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DF7AA2"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August 19</w:t>
      </w:r>
      <w:r w:rsidR="00E91F81">
        <w:rPr>
          <w:rFonts w:ascii="Times New Roman" w:hAnsi="Times New Roman" w:cs="Times New Roman"/>
          <w:color w:val="auto"/>
        </w:rPr>
        <w:t>, 2014</w:t>
      </w:r>
      <w:r w:rsidR="007157BA" w:rsidRPr="0024048F">
        <w:rPr>
          <w:rFonts w:ascii="Times New Roman" w:hAnsi="Times New Roman" w:cs="Times New Roman"/>
          <w:color w:val="auto"/>
        </w:rPr>
        <w:tab/>
      </w:r>
    </w:p>
    <w:p w:rsidR="007157BA" w:rsidRDefault="007157BA" w:rsidP="007157BA">
      <w:pPr>
        <w:tabs>
          <w:tab w:val="center" w:pos="4680"/>
        </w:tabs>
      </w:pPr>
    </w:p>
    <w:p w:rsidR="00E91F81" w:rsidRPr="00E91F81" w:rsidRDefault="00DF7AA2" w:rsidP="00E91F81">
      <w:pPr>
        <w:tabs>
          <w:tab w:val="center" w:pos="4680"/>
        </w:tabs>
      </w:pPr>
      <w:r>
        <w:t>Carlos G. Elias, P.E.</w:t>
      </w:r>
    </w:p>
    <w:p w:rsidR="00E91F81" w:rsidRDefault="00DF7AA2" w:rsidP="00E91F81">
      <w:pPr>
        <w:tabs>
          <w:tab w:val="center" w:pos="4680"/>
        </w:tabs>
      </w:pPr>
      <w:r>
        <w:t>Superintendent</w:t>
      </w:r>
    </w:p>
    <w:p w:rsidR="00DF7AA2" w:rsidRPr="00E91F81" w:rsidRDefault="00DF7AA2" w:rsidP="00E91F81">
      <w:pPr>
        <w:tabs>
          <w:tab w:val="center" w:pos="4680"/>
        </w:tabs>
      </w:pPr>
      <w:r>
        <w:t>Architect of the Capitol</w:t>
      </w:r>
    </w:p>
    <w:p w:rsidR="00E91F81" w:rsidRDefault="00DF7AA2" w:rsidP="00E91F81">
      <w:pPr>
        <w:tabs>
          <w:tab w:val="center" w:pos="4680"/>
        </w:tabs>
      </w:pPr>
      <w:r>
        <w:t>U.S. Capitol Building – Senate Side</w:t>
      </w:r>
    </w:p>
    <w:p w:rsidR="00E91F81" w:rsidRPr="00E91F81" w:rsidRDefault="00DF7AA2" w:rsidP="00E91F81">
      <w:pPr>
        <w:tabs>
          <w:tab w:val="center" w:pos="4680"/>
        </w:tabs>
      </w:pPr>
      <w:r>
        <w:t>Washington, DC 20515</w:t>
      </w:r>
    </w:p>
    <w:p w:rsidR="007157BA" w:rsidRDefault="007157BA" w:rsidP="007157BA">
      <w:pPr>
        <w:rPr>
          <w:b/>
          <w:bCs/>
        </w:rPr>
      </w:pPr>
    </w:p>
    <w:p w:rsidR="007157BA" w:rsidRPr="005238C4" w:rsidRDefault="007157BA" w:rsidP="007157BA">
      <w:pPr>
        <w:ind w:left="720" w:hanging="720"/>
      </w:pPr>
      <w:r>
        <w:rPr>
          <w:b/>
          <w:bCs/>
        </w:rPr>
        <w:t>RE:</w:t>
      </w:r>
      <w:r>
        <w:rPr>
          <w:b/>
          <w:bCs/>
        </w:rPr>
        <w:tab/>
      </w:r>
      <w:r w:rsidR="00220276">
        <w:rPr>
          <w:b/>
          <w:color w:val="000000"/>
        </w:rPr>
        <w:t>Permit (#5911</w:t>
      </w:r>
      <w:r w:rsidR="00C51307">
        <w:rPr>
          <w:b/>
          <w:color w:val="000000"/>
        </w:rPr>
        <w:t>-R2</w:t>
      </w:r>
      <w:r>
        <w:rPr>
          <w:b/>
          <w:color w:val="000000"/>
        </w:rPr>
        <w:t xml:space="preserve">) </w:t>
      </w:r>
      <w:r w:rsidR="005879E8">
        <w:rPr>
          <w:b/>
          <w:bCs/>
        </w:rPr>
        <w:t>to</w:t>
      </w:r>
      <w:r>
        <w:rPr>
          <w:b/>
          <w:bCs/>
        </w:rPr>
        <w:t xml:space="preserve"> O</w:t>
      </w:r>
      <w:r w:rsidRPr="005238C4">
        <w:rPr>
          <w:b/>
          <w:bCs/>
        </w:rPr>
        <w:t>perate</w:t>
      </w:r>
      <w:r w:rsidR="00932168">
        <w:rPr>
          <w:b/>
          <w:bCs/>
        </w:rPr>
        <w:t xml:space="preserve"> a </w:t>
      </w:r>
      <w:r w:rsidR="00220276">
        <w:rPr>
          <w:b/>
          <w:bCs/>
        </w:rPr>
        <w:t>75</w:t>
      </w:r>
      <w:r w:rsidR="00991039">
        <w:rPr>
          <w:b/>
          <w:bCs/>
        </w:rPr>
        <w:t xml:space="preserve">0 </w:t>
      </w:r>
      <w:r>
        <w:rPr>
          <w:b/>
          <w:bCs/>
        </w:rPr>
        <w:t xml:space="preserve">kW Diesel Fired </w:t>
      </w:r>
      <w:r w:rsidRPr="005238C4">
        <w:rPr>
          <w:b/>
          <w:bCs/>
        </w:rPr>
        <w:t>Emergency Generator</w:t>
      </w:r>
      <w:r>
        <w:rPr>
          <w:b/>
          <w:color w:val="000000"/>
        </w:rPr>
        <w:t xml:space="preserve"> </w:t>
      </w:r>
      <w:r w:rsidR="00932168">
        <w:rPr>
          <w:b/>
          <w:color w:val="000000"/>
        </w:rPr>
        <w:t xml:space="preserve">Set </w:t>
      </w:r>
      <w:r>
        <w:rPr>
          <w:b/>
          <w:color w:val="000000"/>
        </w:rPr>
        <w:t xml:space="preserve">at </w:t>
      </w:r>
      <w:r w:rsidR="00932168">
        <w:rPr>
          <w:b/>
          <w:color w:val="000000"/>
        </w:rPr>
        <w:t xml:space="preserve">the </w:t>
      </w:r>
      <w:r w:rsidR="00CD0CDC">
        <w:rPr>
          <w:b/>
          <w:color w:val="000000"/>
        </w:rPr>
        <w:t>U.S. C</w:t>
      </w:r>
      <w:r w:rsidR="00220276">
        <w:rPr>
          <w:b/>
          <w:color w:val="000000"/>
        </w:rPr>
        <w:t>apitol Building – Senate Side</w:t>
      </w:r>
    </w:p>
    <w:p w:rsidR="007157BA" w:rsidRPr="005238C4" w:rsidRDefault="007157BA" w:rsidP="007157BA"/>
    <w:p w:rsidR="007157BA" w:rsidRPr="005238C4" w:rsidRDefault="002D1101" w:rsidP="007157BA">
      <w:r>
        <w:t xml:space="preserve">Dear Mr. </w:t>
      </w:r>
      <w:r w:rsidR="00CD0CDC">
        <w:t>Elias</w:t>
      </w:r>
      <w:r w:rsidR="00991039">
        <w:t>:</w:t>
      </w:r>
      <w:r>
        <w:t xml:space="preserve"> </w:t>
      </w:r>
    </w:p>
    <w:p w:rsidR="007157BA" w:rsidRPr="005238C4" w:rsidRDefault="007157BA" w:rsidP="007157BA">
      <w:pPr>
        <w:rPr>
          <w:rFonts w:ascii="Courier" w:hAnsi="Courier"/>
        </w:rPr>
      </w:pPr>
    </w:p>
    <w:p w:rsidR="007157BA" w:rsidRPr="005238C4" w:rsidRDefault="009D55B6" w:rsidP="007157BA">
      <w:pPr>
        <w:tabs>
          <w:tab w:val="center" w:pos="4680"/>
        </w:tabs>
      </w:pPr>
      <w:r>
        <w:t>Pursuant to section</w:t>
      </w:r>
      <w:r w:rsidR="00220276">
        <w:t xml:space="preserve">s </w:t>
      </w:r>
      <w:r>
        <w:t xml:space="preserve">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rsidR="00220276">
        <w:t>may</w:t>
      </w:r>
      <w:r>
        <w:t xml:space="preserve"> operate a </w:t>
      </w:r>
      <w:r w:rsidRPr="005238C4">
        <w:t xml:space="preserve">stationary source in the District of Columbia. </w:t>
      </w:r>
      <w:r>
        <w:t>The application</w:t>
      </w:r>
      <w:r w:rsidR="00220276">
        <w:t xml:space="preserve"> of the </w:t>
      </w:r>
      <w:r w:rsidR="00932168">
        <w:t>Architect of the Capitol</w:t>
      </w:r>
      <w:r w:rsidR="00B34433">
        <w:t xml:space="preserve"> (the P</w:t>
      </w:r>
      <w:r>
        <w:t xml:space="preserve">ermittee) </w:t>
      </w:r>
      <w:r w:rsidR="0050597F">
        <w:t>to</w:t>
      </w:r>
      <w:r w:rsidR="007157BA">
        <w:t xml:space="preserve"> operate a </w:t>
      </w:r>
      <w:r w:rsidR="00220276">
        <w:t>75</w:t>
      </w:r>
      <w:r w:rsidR="00991039">
        <w:t>0</w:t>
      </w:r>
      <w:r w:rsidR="002D1101">
        <w:t xml:space="preserve"> </w:t>
      </w:r>
      <w:r w:rsidR="007157BA" w:rsidRPr="005238C4">
        <w:t>kW</w:t>
      </w:r>
      <w:r w:rsidR="007157BA">
        <w:t xml:space="preserve"> emergency generator </w:t>
      </w:r>
      <w:r w:rsidR="00932168">
        <w:t xml:space="preserve">set with a 1,109 hp engine </w:t>
      </w:r>
      <w:r w:rsidR="007157BA">
        <w:t xml:space="preserve">firing diesel fuel </w:t>
      </w:r>
      <w:r w:rsidR="007157BA" w:rsidRPr="005238C4">
        <w:t>at</w:t>
      </w:r>
      <w:r w:rsidR="007157BA">
        <w:t xml:space="preserve"> </w:t>
      </w:r>
      <w:r w:rsidR="00220276">
        <w:t>U.S. Capitol Building – Senate Side</w:t>
      </w:r>
      <w:r w:rsidR="001964DF">
        <w:t>,</w:t>
      </w:r>
      <w:r w:rsidR="007157BA" w:rsidRPr="005238C4">
        <w:t xml:space="preserve"> per the submitted plans and specifications </w:t>
      </w:r>
      <w:r w:rsidR="00932168">
        <w:t>received</w:t>
      </w:r>
      <w:r w:rsidR="007157BA" w:rsidRPr="005238C4">
        <w:t xml:space="preserve"> </w:t>
      </w:r>
      <w:r w:rsidR="00220276">
        <w:t>April 9</w:t>
      </w:r>
      <w:r w:rsidR="00C22C43">
        <w:t xml:space="preserve">, </w:t>
      </w:r>
      <w:r w:rsidR="00220276">
        <w:t>2014</w:t>
      </w:r>
      <w:r w:rsidR="001964DF">
        <w:t>,</w:t>
      </w:r>
      <w:r w:rsidR="007157BA">
        <w:t xml:space="preserve"> </w:t>
      </w:r>
      <w:r w:rsidR="007157BA"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B34433">
        <w:t xml:space="preserve">set </w:t>
      </w:r>
      <w:r w:rsidRPr="005238C4">
        <w:t>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220276">
        <w:t>August 18</w:t>
      </w:r>
      <w:r w:rsidR="005C1B75">
        <w:t>, 2019</w:t>
      </w:r>
      <w:r w:rsidRPr="005238C4">
        <w:t xml:space="preserve"> (20 DCMR 200.4).  If continued operation after this date is desired, the owner or operator shall submit an application for renewal by </w:t>
      </w:r>
      <w:r w:rsidR="00220276">
        <w:t>May 18</w:t>
      </w:r>
      <w:r w:rsidR="005C1B75">
        <w:t>,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7157BA" w:rsidP="007157B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 xml:space="preserve">This permit supersedes permit </w:t>
      </w:r>
      <w:r w:rsidR="00A26B92">
        <w:t>#</w:t>
      </w:r>
      <w:r w:rsidR="00301BDD">
        <w:t>5</w:t>
      </w:r>
      <w:r w:rsidR="00220276">
        <w:t>911</w:t>
      </w:r>
      <w:r w:rsidR="005C1B75">
        <w:t>-R1</w:t>
      </w:r>
      <w:r>
        <w:t xml:space="preserve">, issued </w:t>
      </w:r>
      <w:r w:rsidR="00220276">
        <w:t>July 26</w:t>
      </w:r>
      <w:r>
        <w:t xml:space="preserve">, </w:t>
      </w:r>
      <w:r w:rsidR="005C1B75">
        <w:t>2011</w:t>
      </w:r>
      <w:r>
        <w:t>.</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A0637A" w:rsidRDefault="00A0637A" w:rsidP="00416121"/>
    <w:p w:rsidR="007157BA" w:rsidRDefault="005C1B75" w:rsidP="007157BA">
      <w:pPr>
        <w:ind w:left="720" w:hanging="360"/>
      </w:pPr>
      <w:r>
        <w:t>a</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5C1B75" w:rsidP="00416121">
      <w:pPr>
        <w:ind w:left="720" w:hanging="360"/>
      </w:pPr>
      <w:r>
        <w:t>b</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7157BA" w:rsidRPr="005238C4" w:rsidRDefault="007157BA" w:rsidP="007157BA">
      <w:r w:rsidRPr="005238C4">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 w:rsidR="007157BA" w:rsidRPr="005238C4" w:rsidRDefault="007157BA" w:rsidP="007157BA">
      <w:pPr>
        <w:ind w:left="720" w:hanging="360"/>
      </w:pPr>
      <w:r w:rsidRPr="005238C4">
        <w:t>b.</w:t>
      </w:r>
      <w:r w:rsidRPr="005238C4">
        <w:tab/>
        <w:t>With the exceptions specified in Condition III(c), the emergency generator shall be operated only during emergencies as follows:</w:t>
      </w:r>
    </w:p>
    <w:p w:rsidR="007157BA" w:rsidRPr="005238C4" w:rsidRDefault="007157BA" w:rsidP="007157BA"/>
    <w:p w:rsidR="007157BA" w:rsidRPr="005238C4" w:rsidRDefault="007157BA" w:rsidP="00E77B1C">
      <w:pPr>
        <w:tabs>
          <w:tab w:val="num" w:pos="1080"/>
        </w:tabs>
        <w:ind w:left="1080" w:hanging="36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932168" w:rsidRDefault="00932168" w:rsidP="00E77B1C">
      <w:pPr>
        <w:ind w:left="1080" w:hanging="360"/>
      </w:pPr>
    </w:p>
    <w:p w:rsidR="007157BA" w:rsidRDefault="00E77B1C" w:rsidP="00E77B1C">
      <w:pPr>
        <w:ind w:left="1080" w:hanging="360"/>
      </w:pPr>
      <w:r>
        <w:t>2.</w:t>
      </w:r>
      <w:r>
        <w:tab/>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E77B1C" w:rsidRPr="005238C4" w:rsidRDefault="00E77B1C" w:rsidP="00E77B1C">
      <w:pPr>
        <w:ind w:left="1080" w:hanging="360"/>
      </w:pPr>
    </w:p>
    <w:p w:rsidR="007157BA" w:rsidRPr="005238C4" w:rsidRDefault="007157BA" w:rsidP="00E77B1C">
      <w:pPr>
        <w:tabs>
          <w:tab w:val="left" w:pos="1080"/>
        </w:tabs>
        <w:ind w:left="1080" w:hanging="360"/>
      </w:pPr>
      <w:r>
        <w:t xml:space="preserve">3. </w:t>
      </w:r>
      <w:r w:rsidR="00E77B1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7157BA" w:rsidRDefault="007157BA" w:rsidP="007157BA"/>
    <w:p w:rsidR="007157BA" w:rsidRDefault="007157BA" w:rsidP="007157BA">
      <w:pPr>
        <w:ind w:left="720" w:hanging="360"/>
      </w:pPr>
      <w:r w:rsidRPr="005238C4">
        <w:t>c.</w:t>
      </w:r>
      <w:r w:rsidRPr="005238C4">
        <w:tab/>
      </w:r>
      <w:r w:rsidR="0024048F" w:rsidRPr="00BC41C6">
        <w:t xml:space="preserve">The emergency generator may be operated for the purpose of maintenance checks and readiness testing for a period not to exceed one hundred (100) hours per </w:t>
      </w:r>
      <w:r w:rsidR="00B34433">
        <w:t xml:space="preserve">calendar </w:t>
      </w:r>
      <w:r w:rsidR="0024048F" w:rsidRPr="00BC41C6">
        <w:t>year.</w:t>
      </w:r>
      <w:r w:rsidR="0024048F">
        <w:t xml:space="preserve"> Any such operation shall be considered as part of the 500 hours allowed under Condition </w:t>
      </w:r>
      <w:proofErr w:type="gramStart"/>
      <w:r w:rsidR="0024048F">
        <w:t>III(</w:t>
      </w:r>
      <w:proofErr w:type="gramEnd"/>
      <w:r w:rsidR="0024048F">
        <w:t xml:space="preserve">a) above. </w:t>
      </w:r>
      <w:r w:rsidR="00E77B1C">
        <w:t>[20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00E77B1C">
        <w:t>The emergency generator</w:t>
      </w:r>
      <w:r w:rsidR="00E77B1C" w:rsidRPr="00862FF8">
        <w:t xml:space="preserve"> </w:t>
      </w:r>
      <w:r w:rsidR="00E77B1C">
        <w:t xml:space="preserve">shall </w:t>
      </w:r>
      <w:r w:rsidR="00E77B1C" w:rsidRPr="00862FF8">
        <w:t>fire only</w:t>
      </w:r>
      <w:r w:rsidR="00E77B1C">
        <w:t xml:space="preserve"> diesel fuel which contains a maximum sulfur content of 15 </w:t>
      </w:r>
      <w:proofErr w:type="spellStart"/>
      <w:r w:rsidR="00E77B1C">
        <w:t>ppm</w:t>
      </w:r>
      <w:proofErr w:type="spellEnd"/>
      <w:r w:rsidR="00E77B1C">
        <w:t xml:space="preserve"> (0.0015 percent</w:t>
      </w:r>
      <w:r w:rsidR="00E77B1C" w:rsidRPr="00862FF8">
        <w:t xml:space="preserve"> by weight</w:t>
      </w:r>
      <w:r w:rsidR="00E77B1C">
        <w:t>)</w:t>
      </w:r>
      <w:r w:rsidR="00E77B1C" w:rsidRPr="00862FF8">
        <w:t>.</w:t>
      </w:r>
      <w:r w:rsidR="00E77B1C">
        <w:t xml:space="preserve"> [20 DCMR 201]</w:t>
      </w:r>
    </w:p>
    <w:p w:rsidR="007157BA" w:rsidRDefault="007157BA" w:rsidP="00075EAA"/>
    <w:p w:rsidR="007157BA" w:rsidRPr="005238C4" w:rsidRDefault="007157BA" w:rsidP="007157BA">
      <w:pPr>
        <w:ind w:left="720" w:hanging="360"/>
      </w:pPr>
      <w:r>
        <w:t>e</w:t>
      </w:r>
      <w:r w:rsidRPr="005238C4">
        <w:t>.</w:t>
      </w:r>
      <w:r w:rsidRPr="005238C4">
        <w:tab/>
      </w:r>
      <w:r w:rsidR="00E77B1C" w:rsidRPr="005238C4">
        <w:t>The emergency generator shall be operated and maintained in accordance with the recommendations of the equipment manufacture</w:t>
      </w:r>
      <w:r w:rsidR="00E77B1C">
        <w:t xml:space="preserve">r or to industry standards for similar models if manufacturer specifications are unavailable.  </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7B1C">
      <w:pPr>
        <w:ind w:left="360" w:hanging="360"/>
      </w:pPr>
      <w:r w:rsidRPr="005238C4">
        <w:t>IV.</w:t>
      </w:r>
      <w:r w:rsidR="00E77B1C">
        <w:tab/>
      </w:r>
      <w:r w:rsidRPr="005238C4">
        <w:rPr>
          <w:u w:val="single"/>
        </w:rPr>
        <w:t>Monitoring and Testing Requirements:</w:t>
      </w:r>
    </w:p>
    <w:p w:rsidR="009F08AF" w:rsidRDefault="009F08AF" w:rsidP="009F08AF">
      <w:pPr>
        <w:ind w:firstLine="360"/>
      </w:pPr>
    </w:p>
    <w:p w:rsidR="007157BA" w:rsidRPr="005238C4" w:rsidRDefault="007157BA" w:rsidP="00B34433">
      <w:pPr>
        <w:ind w:left="720" w:hanging="360"/>
      </w:pPr>
      <w:r w:rsidRPr="005238C4">
        <w:t>a.</w:t>
      </w:r>
      <w:r w:rsidRPr="005238C4">
        <w:tab/>
        <w:t xml:space="preserve">The owner or operator shall monitor the date, time, duration, and reason for each </w:t>
      </w:r>
      <w:r w:rsidR="00B34433">
        <w:t>e</w:t>
      </w:r>
      <w:r w:rsidRPr="005238C4">
        <w:t xml:space="preserve">mergency generator </w:t>
      </w:r>
      <w:r w:rsidR="00B34433" w:rsidRPr="005238C4">
        <w:t>startup</w:t>
      </w:r>
      <w:r w:rsidR="00B34433" w:rsidRPr="00027EBF">
        <w:t xml:space="preserve"> </w:t>
      </w:r>
      <w:r w:rsidR="00B34433">
        <w:t>to ensure compliance with Conditions III(a), (b), (c), and (f)</w:t>
      </w:r>
      <w:r w:rsidR="00B34433" w:rsidRPr="005238C4">
        <w:t>.</w:t>
      </w:r>
    </w:p>
    <w:p w:rsidR="007157BA" w:rsidRDefault="007157BA" w:rsidP="007157BA">
      <w:pPr>
        <w:ind w:left="720" w:hanging="360"/>
      </w:pPr>
      <w:r w:rsidRPr="005238C4">
        <w:lastRenderedPageBreak/>
        <w:t>b.</w:t>
      </w:r>
      <w:r w:rsidRPr="005238C4">
        <w:tab/>
      </w:r>
      <w:r w:rsidR="00E77B1C" w:rsidRPr="005238C4">
        <w:t xml:space="preserve">In order to ensure compliance with Condition </w:t>
      </w:r>
      <w:proofErr w:type="gramStart"/>
      <w:r w:rsidR="00E77B1C" w:rsidRPr="005238C4">
        <w:t>III(</w:t>
      </w:r>
      <w:proofErr w:type="gramEnd"/>
      <w:r w:rsidR="00E77B1C" w:rsidRPr="005238C4">
        <w:t>a), the owner or operator shall monitor the total hours of operation each month, either with the use of a properly functioning, non-resettable hour metering device or by tracking the sum of the duration of each instance of operation each month.</w:t>
      </w:r>
    </w:p>
    <w:p w:rsidR="00932168" w:rsidRDefault="00932168"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w:t>
      </w:r>
      <w:r w:rsidR="00B34433">
        <w:t>ASTM method D-4294 or D-5453 or other method approved in advance by the Department</w:t>
      </w:r>
      <w:r w:rsidR="00B34433" w:rsidRPr="006243B7">
        <w:t xml:space="preserve">. </w:t>
      </w:r>
      <w:r w:rsidR="00B34433">
        <w:t>[</w:t>
      </w:r>
      <w:r w:rsidR="00B34433" w:rsidRPr="006243B7">
        <w:t>20 DCMR 502.6</w:t>
      </w:r>
      <w:r w:rsidR="00B34433">
        <w:t xml:space="preserve"> and 502.3]</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E77B1C" w:rsidRPr="005238C4" w:rsidRDefault="00E77B1C" w:rsidP="00E77B1C">
      <w:pPr>
        <w:ind w:left="1080" w:hanging="360"/>
      </w:pPr>
      <w:r w:rsidRPr="005238C4">
        <w:t>1.</w:t>
      </w:r>
      <w:r w:rsidRPr="005238C4">
        <w:tab/>
        <w:t>The date, time, duration, and reason for each start-up of each emergency generator;</w:t>
      </w:r>
      <w:r w:rsidRPr="00AC2DD9">
        <w:t xml:space="preserve"> </w:t>
      </w:r>
      <w:r>
        <w:t>(</w:t>
      </w:r>
      <w:r>
        <w:rPr>
          <w:i/>
        </w:rPr>
        <w:t xml:space="preserve">Note that if the unit is operated due to a deviation in voltage or frequency from the utility pursuant to Condition </w:t>
      </w:r>
      <w:proofErr w:type="gramStart"/>
      <w:r>
        <w:rPr>
          <w:i/>
        </w:rPr>
        <w:t>III(</w:t>
      </w:r>
      <w:proofErr w:type="gramEnd"/>
      <w:r>
        <w:rPr>
          <w:i/>
        </w:rPr>
        <w:t>b)(2), this shall be specifically noted.</w:t>
      </w:r>
      <w:r w:rsidRPr="00F8265F">
        <w:t>)</w:t>
      </w:r>
    </w:p>
    <w:p w:rsidR="00E77B1C" w:rsidRPr="005238C4" w:rsidRDefault="00E77B1C" w:rsidP="00E77B1C">
      <w:pPr>
        <w:tabs>
          <w:tab w:val="num" w:pos="1260"/>
        </w:tabs>
        <w:ind w:left="1080" w:hanging="360"/>
      </w:pPr>
    </w:p>
    <w:p w:rsidR="00B34433" w:rsidRDefault="00B34433" w:rsidP="00B34433">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B34433" w:rsidRDefault="00B34433" w:rsidP="00B34433">
      <w:pPr>
        <w:ind w:left="1080" w:hanging="360"/>
      </w:pPr>
    </w:p>
    <w:p w:rsidR="00B34433" w:rsidRPr="005238C4" w:rsidRDefault="00B34433" w:rsidP="00B34433">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B34433" w:rsidRPr="005238C4" w:rsidRDefault="00B34433" w:rsidP="00B34433">
      <w:pPr>
        <w:tabs>
          <w:tab w:val="num" w:pos="1260"/>
        </w:tabs>
        <w:ind w:left="1260" w:hanging="540"/>
      </w:pPr>
    </w:p>
    <w:p w:rsidR="00B34433" w:rsidRPr="006243B7" w:rsidRDefault="00B34433" w:rsidP="00B34433">
      <w:pPr>
        <w:ind w:left="1080" w:hanging="360"/>
      </w:pPr>
      <w:r>
        <w:t>4.</w:t>
      </w:r>
      <w:r>
        <w:tab/>
        <w:t>The total hours of operation due to a deviation in voltage from the utility pursuant to Condition III(b)(2) each calendar year, totaled by January 15 of each calendar year for the previous calendar year;</w:t>
      </w:r>
    </w:p>
    <w:p w:rsidR="00B34433" w:rsidRPr="006243B7" w:rsidRDefault="00B34433" w:rsidP="00B34433">
      <w:pPr>
        <w:tabs>
          <w:tab w:val="num" w:pos="1260"/>
        </w:tabs>
        <w:ind w:left="1260" w:hanging="540"/>
      </w:pPr>
    </w:p>
    <w:p w:rsidR="00B34433" w:rsidRDefault="00B34433" w:rsidP="00B34433">
      <w:pPr>
        <w:ind w:left="1080" w:hanging="360"/>
      </w:pPr>
      <w:r>
        <w:t>5</w:t>
      </w:r>
      <w:r w:rsidRPr="006243B7">
        <w:t>.</w:t>
      </w:r>
      <w:r w:rsidRPr="006243B7">
        <w:tab/>
        <w:t>Records of the mainte</w:t>
      </w:r>
      <w:r>
        <w:t>nance performed on the unit;</w:t>
      </w:r>
    </w:p>
    <w:p w:rsidR="00B34433" w:rsidRPr="006243B7" w:rsidRDefault="00B34433" w:rsidP="00B34433">
      <w:pPr>
        <w:ind w:left="1080" w:hanging="360"/>
      </w:pPr>
    </w:p>
    <w:p w:rsidR="00B34433" w:rsidRDefault="00B34433" w:rsidP="00B34433">
      <w:pPr>
        <w:ind w:left="1080" w:hanging="360"/>
      </w:pPr>
      <w:r>
        <w:t>6</w:t>
      </w:r>
      <w:r w:rsidRPr="006243B7">
        <w:t>.</w:t>
      </w:r>
      <w:r w:rsidRPr="006243B7">
        <w:tab/>
        <w:t>Records of the results of any visible</w:t>
      </w:r>
      <w:r>
        <w:t xml:space="preserve"> emissions monitoring performed;</w:t>
      </w:r>
    </w:p>
    <w:p w:rsidR="00B34433" w:rsidRDefault="00B34433" w:rsidP="00B34433">
      <w:pPr>
        <w:ind w:left="1080" w:hanging="360"/>
      </w:pPr>
    </w:p>
    <w:p w:rsidR="00B34433" w:rsidRDefault="00B34433" w:rsidP="00B34433">
      <w:pPr>
        <w:ind w:left="1080" w:hanging="360"/>
      </w:pPr>
      <w:r>
        <w:t>7.</w:t>
      </w:r>
      <w:r>
        <w:tab/>
        <w:t xml:space="preserve">Records of the occurrence and duration of each malfunction of operation; and </w:t>
      </w:r>
    </w:p>
    <w:p w:rsidR="00B34433" w:rsidRDefault="00B34433" w:rsidP="00B34433">
      <w:pPr>
        <w:ind w:left="1080" w:hanging="360"/>
      </w:pPr>
    </w:p>
    <w:p w:rsidR="00B34433" w:rsidRDefault="00B34433" w:rsidP="00B34433">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7157BA" w:rsidRPr="005238C4" w:rsidRDefault="007157BA" w:rsidP="007157BA">
      <w:pPr>
        <w:ind w:left="720" w:hanging="360"/>
      </w:pPr>
      <w:r w:rsidRPr="005238C4">
        <w:lastRenderedPageBreak/>
        <w:t>b.</w:t>
      </w:r>
      <w:r w:rsidRPr="005238C4">
        <w:tab/>
      </w:r>
      <w:r w:rsidR="00E77B1C" w:rsidRPr="005238C4">
        <w:t>The owner or operator shall maintain a copy of the emergency generator’s manufacturer’s maintenance and operating recommendations at the facility.</w:t>
      </w:r>
      <w:r w:rsidR="00E77B1C">
        <w:t xml:space="preserve">  If such documentation is unavailable, the owner or operator shall maintain documentation of the industry standards to which the unit is being maintained.</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172921">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172921">
      <w:pPr>
        <w:ind w:left="1080" w:hanging="360"/>
      </w:pPr>
    </w:p>
    <w:p w:rsidR="007157BA" w:rsidRPr="005238C4" w:rsidRDefault="007157BA" w:rsidP="00172921">
      <w:pPr>
        <w:ind w:left="1080" w:hanging="36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172921">
      <w:pPr>
        <w:numPr>
          <w:ilvl w:val="3"/>
          <w:numId w:val="7"/>
        </w:numPr>
        <w:tabs>
          <w:tab w:val="clear" w:pos="1980"/>
          <w:tab w:val="num" w:pos="1440"/>
        </w:tabs>
        <w:ind w:left="1440" w:hanging="360"/>
      </w:pPr>
      <w:r w:rsidRPr="005238C4">
        <w:t>The fuel oil type,</w:t>
      </w:r>
    </w:p>
    <w:p w:rsidR="007157BA" w:rsidRPr="005238C4" w:rsidRDefault="007157BA" w:rsidP="00172921">
      <w:pPr>
        <w:numPr>
          <w:ilvl w:val="3"/>
          <w:numId w:val="7"/>
        </w:numPr>
        <w:tabs>
          <w:tab w:val="clear" w:pos="1980"/>
          <w:tab w:val="num" w:pos="1440"/>
        </w:tabs>
        <w:ind w:left="1440" w:hanging="360"/>
      </w:pPr>
      <w:r w:rsidRPr="005238C4">
        <w:t>The concentration or weight percent of sulfur in the fuel,</w:t>
      </w:r>
    </w:p>
    <w:p w:rsidR="007157BA" w:rsidRPr="005238C4" w:rsidRDefault="007157BA" w:rsidP="00172921">
      <w:pPr>
        <w:numPr>
          <w:ilvl w:val="3"/>
          <w:numId w:val="7"/>
        </w:numPr>
        <w:tabs>
          <w:tab w:val="clear" w:pos="1980"/>
          <w:tab w:val="num" w:pos="1440"/>
        </w:tabs>
        <w:ind w:left="1440" w:hanging="360"/>
      </w:pPr>
      <w:r w:rsidRPr="005238C4">
        <w:t>The date and time the sample was taken,</w:t>
      </w:r>
    </w:p>
    <w:p w:rsidR="007157BA" w:rsidRPr="005238C4" w:rsidRDefault="007157BA" w:rsidP="00172921">
      <w:pPr>
        <w:numPr>
          <w:ilvl w:val="3"/>
          <w:numId w:val="7"/>
        </w:numPr>
        <w:tabs>
          <w:tab w:val="clear" w:pos="1980"/>
          <w:tab w:val="num" w:pos="1440"/>
        </w:tabs>
        <w:ind w:left="1440" w:hanging="360"/>
      </w:pPr>
      <w:r w:rsidRPr="005238C4">
        <w:t>The name, address, and telephone number of the laboratory that analyzed the sample, and</w:t>
      </w:r>
    </w:p>
    <w:p w:rsidR="007157BA" w:rsidRDefault="007157BA" w:rsidP="00172921">
      <w:pPr>
        <w:numPr>
          <w:ilvl w:val="3"/>
          <w:numId w:val="7"/>
        </w:numPr>
        <w:tabs>
          <w:tab w:val="clear" w:pos="1980"/>
          <w:tab w:val="num" w:pos="1440"/>
        </w:tabs>
        <w:ind w:left="1440" w:hanging="360"/>
      </w:pPr>
      <w:r w:rsidRPr="005238C4">
        <w:t>The test method used to determine the sulfur content.</w:t>
      </w:r>
    </w:p>
    <w:p w:rsidR="00D8390D" w:rsidRDefault="00D8390D" w:rsidP="00D8390D">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E77B1C" w:rsidP="007157BA">
      <w:r>
        <w:t xml:space="preserve"> SSO:</w:t>
      </w:r>
      <w:r w:rsidR="007157BA" w:rsidRPr="005238C4">
        <w:t>ATH</w:t>
      </w:r>
    </w:p>
    <w:sectPr w:rsidR="00047C91" w:rsidRPr="007157BA" w:rsidSect="00230FF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A2" w:rsidRDefault="00DF7AA2">
      <w:r>
        <w:separator/>
      </w:r>
    </w:p>
  </w:endnote>
  <w:endnote w:type="continuationSeparator" w:id="0">
    <w:p w:rsidR="00DF7AA2" w:rsidRDefault="00DF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A2" w:rsidRPr="00A67445" w:rsidRDefault="00DF7AA2" w:rsidP="00A67445">
    <w:pPr>
      <w:pStyle w:val="Footer"/>
      <w:jc w:val="center"/>
      <w:rPr>
        <w:sz w:val="20"/>
        <w:szCs w:val="20"/>
      </w:rPr>
    </w:pPr>
    <w:r>
      <w:rPr>
        <w:noProof/>
      </w:rPr>
      <w:drawing>
        <wp:anchor distT="0" distB="0" distL="114300" distR="114300" simplePos="0" relativeHeight="251658752" behindDoc="1" locked="0" layoutInCell="1" allowOverlap="1">
          <wp:simplePos x="0" y="0"/>
          <wp:positionH relativeFrom="column">
            <wp:posOffset>-523875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0D68A1" w:rsidRPr="000D68A1">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DF7AA2" w:rsidRDefault="00DF7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A2" w:rsidRDefault="00DF7AA2">
      <w:r>
        <w:separator/>
      </w:r>
    </w:p>
  </w:footnote>
  <w:footnote w:type="continuationSeparator" w:id="0">
    <w:p w:rsidR="00DF7AA2" w:rsidRDefault="00DF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A2" w:rsidRPr="005C1B75" w:rsidRDefault="00932168" w:rsidP="005C1B75">
    <w:pPr>
      <w:tabs>
        <w:tab w:val="center" w:pos="4680"/>
      </w:tabs>
      <w:rPr>
        <w:b/>
      </w:rPr>
    </w:pPr>
    <w:r>
      <w:rPr>
        <w:b/>
      </w:rPr>
      <w:t xml:space="preserve">Architect of the Capitol </w:t>
    </w:r>
  </w:p>
  <w:p w:rsidR="00DF7AA2" w:rsidRDefault="00220276" w:rsidP="005C1B75">
    <w:pPr>
      <w:pStyle w:val="Header"/>
      <w:rPr>
        <w:b/>
      </w:rPr>
    </w:pPr>
    <w:r>
      <w:rPr>
        <w:b/>
      </w:rPr>
      <w:t>Permit (#</w:t>
    </w:r>
    <w:r w:rsidR="00DF7AA2">
      <w:rPr>
        <w:b/>
      </w:rPr>
      <w:t>5</w:t>
    </w:r>
    <w:r>
      <w:rPr>
        <w:b/>
      </w:rPr>
      <w:t>911</w:t>
    </w:r>
    <w:r w:rsidR="00DF7AA2">
      <w:rPr>
        <w:b/>
      </w:rPr>
      <w:t>-R2</w:t>
    </w:r>
    <w:r w:rsidR="00DF7AA2" w:rsidRPr="004B588E">
      <w:rPr>
        <w:b/>
      </w:rPr>
      <w:t xml:space="preserve">) to </w:t>
    </w:r>
    <w:r w:rsidR="00DF7AA2">
      <w:rPr>
        <w:b/>
      </w:rPr>
      <w:t>Operate a Diesel Fired Emergency Generator</w:t>
    </w:r>
    <w:r w:rsidR="00932168">
      <w:rPr>
        <w:b/>
      </w:rPr>
      <w:t xml:space="preserve"> at the U.S. Capitol Building – Senate Side</w:t>
    </w:r>
  </w:p>
  <w:p w:rsidR="00DF7AA2" w:rsidRPr="005C1B75" w:rsidRDefault="00220276" w:rsidP="005C1B75">
    <w:pPr>
      <w:pStyle w:val="Header"/>
    </w:pPr>
    <w:r>
      <w:t>August 19</w:t>
    </w:r>
    <w:r w:rsidR="00DF7AA2" w:rsidRPr="005C1B75">
      <w:t>, 2014</w:t>
    </w:r>
  </w:p>
  <w:p w:rsidR="00DF7AA2" w:rsidRDefault="00DF7AA2" w:rsidP="00B3608B">
    <w:pPr>
      <w:pStyle w:val="Header"/>
    </w:pPr>
    <w:r w:rsidRPr="00C278BD">
      <w:t xml:space="preserve">Page </w:t>
    </w:r>
    <w:fldSimple w:instr=" PAGE ">
      <w:r w:rsidR="00172921">
        <w:rPr>
          <w:noProof/>
        </w:rPr>
        <w:t>4</w:t>
      </w:r>
    </w:fldSimple>
    <w:r w:rsidRPr="00C278BD">
      <w:t xml:space="preserve"> of </w:t>
    </w:r>
    <w:r>
      <w:t>5</w:t>
    </w:r>
  </w:p>
  <w:p w:rsidR="00DF7AA2" w:rsidRDefault="00DF7AA2"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A2" w:rsidRDefault="00DF7AA2"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DF7AA2" w:rsidRDefault="00DF7AA2" w:rsidP="008D399E">
    <w:pPr>
      <w:tabs>
        <w:tab w:val="left" w:pos="6553"/>
      </w:tabs>
      <w:spacing w:line="360" w:lineRule="auto"/>
      <w:jc w:val="center"/>
      <w:rPr>
        <w:b/>
      </w:rPr>
    </w:pPr>
    <w:r>
      <w:rPr>
        <w:b/>
      </w:rPr>
      <w:t xml:space="preserve"> District Department of the Environment</w:t>
    </w:r>
  </w:p>
  <w:p w:rsidR="00DF7AA2" w:rsidRDefault="00DF7AA2"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DF7AA2" w:rsidRDefault="00DF7AA2" w:rsidP="008D399E">
    <w:pPr>
      <w:pStyle w:val="Header"/>
    </w:pPr>
  </w:p>
  <w:p w:rsidR="00DF7AA2" w:rsidRDefault="00DF7AA2" w:rsidP="008D399E">
    <w:pPr>
      <w:pStyle w:val="Header"/>
    </w:pPr>
  </w:p>
  <w:p w:rsidR="00DF7AA2" w:rsidRPr="00D528BF" w:rsidRDefault="00DF7AA2" w:rsidP="008D399E">
    <w:pPr>
      <w:pStyle w:val="Header"/>
      <w:rPr>
        <w:b/>
      </w:rPr>
    </w:pPr>
    <w:r>
      <w:rPr>
        <w:b/>
      </w:rPr>
      <w:t>Air Quality Division</w:t>
    </w:r>
  </w:p>
  <w:p w:rsidR="00DF7AA2" w:rsidRDefault="00DF7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47C91"/>
    <w:rsid w:val="0005177E"/>
    <w:rsid w:val="00055962"/>
    <w:rsid w:val="00071F3B"/>
    <w:rsid w:val="00075EAA"/>
    <w:rsid w:val="00082655"/>
    <w:rsid w:val="00086DA2"/>
    <w:rsid w:val="000938C8"/>
    <w:rsid w:val="000A5F82"/>
    <w:rsid w:val="000D4B80"/>
    <w:rsid w:val="000D68A1"/>
    <w:rsid w:val="000F5D93"/>
    <w:rsid w:val="001146D1"/>
    <w:rsid w:val="00117635"/>
    <w:rsid w:val="001236FC"/>
    <w:rsid w:val="00142022"/>
    <w:rsid w:val="001555C8"/>
    <w:rsid w:val="00157930"/>
    <w:rsid w:val="00172921"/>
    <w:rsid w:val="0017326F"/>
    <w:rsid w:val="00177B6C"/>
    <w:rsid w:val="00180671"/>
    <w:rsid w:val="001964DF"/>
    <w:rsid w:val="001A2D01"/>
    <w:rsid w:val="001A7167"/>
    <w:rsid w:val="001B34DF"/>
    <w:rsid w:val="00212D32"/>
    <w:rsid w:val="00220276"/>
    <w:rsid w:val="00230FF5"/>
    <w:rsid w:val="0024048F"/>
    <w:rsid w:val="00245AF6"/>
    <w:rsid w:val="00245B6B"/>
    <w:rsid w:val="00271FB2"/>
    <w:rsid w:val="002908A0"/>
    <w:rsid w:val="00291C68"/>
    <w:rsid w:val="002D0497"/>
    <w:rsid w:val="002D1101"/>
    <w:rsid w:val="002E239A"/>
    <w:rsid w:val="002E37D1"/>
    <w:rsid w:val="00301BDD"/>
    <w:rsid w:val="00367CDF"/>
    <w:rsid w:val="00377959"/>
    <w:rsid w:val="003B2CC6"/>
    <w:rsid w:val="003B6E10"/>
    <w:rsid w:val="00415C5D"/>
    <w:rsid w:val="00416121"/>
    <w:rsid w:val="004325A0"/>
    <w:rsid w:val="00451564"/>
    <w:rsid w:val="00462182"/>
    <w:rsid w:val="00462A6E"/>
    <w:rsid w:val="00490DC8"/>
    <w:rsid w:val="004A1250"/>
    <w:rsid w:val="004C3DDF"/>
    <w:rsid w:val="004C41B1"/>
    <w:rsid w:val="004D1B50"/>
    <w:rsid w:val="004E12D4"/>
    <w:rsid w:val="004F7D23"/>
    <w:rsid w:val="0050597F"/>
    <w:rsid w:val="00506548"/>
    <w:rsid w:val="00561103"/>
    <w:rsid w:val="00561161"/>
    <w:rsid w:val="0056508E"/>
    <w:rsid w:val="0056640B"/>
    <w:rsid w:val="0057729C"/>
    <w:rsid w:val="005879E8"/>
    <w:rsid w:val="005A2EC4"/>
    <w:rsid w:val="005C1B75"/>
    <w:rsid w:val="005C56C9"/>
    <w:rsid w:val="005D2B8D"/>
    <w:rsid w:val="005D39F9"/>
    <w:rsid w:val="00653218"/>
    <w:rsid w:val="00657D4B"/>
    <w:rsid w:val="006764AE"/>
    <w:rsid w:val="006817F7"/>
    <w:rsid w:val="00696911"/>
    <w:rsid w:val="006A14A1"/>
    <w:rsid w:val="006B09E3"/>
    <w:rsid w:val="006B52ED"/>
    <w:rsid w:val="006C01D2"/>
    <w:rsid w:val="006D192E"/>
    <w:rsid w:val="00703935"/>
    <w:rsid w:val="007157BA"/>
    <w:rsid w:val="00723B5D"/>
    <w:rsid w:val="0073637C"/>
    <w:rsid w:val="00737C82"/>
    <w:rsid w:val="007746E7"/>
    <w:rsid w:val="00785ED5"/>
    <w:rsid w:val="007A0803"/>
    <w:rsid w:val="007A6215"/>
    <w:rsid w:val="007F35DA"/>
    <w:rsid w:val="008258F6"/>
    <w:rsid w:val="00882CD3"/>
    <w:rsid w:val="00891C6C"/>
    <w:rsid w:val="008A12F1"/>
    <w:rsid w:val="008B769D"/>
    <w:rsid w:val="008C7A19"/>
    <w:rsid w:val="008D399E"/>
    <w:rsid w:val="008E0BA3"/>
    <w:rsid w:val="009247DE"/>
    <w:rsid w:val="00932168"/>
    <w:rsid w:val="00964562"/>
    <w:rsid w:val="00964C32"/>
    <w:rsid w:val="00970EE1"/>
    <w:rsid w:val="009813D6"/>
    <w:rsid w:val="00991039"/>
    <w:rsid w:val="009A1CA4"/>
    <w:rsid w:val="009A2249"/>
    <w:rsid w:val="009B0147"/>
    <w:rsid w:val="009B0D9E"/>
    <w:rsid w:val="009B5736"/>
    <w:rsid w:val="009C06D1"/>
    <w:rsid w:val="009D04BA"/>
    <w:rsid w:val="009D0D98"/>
    <w:rsid w:val="009D55B6"/>
    <w:rsid w:val="009F08AF"/>
    <w:rsid w:val="00A0637A"/>
    <w:rsid w:val="00A147AA"/>
    <w:rsid w:val="00A25BF7"/>
    <w:rsid w:val="00A26B92"/>
    <w:rsid w:val="00A405D7"/>
    <w:rsid w:val="00A47251"/>
    <w:rsid w:val="00A533B7"/>
    <w:rsid w:val="00A67445"/>
    <w:rsid w:val="00A779B6"/>
    <w:rsid w:val="00A8483C"/>
    <w:rsid w:val="00A8624D"/>
    <w:rsid w:val="00A94AA8"/>
    <w:rsid w:val="00AB1F9A"/>
    <w:rsid w:val="00AB32EC"/>
    <w:rsid w:val="00AD261D"/>
    <w:rsid w:val="00AE4E96"/>
    <w:rsid w:val="00AF1F64"/>
    <w:rsid w:val="00B26DCC"/>
    <w:rsid w:val="00B331FC"/>
    <w:rsid w:val="00B34433"/>
    <w:rsid w:val="00B3608B"/>
    <w:rsid w:val="00B576E1"/>
    <w:rsid w:val="00B57DAE"/>
    <w:rsid w:val="00B86DF4"/>
    <w:rsid w:val="00B87ED0"/>
    <w:rsid w:val="00BF45D3"/>
    <w:rsid w:val="00C0764F"/>
    <w:rsid w:val="00C227B4"/>
    <w:rsid w:val="00C22C43"/>
    <w:rsid w:val="00C51307"/>
    <w:rsid w:val="00C55697"/>
    <w:rsid w:val="00C60895"/>
    <w:rsid w:val="00CC77E5"/>
    <w:rsid w:val="00CD0CDC"/>
    <w:rsid w:val="00CD65B3"/>
    <w:rsid w:val="00CE5B65"/>
    <w:rsid w:val="00D170D0"/>
    <w:rsid w:val="00D26349"/>
    <w:rsid w:val="00D33BFC"/>
    <w:rsid w:val="00D40D15"/>
    <w:rsid w:val="00D40F43"/>
    <w:rsid w:val="00D4678E"/>
    <w:rsid w:val="00D528BF"/>
    <w:rsid w:val="00D717A9"/>
    <w:rsid w:val="00D749C3"/>
    <w:rsid w:val="00D74A9D"/>
    <w:rsid w:val="00D8390D"/>
    <w:rsid w:val="00D85C17"/>
    <w:rsid w:val="00D9183E"/>
    <w:rsid w:val="00D94DF6"/>
    <w:rsid w:val="00D973CA"/>
    <w:rsid w:val="00DA062F"/>
    <w:rsid w:val="00DA7171"/>
    <w:rsid w:val="00DC5687"/>
    <w:rsid w:val="00DD72E6"/>
    <w:rsid w:val="00DF7AA2"/>
    <w:rsid w:val="00E073F8"/>
    <w:rsid w:val="00E20183"/>
    <w:rsid w:val="00E54043"/>
    <w:rsid w:val="00E54A9C"/>
    <w:rsid w:val="00E54C82"/>
    <w:rsid w:val="00E77B1C"/>
    <w:rsid w:val="00E87CC8"/>
    <w:rsid w:val="00E91F81"/>
    <w:rsid w:val="00EE3BEE"/>
    <w:rsid w:val="00EF7010"/>
    <w:rsid w:val="00F0380E"/>
    <w:rsid w:val="00F151E6"/>
    <w:rsid w:val="00F205C0"/>
    <w:rsid w:val="00F251EB"/>
    <w:rsid w:val="00F44F42"/>
    <w:rsid w:val="00F55ED2"/>
    <w:rsid w:val="00F93AB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9</TotalTime>
  <Pages>5</Pages>
  <Words>1541</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9752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2014-07-11T15:35:00Z</cp:lastPrinted>
  <dcterms:created xsi:type="dcterms:W3CDTF">2014-07-14T14:38:00Z</dcterms:created>
  <dcterms:modified xsi:type="dcterms:W3CDTF">2014-07-14T14:40:00Z</dcterms:modified>
</cp:coreProperties>
</file>