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1D" w:rsidRDefault="0089561D" w:rsidP="0089561D">
      <w:pPr>
        <w:tabs>
          <w:tab w:val="left" w:pos="360"/>
        </w:tabs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2999175" cy="136762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FW_GenslerRed_300dpi_preview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48" cy="13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31" w:rsidRPr="0089561D" w:rsidRDefault="00A53E31" w:rsidP="0089561D">
      <w:pPr>
        <w:tabs>
          <w:tab w:val="left" w:pos="360"/>
        </w:tabs>
        <w:rPr>
          <w:rFonts w:ascii="Calibri" w:hAnsi="Calibri" w:cs="Calibri"/>
          <w:b/>
          <w:color w:val="000000"/>
          <w:sz w:val="28"/>
          <w:szCs w:val="28"/>
        </w:rPr>
      </w:pPr>
      <w:proofErr w:type="spellStart"/>
      <w:r w:rsidRPr="0089561D">
        <w:rPr>
          <w:rFonts w:ascii="Calibri" w:hAnsi="Calibri" w:cs="Calibri"/>
          <w:b/>
          <w:color w:val="000000"/>
          <w:sz w:val="28"/>
          <w:szCs w:val="28"/>
        </w:rPr>
        <w:t>Gensler</w:t>
      </w:r>
      <w:proofErr w:type="spellEnd"/>
    </w:p>
    <w:p w:rsidR="0089561D" w:rsidRPr="008C7655" w:rsidRDefault="0089561D" w:rsidP="0089561D">
      <w:pPr>
        <w:tabs>
          <w:tab w:val="left" w:pos="360"/>
        </w:tabs>
        <w:rPr>
          <w:rFonts w:ascii="Calibri" w:hAnsi="Calibri" w:cs="Calibri"/>
          <w:b/>
          <w:i/>
          <w:color w:val="000000"/>
          <w:sz w:val="28"/>
          <w:szCs w:val="28"/>
        </w:rPr>
      </w:pPr>
      <w:r w:rsidRPr="0089561D">
        <w:rPr>
          <w:rFonts w:ascii="Calibri" w:hAnsi="Calibri" w:cs="Calibri"/>
          <w:b/>
          <w:color w:val="000000"/>
          <w:sz w:val="28"/>
          <w:szCs w:val="28"/>
        </w:rPr>
        <w:t xml:space="preserve">Winner of the </w:t>
      </w:r>
      <w:r w:rsidRPr="008C7655">
        <w:rPr>
          <w:rFonts w:ascii="Calibri" w:hAnsi="Calibri" w:cs="Calibri"/>
          <w:b/>
          <w:i/>
          <w:color w:val="000000"/>
          <w:sz w:val="28"/>
          <w:szCs w:val="28"/>
        </w:rPr>
        <w:t>2019 District Sustainability Award</w:t>
      </w:r>
    </w:p>
    <w:p w:rsidR="0089561D" w:rsidRPr="0089561D" w:rsidRDefault="00BD6B3A" w:rsidP="0089561D">
      <w:pPr>
        <w:tabs>
          <w:tab w:val="left" w:pos="360"/>
        </w:tabs>
        <w:rPr>
          <w:rFonts w:ascii="Calibri" w:hAnsi="Calibri" w:cs="Calibri"/>
          <w:color w:val="000000"/>
        </w:rPr>
      </w:pPr>
      <w:hyperlink r:id="rId7" w:history="1">
        <w:r w:rsidR="0089561D" w:rsidRPr="0089561D">
          <w:rPr>
            <w:rStyle w:val="Hyperlink"/>
            <w:rFonts w:ascii="Calibri" w:hAnsi="Calibri" w:cs="Calibri"/>
          </w:rPr>
          <w:t>https://www.gensler.com/</w:t>
        </w:r>
      </w:hyperlink>
    </w:p>
    <w:p w:rsidR="00A53E31" w:rsidRDefault="00A53E31" w:rsidP="0089561D">
      <w:pPr>
        <w:tabs>
          <w:tab w:val="left" w:pos="360"/>
        </w:tabs>
        <w:rPr>
          <w:rFonts w:ascii="Calibri" w:hAnsi="Calibri" w:cs="Calibri"/>
        </w:rPr>
      </w:pPr>
      <w:proofErr w:type="spellStart"/>
      <w:r w:rsidRPr="00A53E31">
        <w:rPr>
          <w:rFonts w:ascii="Calibri" w:hAnsi="Calibri" w:cs="Calibri"/>
        </w:rPr>
        <w:t>Gensler</w:t>
      </w:r>
      <w:proofErr w:type="spellEnd"/>
      <w:r w:rsidRPr="00A53E31">
        <w:rPr>
          <w:rFonts w:ascii="Calibri" w:hAnsi="Calibri" w:cs="Calibri"/>
        </w:rPr>
        <w:t xml:space="preserve"> is a leader in DC green architecture and a strong example of sustainable building to other firms. </w:t>
      </w:r>
      <w:r>
        <w:rPr>
          <w:rFonts w:ascii="Calibri" w:hAnsi="Calibri" w:cs="Calibri"/>
        </w:rPr>
        <w:t xml:space="preserve"> </w:t>
      </w:r>
      <w:proofErr w:type="spellStart"/>
      <w:r w:rsidRPr="00A53E31">
        <w:rPr>
          <w:rFonts w:ascii="Calibri" w:hAnsi="Calibri" w:cs="Calibri"/>
        </w:rPr>
        <w:t>Gensler</w:t>
      </w:r>
      <w:proofErr w:type="spellEnd"/>
      <w:r w:rsidRPr="00A53E31">
        <w:rPr>
          <w:rFonts w:ascii="Calibri" w:hAnsi="Calibri" w:cs="Calibri"/>
        </w:rPr>
        <w:t xml:space="preserve"> professionals have worked on 94 sustainable projects in DC, including </w:t>
      </w:r>
      <w:r w:rsidRPr="00A53E31">
        <w:rPr>
          <w:rFonts w:ascii="Calibri" w:hAnsi="Calibri" w:cs="Calibri"/>
          <w:color w:val="000000"/>
        </w:rPr>
        <w:t>the first U.S. office building to use under-floor air distribution, and later the first retail rollout prototype, data center and car dealership to earn LEED certifications.</w:t>
      </w:r>
      <w:r>
        <w:rPr>
          <w:rFonts w:ascii="Calibri" w:hAnsi="Calibri" w:cs="Calibri"/>
          <w:color w:val="000000"/>
        </w:rPr>
        <w:t xml:space="preserve"> </w:t>
      </w:r>
      <w:r w:rsidRPr="00A53E31">
        <w:rPr>
          <w:rFonts w:ascii="Calibri" w:hAnsi="Calibri" w:cs="Calibri"/>
          <w:color w:val="000000"/>
        </w:rPr>
        <w:t xml:space="preserve"> </w:t>
      </w:r>
      <w:proofErr w:type="spellStart"/>
      <w:r w:rsidRPr="00A53E31">
        <w:rPr>
          <w:rFonts w:ascii="Calibri" w:hAnsi="Calibri" w:cs="Calibri"/>
          <w:color w:val="000000"/>
        </w:rPr>
        <w:t>Gensler’s</w:t>
      </w:r>
      <w:proofErr w:type="spellEnd"/>
      <w:r w:rsidRPr="00A53E31">
        <w:rPr>
          <w:rFonts w:ascii="Calibri" w:hAnsi="Calibri" w:cs="Calibri"/>
          <w:color w:val="000000"/>
        </w:rPr>
        <w:t xml:space="preserve"> </w:t>
      </w:r>
      <w:r w:rsidRPr="00A53E31">
        <w:rPr>
          <w:rFonts w:ascii="Calibri" w:hAnsi="Calibri" w:cs="Calibri"/>
          <w:i/>
          <w:color w:val="000000"/>
        </w:rPr>
        <w:t>Impact by Design 2018</w:t>
      </w:r>
      <w:r w:rsidRPr="00A53E31">
        <w:rPr>
          <w:rFonts w:ascii="Calibri" w:hAnsi="Calibri" w:cs="Calibri"/>
          <w:color w:val="000000"/>
        </w:rPr>
        <w:t xml:space="preserve"> is their </w:t>
      </w:r>
      <w:r w:rsidRPr="00A53E31">
        <w:rPr>
          <w:rFonts w:ascii="Calibri" w:hAnsi="Calibri" w:cs="Calibri"/>
        </w:rPr>
        <w:t>third annual publication assessing firm-wide resilience and sustainability.</w:t>
      </w:r>
    </w:p>
    <w:p w:rsidR="0089561D" w:rsidRDefault="0089561D" w:rsidP="0089561D">
      <w:pPr>
        <w:tabs>
          <w:tab w:val="left" w:pos="36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94351" cy="424579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 Sustainability Awards - AS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86" cy="424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1D" w:rsidRPr="00A53E31" w:rsidRDefault="0089561D" w:rsidP="0089561D">
      <w:pPr>
        <w:tabs>
          <w:tab w:val="left" w:pos="360"/>
        </w:tabs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noProof/>
          <w:color w:val="000000"/>
        </w:rPr>
        <w:lastRenderedPageBreak/>
        <w:drawing>
          <wp:inline distT="0" distB="0" distL="0" distR="0">
            <wp:extent cx="2759103" cy="2069327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205" cy="207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0000"/>
        </w:rPr>
        <w:t xml:space="preserve">   </w:t>
      </w:r>
      <w:r>
        <w:rPr>
          <w:rFonts w:ascii="Calibri" w:hAnsi="Calibri" w:cs="Calibri"/>
          <w:b/>
          <w:noProof/>
          <w:color w:val="000000"/>
        </w:rPr>
        <w:drawing>
          <wp:inline distT="0" distB="0" distL="0" distR="0">
            <wp:extent cx="2743199" cy="205739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66" cy="20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E6" w:rsidRDefault="0089561D" w:rsidP="0089561D">
      <w:r>
        <w:rPr>
          <w:noProof/>
        </w:rPr>
        <w:drawing>
          <wp:inline distT="0" distB="0" distL="0" distR="0">
            <wp:extent cx="5247861" cy="277281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sler staff pho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5"/>
                    <a:stretch/>
                  </pic:blipFill>
                  <pic:spPr bwMode="auto">
                    <a:xfrm>
                      <a:off x="0" y="0"/>
                      <a:ext cx="5250689" cy="277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B3A" w:rsidRDefault="0089561D" w:rsidP="00BD6B3A">
      <w:pPr>
        <w:rPr>
          <w:rFonts w:ascii="Verdana" w:eastAsia="Times New Roman" w:hAnsi="Verdana"/>
          <w:color w:val="000000"/>
          <w:sz w:val="20"/>
          <w:szCs w:val="20"/>
        </w:rPr>
      </w:pPr>
      <w:r>
        <w:t xml:space="preserve">Left to right: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>Paul Roman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>Abby Young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Liz </w:t>
      </w:r>
      <w:proofErr w:type="spellStart"/>
      <w:r w:rsidR="00BD6B3A">
        <w:rPr>
          <w:rFonts w:ascii="Verdana" w:eastAsia="Times New Roman" w:hAnsi="Verdana"/>
          <w:color w:val="000000"/>
          <w:sz w:val="20"/>
          <w:szCs w:val="20"/>
        </w:rPr>
        <w:t>Resenic</w:t>
      </w:r>
      <w:proofErr w:type="spellEnd"/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>Fatima Perez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>Sean Richardson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Gregory </w:t>
      </w:r>
      <w:proofErr w:type="spellStart"/>
      <w:r w:rsidR="00BD6B3A">
        <w:rPr>
          <w:rFonts w:ascii="Verdana" w:eastAsia="Times New Roman" w:hAnsi="Verdana"/>
          <w:color w:val="000000"/>
          <w:sz w:val="20"/>
          <w:szCs w:val="20"/>
        </w:rPr>
        <w:t>Plavcan</w:t>
      </w:r>
      <w:proofErr w:type="spellEnd"/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, </w:t>
      </w:r>
      <w:r w:rsidR="00BD6B3A">
        <w:rPr>
          <w:rFonts w:ascii="Verdana" w:eastAsia="Times New Roman" w:hAnsi="Verdana"/>
          <w:color w:val="000000"/>
          <w:sz w:val="20"/>
          <w:szCs w:val="20"/>
        </w:rPr>
        <w:t xml:space="preserve">Benjamin </w:t>
      </w:r>
      <w:proofErr w:type="spellStart"/>
      <w:r w:rsidR="00BD6B3A">
        <w:rPr>
          <w:rFonts w:ascii="Verdana" w:eastAsia="Times New Roman" w:hAnsi="Verdana"/>
          <w:color w:val="000000"/>
          <w:sz w:val="20"/>
          <w:szCs w:val="20"/>
        </w:rPr>
        <w:t>Holsinger</w:t>
      </w:r>
      <w:proofErr w:type="spellEnd"/>
    </w:p>
    <w:p w:rsidR="00BD6B3A" w:rsidRDefault="00BD6B3A" w:rsidP="00BD6B3A">
      <w:bookmarkStart w:id="0" w:name="_GoBack"/>
      <w:bookmarkEnd w:id="0"/>
    </w:p>
    <w:sectPr w:rsidR="00BD6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84959"/>
    <w:multiLevelType w:val="multilevel"/>
    <w:tmpl w:val="58C8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C300C0F"/>
    <w:multiLevelType w:val="hybridMultilevel"/>
    <w:tmpl w:val="5FA25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E31"/>
    <w:rsid w:val="000766E6"/>
    <w:rsid w:val="0089561D"/>
    <w:rsid w:val="008C7655"/>
    <w:rsid w:val="00A53E31"/>
    <w:rsid w:val="00BD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E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95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E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95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ensler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Wilhere, MaryLynn (DOEE)</dc:creator>
  <cp:lastModifiedBy>Wilhere, MaryLynn (DOEE)</cp:lastModifiedBy>
  <cp:revision>3</cp:revision>
  <dcterms:created xsi:type="dcterms:W3CDTF">2019-04-05T15:46:00Z</dcterms:created>
  <dcterms:modified xsi:type="dcterms:W3CDTF">2019-04-05T16:55:00Z</dcterms:modified>
</cp:coreProperties>
</file>