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1A" w:rsidRPr="0056254E" w:rsidRDefault="00E8381A" w:rsidP="00D40A25">
      <w:pPr>
        <w:rPr>
          <w:rFonts w:ascii="Times New Roman" w:hAnsi="Times New Roman" w:cs="Times New Roman"/>
          <w:b/>
          <w:u w:val="single"/>
        </w:rPr>
      </w:pPr>
    </w:p>
    <w:tbl>
      <w:tblPr>
        <w:tblpPr w:leftFromText="180" w:rightFromText="180" w:vertAnchor="text" w:horzAnchor="margin" w:tblpY="3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tblGrid>
      <w:tr w:rsidR="0018242A" w:rsidRPr="0056254E" w:rsidTr="00AA318C">
        <w:trPr>
          <w:trHeight w:val="3320"/>
        </w:trPr>
        <w:tc>
          <w:tcPr>
            <w:tcW w:w="3276" w:type="dxa"/>
          </w:tcPr>
          <w:p w:rsidR="0018242A" w:rsidRPr="0056254E" w:rsidRDefault="0018242A" w:rsidP="00952A10">
            <w:pPr>
              <w:spacing w:after="0" w:line="240" w:lineRule="auto"/>
              <w:rPr>
                <w:rFonts w:ascii="Times New Roman" w:hAnsi="Times New Roman" w:cs="Times New Roman"/>
                <w:b/>
                <w:u w:val="single"/>
              </w:rPr>
            </w:pPr>
            <w:r w:rsidRPr="0056254E">
              <w:rPr>
                <w:rFonts w:ascii="Times New Roman" w:hAnsi="Times New Roman" w:cs="Times New Roman"/>
                <w:b/>
                <w:u w:val="single"/>
              </w:rPr>
              <w:t>The purpose of the R</w:t>
            </w:r>
            <w:r w:rsidR="00AA318C" w:rsidRPr="0056254E">
              <w:rPr>
                <w:rFonts w:ascii="Times New Roman" w:hAnsi="Times New Roman" w:cs="Times New Roman"/>
                <w:b/>
                <w:u w:val="single"/>
              </w:rPr>
              <w:t xml:space="preserve">I </w:t>
            </w:r>
            <w:r w:rsidRPr="0056254E">
              <w:rPr>
                <w:rFonts w:ascii="Times New Roman" w:hAnsi="Times New Roman" w:cs="Times New Roman"/>
                <w:b/>
                <w:u w:val="single"/>
              </w:rPr>
              <w:t>is to:</w:t>
            </w:r>
          </w:p>
          <w:p w:rsidR="0018242A" w:rsidRPr="0056254E" w:rsidRDefault="0018242A" w:rsidP="00952A10">
            <w:pPr>
              <w:spacing w:after="0" w:line="240" w:lineRule="auto"/>
              <w:rPr>
                <w:rFonts w:ascii="Times New Roman" w:hAnsi="Times New Roman" w:cs="Times New Roman"/>
              </w:rPr>
            </w:pPr>
            <w:r w:rsidRPr="0056254E">
              <w:rPr>
                <w:rFonts w:ascii="Times New Roman" w:hAnsi="Times New Roman" w:cs="Times New Roman"/>
              </w:rPr>
              <w:t>1) Characterize environmental conditions within the Study Area,</w:t>
            </w:r>
          </w:p>
          <w:p w:rsidR="0018242A" w:rsidRPr="0056254E" w:rsidRDefault="0018242A" w:rsidP="00952A10">
            <w:pPr>
              <w:spacing w:after="0" w:line="240" w:lineRule="auto"/>
              <w:rPr>
                <w:rFonts w:ascii="Times New Roman" w:hAnsi="Times New Roman" w:cs="Times New Roman"/>
              </w:rPr>
            </w:pPr>
            <w:r w:rsidRPr="0056254E">
              <w:rPr>
                <w:rFonts w:ascii="Times New Roman" w:hAnsi="Times New Roman" w:cs="Times New Roman"/>
              </w:rPr>
              <w:t>2) Investigate whether and to what extent past or current conditions at the Site have caused or contributed to contamination of the River</w:t>
            </w:r>
          </w:p>
          <w:p w:rsidR="0018242A" w:rsidRPr="0056254E" w:rsidRDefault="0018242A" w:rsidP="00AA318C">
            <w:pPr>
              <w:spacing w:after="0" w:line="240" w:lineRule="auto"/>
              <w:rPr>
                <w:rFonts w:ascii="Times New Roman" w:hAnsi="Times New Roman" w:cs="Times New Roman"/>
              </w:rPr>
            </w:pPr>
            <w:r w:rsidRPr="0056254E">
              <w:rPr>
                <w:rFonts w:ascii="Times New Roman" w:hAnsi="Times New Roman" w:cs="Times New Roman"/>
              </w:rPr>
              <w:t>3) Access current and potential risk to human health and the environment posed by the conditions within the Study Area</w:t>
            </w:r>
          </w:p>
        </w:tc>
      </w:tr>
    </w:tbl>
    <w:p w:rsidR="00147A3F" w:rsidRPr="0056254E" w:rsidRDefault="00147A3F" w:rsidP="00117735">
      <w:pPr>
        <w:rPr>
          <w:rFonts w:ascii="Times New Roman" w:hAnsi="Times New Roman" w:cs="Times New Roman"/>
        </w:rPr>
      </w:pPr>
      <w:r w:rsidRPr="0056254E">
        <w:rPr>
          <w:rFonts w:ascii="Times New Roman" w:hAnsi="Times New Roman" w:cs="Times New Roman"/>
        </w:rPr>
        <w:t xml:space="preserve">Pepco prepared the Remedial Investigation/Feasibility Study Workplan pursuant to a consent decree that was entered by the U.S. District Court for the District of Columbia on December 1, 2011.  </w:t>
      </w:r>
      <w:r w:rsidR="00CC280B" w:rsidRPr="0056254E">
        <w:rPr>
          <w:rFonts w:ascii="Times New Roman" w:hAnsi="Times New Roman" w:cs="Times New Roman"/>
        </w:rPr>
        <w:t xml:space="preserve">After an extensive review and comment period, the Workplan was approved by DDOE on December 28, 2012. Under the Workplan, </w:t>
      </w:r>
      <w:r w:rsidR="00515AA0" w:rsidRPr="0056254E">
        <w:rPr>
          <w:rFonts w:ascii="Times New Roman" w:hAnsi="Times New Roman" w:cs="Times New Roman"/>
        </w:rPr>
        <w:t xml:space="preserve">the Pepco Benning Road facility (the Site) and the adjacent segment of the Anacostia River are referred to </w:t>
      </w:r>
      <w:r w:rsidR="00CC280B" w:rsidRPr="0056254E">
        <w:rPr>
          <w:rFonts w:ascii="Times New Roman" w:hAnsi="Times New Roman" w:cs="Times New Roman"/>
        </w:rPr>
        <w:t xml:space="preserve">as </w:t>
      </w:r>
      <w:r w:rsidR="00515AA0" w:rsidRPr="0056254E">
        <w:rPr>
          <w:rFonts w:ascii="Times New Roman" w:hAnsi="Times New Roman" w:cs="Times New Roman"/>
        </w:rPr>
        <w:t xml:space="preserve">the “Study Area” in the </w:t>
      </w:r>
      <w:r w:rsidR="00EA3380" w:rsidRPr="0056254E">
        <w:rPr>
          <w:rFonts w:ascii="Times New Roman" w:hAnsi="Times New Roman" w:cs="Times New Roman"/>
        </w:rPr>
        <w:t xml:space="preserve">RIFS </w:t>
      </w:r>
      <w:r w:rsidR="00972729" w:rsidRPr="0056254E">
        <w:rPr>
          <w:rFonts w:ascii="Times New Roman" w:hAnsi="Times New Roman" w:cs="Times New Roman"/>
        </w:rPr>
        <w:t>Workplan</w:t>
      </w:r>
      <w:r w:rsidR="00515AA0" w:rsidRPr="0056254E">
        <w:rPr>
          <w:rFonts w:ascii="Times New Roman" w:hAnsi="Times New Roman" w:cs="Times New Roman"/>
        </w:rPr>
        <w:t xml:space="preserve">. </w:t>
      </w:r>
      <w:r w:rsidR="0018242A" w:rsidRPr="0056254E">
        <w:rPr>
          <w:rFonts w:ascii="Times New Roman" w:hAnsi="Times New Roman" w:cs="Times New Roman"/>
        </w:rPr>
        <w:t xml:space="preserve">The Study Area consists of a “landside” component that focuses on the Site itself, and a “waterside” component that focuses on the shoreline and sediments in the segment of the </w:t>
      </w:r>
      <w:r w:rsidR="00762EB3" w:rsidRPr="0056254E">
        <w:rPr>
          <w:rFonts w:ascii="Times New Roman" w:hAnsi="Times New Roman" w:cs="Times New Roman"/>
        </w:rPr>
        <w:t>Anacostia R</w:t>
      </w:r>
      <w:r w:rsidR="0018242A" w:rsidRPr="0056254E">
        <w:rPr>
          <w:rFonts w:ascii="Times New Roman" w:hAnsi="Times New Roman" w:cs="Times New Roman"/>
        </w:rPr>
        <w:t xml:space="preserve">iver adjacent to and immediately downstream of the Site. The landside and waterside areas of investigation are depicted in Figure 1.   </w:t>
      </w:r>
    </w:p>
    <w:p w:rsidR="00952A10" w:rsidRPr="0056254E" w:rsidRDefault="00952A10" w:rsidP="00117735">
      <w:pPr>
        <w:rPr>
          <w:rFonts w:ascii="Times New Roman" w:hAnsi="Times New Roman" w:cs="Times New Roman"/>
        </w:rPr>
      </w:pPr>
      <w:r w:rsidRPr="0056254E">
        <w:rPr>
          <w:rFonts w:ascii="Times New Roman" w:hAnsi="Times New Roman" w:cs="Times New Roman"/>
        </w:rPr>
        <w:t xml:space="preserve">As a part of the RIFS workplan, a preliminary </w:t>
      </w:r>
      <w:r w:rsidR="00117735">
        <w:rPr>
          <w:rFonts w:ascii="Times New Roman" w:hAnsi="Times New Roman" w:cs="Times New Roman"/>
        </w:rPr>
        <w:t>C</w:t>
      </w:r>
      <w:r w:rsidRPr="0056254E">
        <w:rPr>
          <w:rFonts w:ascii="Times New Roman" w:hAnsi="Times New Roman" w:cs="Times New Roman"/>
          <w:b/>
        </w:rPr>
        <w:t xml:space="preserve">onceptual </w:t>
      </w:r>
      <w:r w:rsidR="00117735">
        <w:rPr>
          <w:rFonts w:ascii="Times New Roman" w:hAnsi="Times New Roman" w:cs="Times New Roman"/>
          <w:b/>
        </w:rPr>
        <w:t>S</w:t>
      </w:r>
      <w:r w:rsidRPr="0056254E">
        <w:rPr>
          <w:rFonts w:ascii="Times New Roman" w:hAnsi="Times New Roman" w:cs="Times New Roman"/>
          <w:b/>
        </w:rPr>
        <w:t xml:space="preserve">ite </w:t>
      </w:r>
      <w:r w:rsidR="00117735">
        <w:rPr>
          <w:rFonts w:ascii="Times New Roman" w:hAnsi="Times New Roman" w:cs="Times New Roman"/>
          <w:b/>
        </w:rPr>
        <w:t>M</w:t>
      </w:r>
      <w:r w:rsidRPr="0056254E">
        <w:rPr>
          <w:rFonts w:ascii="Times New Roman" w:hAnsi="Times New Roman" w:cs="Times New Roman"/>
          <w:b/>
        </w:rPr>
        <w:t>odel (CSM)</w:t>
      </w:r>
      <w:r w:rsidRPr="0056254E">
        <w:rPr>
          <w:rFonts w:ascii="Times New Roman" w:hAnsi="Times New Roman" w:cs="Times New Roman"/>
        </w:rPr>
        <w:t xml:space="preserve"> was developed for the Study Area to determine contaminant sources, exposure pathways, and receptors.  Based on the current understanding of potential sources and impacted media on the Landside of the Study Area</w:t>
      </w:r>
      <w:r w:rsidR="00CC280B" w:rsidRPr="0056254E">
        <w:rPr>
          <w:rFonts w:ascii="Times New Roman" w:hAnsi="Times New Roman" w:cs="Times New Roman"/>
        </w:rPr>
        <w:t>,</w:t>
      </w:r>
      <w:r w:rsidRPr="0056254E">
        <w:rPr>
          <w:rFonts w:ascii="Times New Roman" w:hAnsi="Times New Roman" w:cs="Times New Roman"/>
        </w:rPr>
        <w:t xml:space="preserve"> </w:t>
      </w:r>
      <w:r w:rsidRPr="0056254E">
        <w:rPr>
          <w:rFonts w:ascii="Times New Roman" w:hAnsi="Times New Roman" w:cs="Times New Roman"/>
          <w:b/>
        </w:rPr>
        <w:t>Target Areas</w:t>
      </w:r>
      <w:r w:rsidRPr="0056254E">
        <w:rPr>
          <w:rFonts w:ascii="Times New Roman" w:hAnsi="Times New Roman" w:cs="Times New Roman"/>
        </w:rPr>
        <w:t xml:space="preserve"> were identified </w:t>
      </w:r>
      <w:r w:rsidR="00643839" w:rsidRPr="0056254E">
        <w:rPr>
          <w:rFonts w:ascii="Times New Roman" w:hAnsi="Times New Roman" w:cs="Times New Roman"/>
        </w:rPr>
        <w:t xml:space="preserve">for further investigation </w:t>
      </w:r>
      <w:r w:rsidRPr="0056254E">
        <w:rPr>
          <w:rFonts w:ascii="Times New Roman" w:hAnsi="Times New Roman" w:cs="Times New Roman"/>
        </w:rPr>
        <w:t xml:space="preserve">and presented on Figure 1.  The Waterside CSM evaluated potential past and present mechanisms of </w:t>
      </w:r>
      <w:r w:rsidR="00CC280B" w:rsidRPr="0056254E">
        <w:rPr>
          <w:rFonts w:ascii="Times New Roman" w:hAnsi="Times New Roman" w:cs="Times New Roman"/>
        </w:rPr>
        <w:t xml:space="preserve">contaminant </w:t>
      </w:r>
      <w:r w:rsidRPr="0056254E">
        <w:rPr>
          <w:rFonts w:ascii="Times New Roman" w:hAnsi="Times New Roman" w:cs="Times New Roman"/>
        </w:rPr>
        <w:t xml:space="preserve">movements from the Site into the River as well as distribution of various sediment environments/habitats in the river as they might affect distribution. </w:t>
      </w:r>
      <w:r w:rsidR="007F3E1C" w:rsidRPr="0056254E">
        <w:rPr>
          <w:rFonts w:ascii="Times New Roman" w:hAnsi="Times New Roman" w:cs="Times New Roman"/>
        </w:rPr>
        <w:t>The CSM identified several sources of the chemicals of potential concern (COPCs)</w:t>
      </w:r>
      <w:r w:rsidRPr="0056254E">
        <w:rPr>
          <w:rFonts w:ascii="Times New Roman" w:hAnsi="Times New Roman" w:cs="Times New Roman"/>
        </w:rPr>
        <w:t xml:space="preserve"> </w:t>
      </w:r>
      <w:r w:rsidR="007F3E1C" w:rsidRPr="0056254E">
        <w:rPr>
          <w:rFonts w:ascii="Times New Roman" w:hAnsi="Times New Roman" w:cs="Times New Roman"/>
        </w:rPr>
        <w:t>in sediment in the vicinity of the Site</w:t>
      </w:r>
      <w:r w:rsidR="00CC280B" w:rsidRPr="0056254E">
        <w:rPr>
          <w:rFonts w:ascii="Times New Roman" w:hAnsi="Times New Roman" w:cs="Times New Roman"/>
        </w:rPr>
        <w:t>,</w:t>
      </w:r>
      <w:r w:rsidR="007F3E1C" w:rsidRPr="0056254E">
        <w:rPr>
          <w:rFonts w:ascii="Times New Roman" w:hAnsi="Times New Roman" w:cs="Times New Roman"/>
        </w:rPr>
        <w:t xml:space="preserve"> which included historical discharge through Outfall 013</w:t>
      </w:r>
      <w:r w:rsidR="00CC280B" w:rsidRPr="0056254E">
        <w:rPr>
          <w:rFonts w:ascii="Times New Roman" w:hAnsi="Times New Roman" w:cs="Times New Roman"/>
        </w:rPr>
        <w:t>,</w:t>
      </w:r>
      <w:r w:rsidR="007F3E1C" w:rsidRPr="0056254E">
        <w:rPr>
          <w:rFonts w:ascii="Times New Roman" w:hAnsi="Times New Roman" w:cs="Times New Roman"/>
        </w:rPr>
        <w:t xml:space="preserve"> storm sewers, overland flow from the Landside portion of the facility, and groundwater discharge to the surface water of the River. The ecological exposure pathways associated with the Waterside of the Study Area are most likely associated with benthic macroinvertebrates, fish, and piscivorous birds and mammals.  This preliminary CSM presented in the RIFS </w:t>
      </w:r>
      <w:r w:rsidR="00972729" w:rsidRPr="0056254E">
        <w:rPr>
          <w:rFonts w:ascii="Times New Roman" w:hAnsi="Times New Roman" w:cs="Times New Roman"/>
        </w:rPr>
        <w:t xml:space="preserve">Workplan </w:t>
      </w:r>
      <w:r w:rsidR="007F3E1C" w:rsidRPr="0056254E">
        <w:rPr>
          <w:rFonts w:ascii="Times New Roman" w:hAnsi="Times New Roman" w:cs="Times New Roman"/>
        </w:rPr>
        <w:t xml:space="preserve">will be refined as new information becomes available </w:t>
      </w:r>
      <w:r w:rsidR="00CC280B" w:rsidRPr="0056254E">
        <w:rPr>
          <w:rFonts w:ascii="Times New Roman" w:hAnsi="Times New Roman" w:cs="Times New Roman"/>
        </w:rPr>
        <w:t>with the progression of the</w:t>
      </w:r>
      <w:r w:rsidR="007F3E1C" w:rsidRPr="0056254E">
        <w:rPr>
          <w:rFonts w:ascii="Times New Roman" w:hAnsi="Times New Roman" w:cs="Times New Roman"/>
        </w:rPr>
        <w:t xml:space="preserve"> RIFS process. </w:t>
      </w:r>
      <w:r w:rsidR="00A00298" w:rsidRPr="0056254E">
        <w:rPr>
          <w:rFonts w:ascii="Times New Roman" w:hAnsi="Times New Roman" w:cs="Times New Roman"/>
        </w:rPr>
        <w:t>The CSM identified data gaps and further sampling needs in the Study Area</w:t>
      </w:r>
      <w:r w:rsidR="00CC280B" w:rsidRPr="0056254E">
        <w:rPr>
          <w:rFonts w:ascii="Times New Roman" w:hAnsi="Times New Roman" w:cs="Times New Roman"/>
        </w:rPr>
        <w:t xml:space="preserve"> that</w:t>
      </w:r>
      <w:r w:rsidR="00A00298" w:rsidRPr="0056254E">
        <w:rPr>
          <w:rFonts w:ascii="Times New Roman" w:hAnsi="Times New Roman" w:cs="Times New Roman"/>
        </w:rPr>
        <w:t xml:space="preserve"> are detailed in the following sections. </w:t>
      </w:r>
    </w:p>
    <w:p w:rsidR="000440B1" w:rsidRPr="0056254E" w:rsidRDefault="00C50024" w:rsidP="00117735">
      <w:pPr>
        <w:spacing w:after="0"/>
        <w:rPr>
          <w:rFonts w:ascii="Times New Roman" w:hAnsi="Times New Roman" w:cs="Times New Roman"/>
        </w:rPr>
      </w:pPr>
      <w:r w:rsidRPr="0056254E">
        <w:rPr>
          <w:rFonts w:ascii="Times New Roman" w:hAnsi="Times New Roman" w:cs="Times New Roman"/>
          <w:b/>
          <w:u w:val="single"/>
        </w:rPr>
        <w:t>Landside Investigation</w:t>
      </w:r>
      <w:r w:rsidRPr="0056254E">
        <w:rPr>
          <w:rFonts w:ascii="Times New Roman" w:hAnsi="Times New Roman" w:cs="Times New Roman"/>
        </w:rPr>
        <w:t xml:space="preserve">: </w:t>
      </w:r>
      <w:r w:rsidR="00594A9F" w:rsidRPr="0056254E">
        <w:rPr>
          <w:rFonts w:ascii="Times New Roman" w:hAnsi="Times New Roman" w:cs="Times New Roman"/>
        </w:rPr>
        <w:t xml:space="preserve">As stated in the consent decree, there have been six instances between 1985 and 2003 </w:t>
      </w:r>
      <w:r w:rsidR="00CC280B" w:rsidRPr="0056254E">
        <w:rPr>
          <w:rFonts w:ascii="Times New Roman" w:hAnsi="Times New Roman" w:cs="Times New Roman"/>
        </w:rPr>
        <w:t>when</w:t>
      </w:r>
      <w:r w:rsidR="00594A9F" w:rsidRPr="0056254E">
        <w:rPr>
          <w:rFonts w:ascii="Times New Roman" w:hAnsi="Times New Roman" w:cs="Times New Roman"/>
        </w:rPr>
        <w:t xml:space="preserve"> polychlorinated biphenyls (PCBs) were released or detected during investigations at the Site. </w:t>
      </w:r>
      <w:r w:rsidR="009A3BB6" w:rsidRPr="0056254E">
        <w:rPr>
          <w:rFonts w:ascii="Times New Roman" w:hAnsi="Times New Roman" w:cs="Times New Roman"/>
        </w:rPr>
        <w:t>The</w:t>
      </w:r>
      <w:r w:rsidR="00643839" w:rsidRPr="0056254E">
        <w:rPr>
          <w:rFonts w:ascii="Times New Roman" w:hAnsi="Times New Roman" w:cs="Times New Roman"/>
        </w:rPr>
        <w:t>se</w:t>
      </w:r>
      <w:r w:rsidR="005A0A26" w:rsidRPr="0056254E">
        <w:rPr>
          <w:rFonts w:ascii="Times New Roman" w:hAnsi="Times New Roman" w:cs="Times New Roman"/>
        </w:rPr>
        <w:t xml:space="preserve"> </w:t>
      </w:r>
      <w:r w:rsidR="00594A9F" w:rsidRPr="0056254E">
        <w:rPr>
          <w:rFonts w:ascii="Times New Roman" w:hAnsi="Times New Roman" w:cs="Times New Roman"/>
        </w:rPr>
        <w:t xml:space="preserve">locations are </w:t>
      </w:r>
      <w:r w:rsidR="009A3BB6" w:rsidRPr="0056254E">
        <w:rPr>
          <w:rFonts w:ascii="Times New Roman" w:hAnsi="Times New Roman" w:cs="Times New Roman"/>
        </w:rPr>
        <w:t xml:space="preserve">depicted </w:t>
      </w:r>
      <w:r w:rsidR="00594A9F" w:rsidRPr="0056254E">
        <w:rPr>
          <w:rFonts w:ascii="Times New Roman" w:hAnsi="Times New Roman" w:cs="Times New Roman"/>
        </w:rPr>
        <w:t xml:space="preserve">on Figure </w:t>
      </w:r>
      <w:r w:rsidR="00762EB3" w:rsidRPr="0056254E">
        <w:rPr>
          <w:rFonts w:ascii="Times New Roman" w:hAnsi="Times New Roman" w:cs="Times New Roman"/>
        </w:rPr>
        <w:t>2</w:t>
      </w:r>
      <w:r w:rsidR="00643839" w:rsidRPr="0056254E">
        <w:rPr>
          <w:rFonts w:ascii="Times New Roman" w:hAnsi="Times New Roman" w:cs="Times New Roman"/>
        </w:rPr>
        <w:t xml:space="preserve"> </w:t>
      </w:r>
      <w:r w:rsidR="00300311" w:rsidRPr="0056254E">
        <w:rPr>
          <w:rFonts w:ascii="Times New Roman" w:hAnsi="Times New Roman" w:cs="Times New Roman"/>
        </w:rPr>
        <w:t xml:space="preserve">as Target Areas for further investigation along with </w:t>
      </w:r>
      <w:r w:rsidR="00F203A5" w:rsidRPr="0056254E">
        <w:rPr>
          <w:rFonts w:ascii="Times New Roman" w:hAnsi="Times New Roman" w:cs="Times New Roman"/>
        </w:rPr>
        <w:t xml:space="preserve">the </w:t>
      </w:r>
      <w:r w:rsidR="00300311" w:rsidRPr="0056254E">
        <w:rPr>
          <w:rFonts w:ascii="Times New Roman" w:hAnsi="Times New Roman" w:cs="Times New Roman"/>
        </w:rPr>
        <w:t>additional Target Areas based on the current/historical potential sources</w:t>
      </w:r>
      <w:r w:rsidR="00F203A5" w:rsidRPr="0056254E">
        <w:rPr>
          <w:rFonts w:ascii="Times New Roman" w:hAnsi="Times New Roman" w:cs="Times New Roman"/>
        </w:rPr>
        <w:t xml:space="preserve"> on the Site</w:t>
      </w:r>
      <w:r w:rsidR="00300311" w:rsidRPr="0056254E">
        <w:rPr>
          <w:rFonts w:ascii="Times New Roman" w:hAnsi="Times New Roman" w:cs="Times New Roman"/>
        </w:rPr>
        <w:t xml:space="preserve">.  </w:t>
      </w:r>
      <w:r w:rsidR="00F203A5" w:rsidRPr="0056254E">
        <w:rPr>
          <w:rFonts w:ascii="Times New Roman" w:hAnsi="Times New Roman" w:cs="Times New Roman"/>
        </w:rPr>
        <w:t xml:space="preserve">The Landside investigation program will include </w:t>
      </w:r>
      <w:r w:rsidR="00F203A5" w:rsidRPr="0056254E">
        <w:rPr>
          <w:rFonts w:ascii="Times New Roman" w:hAnsi="Times New Roman" w:cs="Times New Roman"/>
          <w:b/>
        </w:rPr>
        <w:t>three phases of work</w:t>
      </w:r>
      <w:r w:rsidR="00F203A5" w:rsidRPr="0056254E">
        <w:rPr>
          <w:rFonts w:ascii="Times New Roman" w:hAnsi="Times New Roman" w:cs="Times New Roman"/>
        </w:rPr>
        <w:t xml:space="preserve">, each phase providing necessary information for the planning of the successful phase of work.  </w:t>
      </w:r>
    </w:p>
    <w:p w:rsidR="0056254E" w:rsidRDefault="0056254E" w:rsidP="00117735">
      <w:pPr>
        <w:spacing w:after="0"/>
        <w:rPr>
          <w:rFonts w:ascii="Times New Roman" w:hAnsi="Times New Roman" w:cs="Times New Roman"/>
          <w:b/>
        </w:rPr>
      </w:pPr>
    </w:p>
    <w:p w:rsidR="000440B1" w:rsidRPr="0056254E" w:rsidRDefault="00F203A5" w:rsidP="00117735">
      <w:pPr>
        <w:spacing w:after="0"/>
        <w:rPr>
          <w:rFonts w:ascii="Times New Roman" w:hAnsi="Times New Roman" w:cs="Times New Roman"/>
        </w:rPr>
      </w:pPr>
      <w:r w:rsidRPr="0056254E">
        <w:rPr>
          <w:rFonts w:ascii="Times New Roman" w:hAnsi="Times New Roman" w:cs="Times New Roman"/>
          <w:b/>
        </w:rPr>
        <w:t>Phase I activities</w:t>
      </w:r>
      <w:r w:rsidRPr="0056254E">
        <w:rPr>
          <w:rFonts w:ascii="Times New Roman" w:hAnsi="Times New Roman" w:cs="Times New Roman"/>
        </w:rPr>
        <w:t xml:space="preserve"> will involve </w:t>
      </w:r>
      <w:r w:rsidR="000440B1" w:rsidRPr="0056254E">
        <w:rPr>
          <w:rFonts w:ascii="Times New Roman" w:hAnsi="Times New Roman" w:cs="Times New Roman"/>
        </w:rPr>
        <w:t>following:</w:t>
      </w:r>
    </w:p>
    <w:p w:rsidR="00803BD6" w:rsidRPr="0056254E" w:rsidRDefault="000440B1" w:rsidP="00117735">
      <w:pPr>
        <w:pStyle w:val="ListParagraph"/>
        <w:numPr>
          <w:ilvl w:val="0"/>
          <w:numId w:val="5"/>
        </w:numPr>
        <w:spacing w:after="0" w:line="276" w:lineRule="auto"/>
        <w:rPr>
          <w:rFonts w:ascii="Times New Roman" w:hAnsi="Times New Roman"/>
          <w:sz w:val="22"/>
          <w:szCs w:val="22"/>
        </w:rPr>
      </w:pPr>
      <w:r w:rsidRPr="0056254E">
        <w:rPr>
          <w:rFonts w:ascii="Times New Roman" w:hAnsi="Times New Roman"/>
          <w:sz w:val="22"/>
          <w:szCs w:val="22"/>
        </w:rPr>
        <w:t>S</w:t>
      </w:r>
      <w:r w:rsidR="00F203A5" w:rsidRPr="0056254E">
        <w:rPr>
          <w:rFonts w:ascii="Times New Roman" w:hAnsi="Times New Roman"/>
          <w:sz w:val="22"/>
          <w:szCs w:val="22"/>
        </w:rPr>
        <w:t xml:space="preserve">ampling of surface soils </w:t>
      </w:r>
      <w:r w:rsidR="00877C48" w:rsidRPr="0056254E">
        <w:rPr>
          <w:rFonts w:ascii="Times New Roman" w:hAnsi="Times New Roman"/>
          <w:sz w:val="22"/>
          <w:szCs w:val="22"/>
        </w:rPr>
        <w:t>in the vicinity of the Target Areas</w:t>
      </w:r>
      <w:r w:rsidR="00D10FE7" w:rsidRPr="0056254E">
        <w:rPr>
          <w:rFonts w:ascii="Times New Roman" w:hAnsi="Times New Roman"/>
          <w:sz w:val="22"/>
          <w:szCs w:val="22"/>
        </w:rPr>
        <w:t>:</w:t>
      </w:r>
      <w:r w:rsidRPr="0056254E">
        <w:rPr>
          <w:rFonts w:ascii="Times New Roman" w:hAnsi="Times New Roman"/>
          <w:sz w:val="22"/>
          <w:szCs w:val="22"/>
        </w:rPr>
        <w:t xml:space="preserve"> The surface soil samples will be screened with field equipments PID and XRF, for detecting VOCs and metals</w:t>
      </w:r>
      <w:r w:rsidR="00D10FE7" w:rsidRPr="0056254E">
        <w:rPr>
          <w:rFonts w:ascii="Times New Roman" w:hAnsi="Times New Roman"/>
          <w:sz w:val="22"/>
          <w:szCs w:val="22"/>
        </w:rPr>
        <w:t>, respectively</w:t>
      </w:r>
      <w:r w:rsidRPr="0056254E">
        <w:rPr>
          <w:rFonts w:ascii="Times New Roman" w:hAnsi="Times New Roman"/>
          <w:sz w:val="22"/>
          <w:szCs w:val="22"/>
        </w:rPr>
        <w:t>.  This data will facilitate to determine the locations of the Phase II soil borings, and delineat</w:t>
      </w:r>
      <w:r w:rsidR="00D10FE7" w:rsidRPr="0056254E">
        <w:rPr>
          <w:rFonts w:ascii="Times New Roman" w:hAnsi="Times New Roman"/>
          <w:sz w:val="22"/>
          <w:szCs w:val="22"/>
        </w:rPr>
        <w:t xml:space="preserve">e </w:t>
      </w:r>
      <w:r w:rsidRPr="0056254E">
        <w:rPr>
          <w:rFonts w:ascii="Times New Roman" w:hAnsi="Times New Roman"/>
          <w:sz w:val="22"/>
          <w:szCs w:val="22"/>
        </w:rPr>
        <w:t>VOCs and metals in the surface soil samples.</w:t>
      </w:r>
    </w:p>
    <w:p w:rsidR="00803BD6" w:rsidRPr="0056254E" w:rsidRDefault="000440B1" w:rsidP="00117735">
      <w:pPr>
        <w:pStyle w:val="ListParagraph"/>
        <w:numPr>
          <w:ilvl w:val="0"/>
          <w:numId w:val="5"/>
        </w:numPr>
        <w:spacing w:after="0" w:line="276" w:lineRule="auto"/>
        <w:rPr>
          <w:rFonts w:ascii="Times New Roman" w:hAnsi="Times New Roman"/>
          <w:sz w:val="22"/>
          <w:szCs w:val="22"/>
        </w:rPr>
      </w:pPr>
      <w:r w:rsidRPr="0056254E">
        <w:rPr>
          <w:rFonts w:ascii="Times New Roman" w:hAnsi="Times New Roman"/>
          <w:sz w:val="22"/>
          <w:szCs w:val="22"/>
        </w:rPr>
        <w:t xml:space="preserve">Sampling </w:t>
      </w:r>
      <w:r w:rsidR="00D10FE7" w:rsidRPr="0056254E">
        <w:rPr>
          <w:rFonts w:ascii="Times New Roman" w:hAnsi="Times New Roman"/>
          <w:sz w:val="22"/>
          <w:szCs w:val="22"/>
        </w:rPr>
        <w:t>of storm</w:t>
      </w:r>
      <w:r w:rsidR="00F203A5" w:rsidRPr="0056254E">
        <w:rPr>
          <w:rFonts w:ascii="Times New Roman" w:hAnsi="Times New Roman"/>
          <w:sz w:val="22"/>
          <w:szCs w:val="22"/>
        </w:rPr>
        <w:t xml:space="preserve"> drains</w:t>
      </w:r>
      <w:r w:rsidR="00D10FE7" w:rsidRPr="0056254E">
        <w:rPr>
          <w:rFonts w:ascii="Times New Roman" w:hAnsi="Times New Roman"/>
          <w:sz w:val="22"/>
          <w:szCs w:val="22"/>
        </w:rPr>
        <w:t>:</w:t>
      </w:r>
      <w:r w:rsidR="00F203A5" w:rsidRPr="0056254E">
        <w:rPr>
          <w:rFonts w:ascii="Times New Roman" w:hAnsi="Times New Roman"/>
          <w:sz w:val="22"/>
          <w:szCs w:val="22"/>
        </w:rPr>
        <w:t xml:space="preserve">  </w:t>
      </w:r>
      <w:r w:rsidR="00877C48" w:rsidRPr="0056254E">
        <w:rPr>
          <w:rFonts w:ascii="Times New Roman" w:hAnsi="Times New Roman"/>
          <w:sz w:val="22"/>
          <w:szCs w:val="22"/>
        </w:rPr>
        <w:t xml:space="preserve">The sediment/residue samples will be collected from storm drains to determine if current or historical discharges from the storm drain system contributed to contamination in the River. In addition, the influent and effluent sides of Outfall 013 and Outfall 101 will be sampled. </w:t>
      </w:r>
    </w:p>
    <w:p w:rsidR="00803BD6" w:rsidRPr="00117735" w:rsidRDefault="000440B1" w:rsidP="00117735">
      <w:pPr>
        <w:pStyle w:val="ListParagraph"/>
        <w:numPr>
          <w:ilvl w:val="0"/>
          <w:numId w:val="5"/>
        </w:numPr>
        <w:spacing w:after="0" w:line="276" w:lineRule="auto"/>
        <w:rPr>
          <w:rFonts w:ascii="Times New Roman" w:hAnsi="Times New Roman"/>
          <w:sz w:val="22"/>
          <w:szCs w:val="22"/>
        </w:rPr>
      </w:pPr>
      <w:r w:rsidRPr="0056254E">
        <w:rPr>
          <w:rFonts w:ascii="Times New Roman" w:hAnsi="Times New Roman"/>
          <w:sz w:val="22"/>
          <w:szCs w:val="22"/>
        </w:rPr>
        <w:t>S</w:t>
      </w:r>
      <w:r w:rsidR="00F203A5" w:rsidRPr="0056254E">
        <w:rPr>
          <w:rFonts w:ascii="Times New Roman" w:hAnsi="Times New Roman"/>
          <w:sz w:val="22"/>
          <w:szCs w:val="22"/>
        </w:rPr>
        <w:t>creening of Site using Electrical Resistivity Imaging (ERI) transects</w:t>
      </w:r>
      <w:r w:rsidR="00A638EA" w:rsidRPr="0056254E">
        <w:rPr>
          <w:rFonts w:ascii="Times New Roman" w:hAnsi="Times New Roman"/>
          <w:sz w:val="22"/>
          <w:szCs w:val="22"/>
        </w:rPr>
        <w:t>:</w:t>
      </w:r>
      <w:r w:rsidR="00F203A5" w:rsidRPr="0056254E">
        <w:rPr>
          <w:rFonts w:ascii="Times New Roman" w:hAnsi="Times New Roman"/>
          <w:sz w:val="22"/>
          <w:szCs w:val="22"/>
        </w:rPr>
        <w:t xml:space="preserve">  ERI provides useful information on soil and groundwater zones impacted by chlorinated compounds such as </w:t>
      </w:r>
      <w:r w:rsidR="00A638EA" w:rsidRPr="0056254E">
        <w:rPr>
          <w:rFonts w:ascii="Times New Roman" w:hAnsi="Times New Roman"/>
          <w:sz w:val="22"/>
          <w:szCs w:val="22"/>
        </w:rPr>
        <w:t>polychlorinated biphenyls (</w:t>
      </w:r>
      <w:r w:rsidR="00F203A5" w:rsidRPr="0056254E">
        <w:rPr>
          <w:rFonts w:ascii="Times New Roman" w:hAnsi="Times New Roman"/>
          <w:sz w:val="22"/>
          <w:szCs w:val="22"/>
        </w:rPr>
        <w:t>PCBs</w:t>
      </w:r>
      <w:r w:rsidR="00A638EA" w:rsidRPr="0056254E">
        <w:rPr>
          <w:rFonts w:ascii="Times New Roman" w:hAnsi="Times New Roman"/>
          <w:sz w:val="22"/>
          <w:szCs w:val="22"/>
        </w:rPr>
        <w:t>)</w:t>
      </w:r>
      <w:r w:rsidR="00F203A5" w:rsidRPr="0056254E">
        <w:rPr>
          <w:rFonts w:ascii="Times New Roman" w:hAnsi="Times New Roman"/>
          <w:sz w:val="22"/>
          <w:szCs w:val="22"/>
        </w:rPr>
        <w:t xml:space="preserve">, light non-aqueous phase liquids (LNAPLs) and/or dense non-aqueous phase liquids (DNAPLs).  </w:t>
      </w:r>
      <w:r w:rsidR="00877C48" w:rsidRPr="0056254E">
        <w:rPr>
          <w:rFonts w:ascii="Times New Roman" w:hAnsi="Times New Roman"/>
          <w:sz w:val="22"/>
          <w:szCs w:val="22"/>
        </w:rPr>
        <w:t xml:space="preserve">These zones will be targeted during Phase II </w:t>
      </w:r>
      <w:r w:rsidRPr="0056254E">
        <w:rPr>
          <w:rFonts w:ascii="Times New Roman" w:hAnsi="Times New Roman"/>
          <w:sz w:val="22"/>
          <w:szCs w:val="22"/>
        </w:rPr>
        <w:t>activities.</w:t>
      </w:r>
      <w:r w:rsidRPr="0056254E">
        <w:rPr>
          <w:rFonts w:ascii="Times New Roman" w:hAnsi="Times New Roman"/>
          <w:b/>
          <w:sz w:val="22"/>
          <w:szCs w:val="22"/>
        </w:rPr>
        <w:t xml:space="preserve"> </w:t>
      </w:r>
    </w:p>
    <w:p w:rsidR="00117735" w:rsidRPr="0056254E" w:rsidRDefault="00117735" w:rsidP="00117735">
      <w:pPr>
        <w:pStyle w:val="ListParagraph"/>
        <w:numPr>
          <w:ilvl w:val="0"/>
          <w:numId w:val="5"/>
        </w:numPr>
        <w:spacing w:after="0" w:line="276" w:lineRule="auto"/>
        <w:rPr>
          <w:rFonts w:ascii="Times New Roman" w:hAnsi="Times New Roman"/>
          <w:sz w:val="22"/>
          <w:szCs w:val="22"/>
        </w:rPr>
      </w:pPr>
      <w:r w:rsidRPr="00117735">
        <w:rPr>
          <w:rFonts w:ascii="Times New Roman" w:hAnsi="Times New Roman"/>
          <w:sz w:val="22"/>
          <w:szCs w:val="22"/>
        </w:rPr>
        <w:t>Adva</w:t>
      </w:r>
      <w:r>
        <w:rPr>
          <w:rFonts w:ascii="Times New Roman" w:hAnsi="Times New Roman"/>
          <w:sz w:val="22"/>
          <w:szCs w:val="22"/>
        </w:rPr>
        <w:t>n</w:t>
      </w:r>
      <w:r w:rsidRPr="00117735">
        <w:rPr>
          <w:rFonts w:ascii="Times New Roman" w:hAnsi="Times New Roman"/>
          <w:sz w:val="22"/>
          <w:szCs w:val="22"/>
        </w:rPr>
        <w:t>cing geotechnical borings:</w:t>
      </w:r>
      <w:r>
        <w:rPr>
          <w:rFonts w:ascii="Times New Roman" w:hAnsi="Times New Roman"/>
          <w:sz w:val="22"/>
          <w:szCs w:val="22"/>
        </w:rPr>
        <w:t xml:space="preserve"> Geotechnical borings will be advanced to approximately 100 feet below ground surface to obtain physical properties of the soil at the Site and in the vicinity of the site. </w:t>
      </w:r>
    </w:p>
    <w:p w:rsidR="00762EB3" w:rsidRPr="0056254E" w:rsidRDefault="00762EB3" w:rsidP="00117735">
      <w:pPr>
        <w:pStyle w:val="ListParagraph"/>
        <w:spacing w:after="0"/>
        <w:rPr>
          <w:rFonts w:ascii="Times New Roman" w:hAnsi="Times New Roman"/>
          <w:sz w:val="22"/>
          <w:szCs w:val="22"/>
        </w:rPr>
      </w:pPr>
    </w:p>
    <w:p w:rsidR="00762EB3" w:rsidRPr="0056254E" w:rsidRDefault="000440B1" w:rsidP="00117735">
      <w:pPr>
        <w:spacing w:after="0"/>
        <w:ind w:left="720" w:hanging="720"/>
        <w:rPr>
          <w:rFonts w:ascii="Times New Roman" w:eastAsia="Times New Roman" w:hAnsi="Times New Roman" w:cs="Times New Roman"/>
          <w:spacing w:val="-2"/>
          <w:lang w:eastAsia="ko-KR"/>
        </w:rPr>
      </w:pPr>
      <w:r w:rsidRPr="0056254E">
        <w:rPr>
          <w:rFonts w:ascii="Times New Roman" w:hAnsi="Times New Roman" w:cs="Times New Roman"/>
          <w:b/>
        </w:rPr>
        <w:t>Phase II activities</w:t>
      </w:r>
      <w:r w:rsidRPr="0056254E">
        <w:rPr>
          <w:rFonts w:ascii="Times New Roman" w:hAnsi="Times New Roman" w:cs="Times New Roman"/>
        </w:rPr>
        <w:t xml:space="preserve"> </w:t>
      </w:r>
      <w:r w:rsidRPr="0056254E">
        <w:rPr>
          <w:rFonts w:ascii="Times New Roman" w:eastAsia="Times New Roman" w:hAnsi="Times New Roman" w:cs="Times New Roman"/>
          <w:spacing w:val="-2"/>
          <w:lang w:eastAsia="ko-KR"/>
        </w:rPr>
        <w:t>will involve</w:t>
      </w:r>
      <w:r w:rsidR="00762EB3" w:rsidRPr="0056254E">
        <w:rPr>
          <w:rFonts w:ascii="Times New Roman" w:eastAsia="Times New Roman" w:hAnsi="Times New Roman" w:cs="Times New Roman"/>
          <w:spacing w:val="-2"/>
          <w:lang w:eastAsia="ko-KR"/>
        </w:rPr>
        <w:t>, a</w:t>
      </w:r>
      <w:r w:rsidRPr="0056254E">
        <w:rPr>
          <w:rFonts w:ascii="Times New Roman" w:eastAsia="Times New Roman" w:hAnsi="Times New Roman" w:cs="Times New Roman"/>
          <w:spacing w:val="-2"/>
          <w:lang w:eastAsia="ko-KR"/>
        </w:rPr>
        <w:t xml:space="preserve">dvancing 40 soil borings to approximately 25 feet below </w:t>
      </w:r>
      <w:r w:rsidR="00762EB3" w:rsidRPr="0056254E">
        <w:rPr>
          <w:rFonts w:ascii="Times New Roman" w:eastAsia="Times New Roman" w:hAnsi="Times New Roman" w:cs="Times New Roman"/>
          <w:spacing w:val="-2"/>
          <w:lang w:eastAsia="ko-KR"/>
        </w:rPr>
        <w:tab/>
      </w:r>
      <w:r w:rsidRPr="0056254E">
        <w:rPr>
          <w:rFonts w:ascii="Times New Roman" w:eastAsia="Times New Roman" w:hAnsi="Times New Roman" w:cs="Times New Roman"/>
          <w:spacing w:val="-2"/>
          <w:lang w:eastAsia="ko-KR"/>
        </w:rPr>
        <w:t xml:space="preserve">ground surface </w:t>
      </w:r>
      <w:r w:rsidR="00877C48" w:rsidRPr="0056254E">
        <w:rPr>
          <w:rFonts w:ascii="Times New Roman" w:eastAsia="Times New Roman" w:hAnsi="Times New Roman" w:cs="Times New Roman"/>
          <w:spacing w:val="-2"/>
          <w:lang w:eastAsia="ko-KR"/>
        </w:rPr>
        <w:t>using direct push technology (DPT) to delineate potential zones of impact and identify</w:t>
      </w:r>
      <w:r w:rsidR="00D40A25" w:rsidRPr="0056254E">
        <w:rPr>
          <w:rFonts w:ascii="Times New Roman" w:eastAsia="Times New Roman" w:hAnsi="Times New Roman" w:cs="Times New Roman"/>
          <w:spacing w:val="-2"/>
          <w:lang w:eastAsia="ko-KR"/>
        </w:rPr>
        <w:t xml:space="preserve"> a</w:t>
      </w:r>
      <w:r w:rsidR="00877C48" w:rsidRPr="0056254E">
        <w:rPr>
          <w:rFonts w:ascii="Times New Roman" w:eastAsia="Times New Roman" w:hAnsi="Times New Roman" w:cs="Times New Roman"/>
          <w:spacing w:val="-2"/>
          <w:lang w:eastAsia="ko-KR"/>
        </w:rPr>
        <w:t>ny</w:t>
      </w:r>
      <w:r w:rsidR="00D40A25" w:rsidRPr="0056254E">
        <w:rPr>
          <w:rFonts w:ascii="Times New Roman" w:eastAsia="Times New Roman" w:hAnsi="Times New Roman" w:cs="Times New Roman"/>
          <w:spacing w:val="-2"/>
          <w:lang w:eastAsia="ko-KR"/>
        </w:rPr>
        <w:t xml:space="preserve"> </w:t>
      </w:r>
      <w:r w:rsidR="00877C48" w:rsidRPr="0056254E">
        <w:rPr>
          <w:rFonts w:ascii="Times New Roman" w:eastAsia="Times New Roman" w:hAnsi="Times New Roman" w:cs="Times New Roman"/>
          <w:spacing w:val="-2"/>
          <w:lang w:eastAsia="ko-KR"/>
        </w:rPr>
        <w:t xml:space="preserve">continuing sources of contamination. Additional DPT borings will be advanced to collect soil and groundwater samples and characterize horizontal and vertical extent of any impacts found using PID and XRF screening during Phase I activities.  </w:t>
      </w:r>
      <w:r w:rsidRPr="0056254E">
        <w:rPr>
          <w:rFonts w:ascii="Times New Roman" w:eastAsia="Times New Roman" w:hAnsi="Times New Roman" w:cs="Times New Roman"/>
          <w:spacing w:val="-2"/>
          <w:lang w:eastAsia="ko-KR"/>
        </w:rPr>
        <w:t>Figure 2</w:t>
      </w:r>
      <w:r w:rsidR="00877C48" w:rsidRPr="0056254E">
        <w:rPr>
          <w:rFonts w:ascii="Times New Roman" w:eastAsia="Times New Roman" w:hAnsi="Times New Roman" w:cs="Times New Roman"/>
          <w:spacing w:val="-2"/>
          <w:lang w:eastAsia="ko-KR"/>
        </w:rPr>
        <w:t xml:space="preserve"> shows the </w:t>
      </w:r>
      <w:r w:rsidRPr="0056254E">
        <w:rPr>
          <w:rFonts w:ascii="Times New Roman" w:eastAsia="Times New Roman" w:hAnsi="Times New Roman" w:cs="Times New Roman"/>
          <w:spacing w:val="-2"/>
          <w:lang w:eastAsia="ko-KR"/>
        </w:rPr>
        <w:t xml:space="preserve">40 DPT </w:t>
      </w:r>
      <w:r w:rsidR="00877C48" w:rsidRPr="0056254E">
        <w:rPr>
          <w:rFonts w:ascii="Times New Roman" w:eastAsia="Times New Roman" w:hAnsi="Times New Roman" w:cs="Times New Roman"/>
          <w:spacing w:val="-2"/>
          <w:lang w:eastAsia="ko-KR"/>
        </w:rPr>
        <w:t xml:space="preserve">soil </w:t>
      </w:r>
      <w:r w:rsidRPr="0056254E">
        <w:rPr>
          <w:rFonts w:ascii="Times New Roman" w:eastAsia="Times New Roman" w:hAnsi="Times New Roman" w:cs="Times New Roman"/>
          <w:spacing w:val="-2"/>
          <w:lang w:eastAsia="ko-KR"/>
        </w:rPr>
        <w:t xml:space="preserve">boring </w:t>
      </w:r>
      <w:r w:rsidR="00877C48" w:rsidRPr="0056254E">
        <w:rPr>
          <w:rFonts w:ascii="Times New Roman" w:eastAsia="Times New Roman" w:hAnsi="Times New Roman" w:cs="Times New Roman"/>
          <w:spacing w:val="-2"/>
          <w:lang w:eastAsia="ko-KR"/>
        </w:rPr>
        <w:t>locations</w:t>
      </w:r>
      <w:r w:rsidRPr="0056254E">
        <w:rPr>
          <w:rFonts w:ascii="Times New Roman" w:eastAsia="Times New Roman" w:hAnsi="Times New Roman" w:cs="Times New Roman"/>
          <w:spacing w:val="-2"/>
          <w:lang w:eastAsia="ko-KR"/>
        </w:rPr>
        <w:t xml:space="preserve">. </w:t>
      </w:r>
    </w:p>
    <w:p w:rsidR="00762EB3" w:rsidRPr="0056254E" w:rsidRDefault="000440B1" w:rsidP="00117735">
      <w:pPr>
        <w:spacing w:after="0"/>
        <w:ind w:left="360"/>
        <w:rPr>
          <w:rFonts w:ascii="Times New Roman" w:hAnsi="Times New Roman" w:cs="Times New Roman"/>
        </w:rPr>
      </w:pPr>
      <w:r w:rsidRPr="0056254E">
        <w:rPr>
          <w:rFonts w:ascii="Times New Roman" w:hAnsi="Times New Roman" w:cs="Times New Roman"/>
        </w:rPr>
        <w:t xml:space="preserve"> </w:t>
      </w:r>
    </w:p>
    <w:p w:rsidR="00D40A25" w:rsidRPr="0056254E" w:rsidRDefault="00877C48" w:rsidP="00117735">
      <w:pPr>
        <w:spacing w:after="0"/>
        <w:rPr>
          <w:rFonts w:ascii="Times New Roman" w:hAnsi="Times New Roman" w:cs="Times New Roman"/>
        </w:rPr>
      </w:pPr>
      <w:r w:rsidRPr="0056254E">
        <w:rPr>
          <w:rFonts w:ascii="Times New Roman" w:hAnsi="Times New Roman" w:cs="Times New Roman"/>
          <w:b/>
        </w:rPr>
        <w:t xml:space="preserve">Phase III </w:t>
      </w:r>
      <w:r w:rsidR="000440B1" w:rsidRPr="0056254E">
        <w:rPr>
          <w:rFonts w:ascii="Times New Roman" w:hAnsi="Times New Roman" w:cs="Times New Roman"/>
          <w:b/>
        </w:rPr>
        <w:t xml:space="preserve">activities </w:t>
      </w:r>
      <w:r w:rsidR="000440B1" w:rsidRPr="0056254E">
        <w:rPr>
          <w:rFonts w:ascii="Times New Roman" w:hAnsi="Times New Roman" w:cs="Times New Roman"/>
        </w:rPr>
        <w:t xml:space="preserve">will </w:t>
      </w:r>
      <w:r w:rsidR="00762EB3" w:rsidRPr="0056254E">
        <w:rPr>
          <w:rFonts w:ascii="Times New Roman" w:hAnsi="Times New Roman" w:cs="Times New Roman"/>
        </w:rPr>
        <w:t>involve</w:t>
      </w:r>
      <w:r w:rsidR="00762EB3" w:rsidRPr="0056254E">
        <w:rPr>
          <w:rFonts w:ascii="Times New Roman" w:hAnsi="Times New Roman" w:cs="Times New Roman"/>
          <w:b/>
        </w:rPr>
        <w:t xml:space="preserve"> </w:t>
      </w:r>
      <w:r w:rsidR="00762EB3" w:rsidRPr="0056254E">
        <w:rPr>
          <w:rFonts w:ascii="Times New Roman" w:hAnsi="Times New Roman" w:cs="Times New Roman"/>
        </w:rPr>
        <w:t>detailed</w:t>
      </w:r>
      <w:r w:rsidRPr="0056254E">
        <w:rPr>
          <w:rFonts w:ascii="Times New Roman" w:hAnsi="Times New Roman" w:cs="Times New Roman"/>
        </w:rPr>
        <w:t xml:space="preserve"> hydogeologic investigation </w:t>
      </w:r>
      <w:r w:rsidR="00462987" w:rsidRPr="0056254E">
        <w:rPr>
          <w:rFonts w:ascii="Times New Roman" w:hAnsi="Times New Roman" w:cs="Times New Roman"/>
        </w:rPr>
        <w:t>involving</w:t>
      </w:r>
      <w:r w:rsidRPr="0056254E">
        <w:rPr>
          <w:rFonts w:ascii="Times New Roman" w:hAnsi="Times New Roman" w:cs="Times New Roman"/>
        </w:rPr>
        <w:t xml:space="preserve"> installation of monitoring wells</w:t>
      </w:r>
      <w:r w:rsidRPr="0056254E">
        <w:rPr>
          <w:rFonts w:ascii="Times New Roman" w:hAnsi="Times New Roman" w:cs="Times New Roman"/>
          <w:b/>
        </w:rPr>
        <w:t>,</w:t>
      </w:r>
      <w:r w:rsidRPr="0056254E">
        <w:rPr>
          <w:rFonts w:ascii="Times New Roman" w:hAnsi="Times New Roman" w:cs="Times New Roman"/>
        </w:rPr>
        <w:t xml:space="preserve"> water level gauging, aquifer testing, and groundwater monitoring.   The locations of the monitoring wells will be based on results from ERI and DPT data collected in Phases I and II.  </w:t>
      </w:r>
    </w:p>
    <w:p w:rsidR="00D40A25" w:rsidRPr="0056254E" w:rsidRDefault="00D40A25" w:rsidP="00117735">
      <w:pPr>
        <w:spacing w:after="0"/>
        <w:rPr>
          <w:rFonts w:ascii="Times New Roman" w:hAnsi="Times New Roman" w:cs="Times New Roman"/>
        </w:rPr>
      </w:pPr>
    </w:p>
    <w:p w:rsidR="00117735" w:rsidRPr="008118DD" w:rsidRDefault="00462987" w:rsidP="00117735">
      <w:pPr>
        <w:autoSpaceDE w:val="0"/>
        <w:autoSpaceDN w:val="0"/>
        <w:adjustRightInd w:val="0"/>
        <w:spacing w:after="0"/>
        <w:rPr>
          <w:rFonts w:ascii="Times New Roman" w:hAnsi="Times New Roman" w:cs="Times New Roman"/>
        </w:rPr>
      </w:pPr>
      <w:r w:rsidRPr="0056254E">
        <w:rPr>
          <w:rFonts w:ascii="Times New Roman" w:hAnsi="Times New Roman" w:cs="Times New Roman"/>
          <w:b/>
          <w:u w:val="single"/>
        </w:rPr>
        <w:t>Waterside Investigation</w:t>
      </w:r>
      <w:r w:rsidRPr="0056254E">
        <w:rPr>
          <w:rFonts w:ascii="Times New Roman" w:hAnsi="Times New Roman" w:cs="Times New Roman"/>
        </w:rPr>
        <w:t xml:space="preserve">:  The Waterside investigation is designed to evaluate potential sources of </w:t>
      </w:r>
      <w:r w:rsidR="00886719" w:rsidRPr="0056254E">
        <w:rPr>
          <w:rFonts w:ascii="Times New Roman" w:hAnsi="Times New Roman" w:cs="Times New Roman"/>
        </w:rPr>
        <w:t xml:space="preserve">contaminants </w:t>
      </w:r>
      <w:r w:rsidRPr="0056254E">
        <w:rPr>
          <w:rFonts w:ascii="Times New Roman" w:hAnsi="Times New Roman" w:cs="Times New Roman"/>
        </w:rPr>
        <w:t xml:space="preserve">in the sediments of the River </w:t>
      </w:r>
      <w:r w:rsidR="00886719" w:rsidRPr="0056254E">
        <w:rPr>
          <w:rFonts w:ascii="Times New Roman" w:hAnsi="Times New Roman" w:cs="Times New Roman"/>
        </w:rPr>
        <w:t>near</w:t>
      </w:r>
      <w:r w:rsidRPr="0056254E">
        <w:rPr>
          <w:rFonts w:ascii="Times New Roman" w:hAnsi="Times New Roman" w:cs="Times New Roman"/>
        </w:rPr>
        <w:t xml:space="preserve"> the Site</w:t>
      </w:r>
      <w:r w:rsidR="00886719" w:rsidRPr="0056254E">
        <w:rPr>
          <w:rFonts w:ascii="Times New Roman" w:hAnsi="Times New Roman" w:cs="Times New Roman"/>
        </w:rPr>
        <w:t>. The Waterside investigation will also</w:t>
      </w:r>
      <w:r w:rsidRPr="0056254E">
        <w:rPr>
          <w:rFonts w:ascii="Times New Roman" w:hAnsi="Times New Roman" w:cs="Times New Roman"/>
        </w:rPr>
        <w:t xml:space="preserve"> provide </w:t>
      </w:r>
      <w:r w:rsidR="00886719" w:rsidRPr="0056254E">
        <w:rPr>
          <w:rFonts w:ascii="Times New Roman" w:hAnsi="Times New Roman" w:cs="Times New Roman"/>
        </w:rPr>
        <w:t>horizontal</w:t>
      </w:r>
      <w:r w:rsidRPr="0056254E">
        <w:rPr>
          <w:rFonts w:ascii="Times New Roman" w:hAnsi="Times New Roman" w:cs="Times New Roman"/>
        </w:rPr>
        <w:t xml:space="preserve"> and vertical delineation of </w:t>
      </w:r>
      <w:r w:rsidR="00886719" w:rsidRPr="0056254E">
        <w:rPr>
          <w:rFonts w:ascii="Times New Roman" w:hAnsi="Times New Roman" w:cs="Times New Roman"/>
        </w:rPr>
        <w:t xml:space="preserve">contaminants </w:t>
      </w:r>
      <w:r w:rsidRPr="0056254E">
        <w:rPr>
          <w:rFonts w:ascii="Times New Roman" w:hAnsi="Times New Roman" w:cs="Times New Roman"/>
        </w:rPr>
        <w:t xml:space="preserve">in the sediment, and determine the potential effects on Anacostia River receptors (i.e. human and ecological receptors).  </w:t>
      </w:r>
      <w:r w:rsidR="00E91ED4" w:rsidRPr="0056254E">
        <w:rPr>
          <w:rFonts w:ascii="Times New Roman" w:hAnsi="Times New Roman" w:cs="Times New Roman"/>
        </w:rPr>
        <w:t xml:space="preserve">Based on the results of prior sampling, the investigation will focus on </w:t>
      </w:r>
      <w:r w:rsidR="00A638EA" w:rsidRPr="0056254E">
        <w:rPr>
          <w:rFonts w:ascii="Times New Roman" w:hAnsi="Times New Roman" w:cs="Times New Roman"/>
        </w:rPr>
        <w:t>polycyclic aromatic hydrocarbon (</w:t>
      </w:r>
      <w:r w:rsidR="00E91ED4" w:rsidRPr="0056254E">
        <w:rPr>
          <w:rFonts w:ascii="Times New Roman" w:hAnsi="Times New Roman" w:cs="Times New Roman"/>
        </w:rPr>
        <w:t>PAHs</w:t>
      </w:r>
      <w:r w:rsidR="00A638EA" w:rsidRPr="0056254E">
        <w:rPr>
          <w:rFonts w:ascii="Times New Roman" w:hAnsi="Times New Roman" w:cs="Times New Roman"/>
        </w:rPr>
        <w:t>)</w:t>
      </w:r>
      <w:r w:rsidR="00E91ED4" w:rsidRPr="0056254E">
        <w:rPr>
          <w:rFonts w:ascii="Times New Roman" w:hAnsi="Times New Roman" w:cs="Times New Roman"/>
        </w:rPr>
        <w:t xml:space="preserve">, PCBs, and metals, with screening samples for VOCs, SVOCs, pesticides, and dioxins/furans.  This information will </w:t>
      </w:r>
      <w:r w:rsidR="00A638EA" w:rsidRPr="0056254E">
        <w:rPr>
          <w:rFonts w:ascii="Times New Roman" w:hAnsi="Times New Roman" w:cs="Times New Roman"/>
        </w:rPr>
        <w:t xml:space="preserve">also </w:t>
      </w:r>
      <w:r w:rsidR="00E91ED4" w:rsidRPr="0056254E">
        <w:rPr>
          <w:rFonts w:ascii="Times New Roman" w:hAnsi="Times New Roman" w:cs="Times New Roman"/>
        </w:rPr>
        <w:t xml:space="preserve">support </w:t>
      </w:r>
      <w:r w:rsidR="00A638EA" w:rsidRPr="0056254E">
        <w:rPr>
          <w:rFonts w:ascii="Times New Roman" w:hAnsi="Times New Roman" w:cs="Times New Roman"/>
        </w:rPr>
        <w:t xml:space="preserve">the </w:t>
      </w:r>
      <w:r w:rsidR="00E91ED4" w:rsidRPr="0056254E">
        <w:rPr>
          <w:rFonts w:ascii="Times New Roman" w:hAnsi="Times New Roman" w:cs="Times New Roman"/>
        </w:rPr>
        <w:t>National Resource</w:t>
      </w:r>
      <w:r w:rsidR="00886719" w:rsidRPr="0056254E">
        <w:rPr>
          <w:rFonts w:ascii="Times New Roman" w:hAnsi="Times New Roman" w:cs="Times New Roman"/>
        </w:rPr>
        <w:t>s</w:t>
      </w:r>
      <w:r w:rsidR="00E91ED4" w:rsidRPr="0056254E">
        <w:rPr>
          <w:rFonts w:ascii="Times New Roman" w:hAnsi="Times New Roman" w:cs="Times New Roman"/>
        </w:rPr>
        <w:t xml:space="preserve"> </w:t>
      </w:r>
      <w:r w:rsidR="00886719" w:rsidRPr="0056254E">
        <w:rPr>
          <w:rFonts w:ascii="Times New Roman" w:hAnsi="Times New Roman" w:cs="Times New Roman"/>
        </w:rPr>
        <w:t xml:space="preserve">Damage </w:t>
      </w:r>
      <w:r w:rsidR="00E91ED4" w:rsidRPr="0056254E">
        <w:rPr>
          <w:rFonts w:ascii="Times New Roman" w:hAnsi="Times New Roman" w:cs="Times New Roman"/>
        </w:rPr>
        <w:t xml:space="preserve">Assessment (NRDA). </w:t>
      </w:r>
      <w:r w:rsidR="00886719" w:rsidRPr="0056254E">
        <w:rPr>
          <w:rFonts w:ascii="Times New Roman" w:hAnsi="Times New Roman" w:cs="Times New Roman"/>
        </w:rPr>
        <w:t xml:space="preserve">The Waterside </w:t>
      </w:r>
      <w:r w:rsidR="00E91ED4" w:rsidRPr="0056254E">
        <w:rPr>
          <w:rFonts w:ascii="Times New Roman" w:hAnsi="Times New Roman" w:cs="Times New Roman"/>
        </w:rPr>
        <w:t>investigation will primarily address sediment conditions within an area of the Anacostia River approximately 10 to</w:t>
      </w:r>
      <w:r w:rsidR="00886719" w:rsidRPr="0056254E">
        <w:rPr>
          <w:rFonts w:ascii="Times New Roman" w:hAnsi="Times New Roman" w:cs="Times New Roman"/>
        </w:rPr>
        <w:t xml:space="preserve"> </w:t>
      </w:r>
      <w:r w:rsidR="00E91ED4" w:rsidRPr="0056254E">
        <w:rPr>
          <w:rFonts w:ascii="Times New Roman" w:hAnsi="Times New Roman" w:cs="Times New Roman"/>
        </w:rPr>
        <w:t xml:space="preserve">15 acres in size including approximately 1,500 linear feet to the south (approximately 1,000 feet south of the Benning Road Bridge) and 1,000 linear feet to the north of the Site’s main storm water outfall area (Figure 1).  The proposed </w:t>
      </w:r>
      <w:r w:rsidR="00A638EA" w:rsidRPr="0056254E">
        <w:rPr>
          <w:rFonts w:ascii="Times New Roman" w:hAnsi="Times New Roman" w:cs="Times New Roman"/>
        </w:rPr>
        <w:t>S</w:t>
      </w:r>
      <w:r w:rsidR="00E91ED4" w:rsidRPr="0056254E">
        <w:rPr>
          <w:rFonts w:ascii="Times New Roman" w:hAnsi="Times New Roman" w:cs="Times New Roman"/>
        </w:rPr>
        <w:t xml:space="preserve">tudy </w:t>
      </w:r>
      <w:r w:rsidR="00A638EA" w:rsidRPr="0056254E">
        <w:rPr>
          <w:rFonts w:ascii="Times New Roman" w:hAnsi="Times New Roman" w:cs="Times New Roman"/>
        </w:rPr>
        <w:t>A</w:t>
      </w:r>
      <w:r w:rsidR="00E91ED4" w:rsidRPr="0056254E">
        <w:rPr>
          <w:rFonts w:ascii="Times New Roman" w:hAnsi="Times New Roman" w:cs="Times New Roman"/>
        </w:rPr>
        <w:t>rea is based on its proximity to the Site and results from the USEPA 2009 S</w:t>
      </w:r>
      <w:r w:rsidR="00886719" w:rsidRPr="0056254E">
        <w:rPr>
          <w:rFonts w:ascii="Times New Roman" w:hAnsi="Times New Roman" w:cs="Times New Roman"/>
        </w:rPr>
        <w:t xml:space="preserve">ite </w:t>
      </w:r>
      <w:r w:rsidR="00E91ED4" w:rsidRPr="0056254E">
        <w:rPr>
          <w:rFonts w:ascii="Times New Roman" w:hAnsi="Times New Roman" w:cs="Times New Roman"/>
        </w:rPr>
        <w:t>I</w:t>
      </w:r>
      <w:r w:rsidR="00886719" w:rsidRPr="0056254E">
        <w:rPr>
          <w:rFonts w:ascii="Times New Roman" w:hAnsi="Times New Roman" w:cs="Times New Roman"/>
        </w:rPr>
        <w:t>nvestigation</w:t>
      </w:r>
      <w:r w:rsidR="00E91ED4" w:rsidRPr="0056254E">
        <w:rPr>
          <w:rFonts w:ascii="Times New Roman" w:hAnsi="Times New Roman" w:cs="Times New Roman"/>
        </w:rPr>
        <w:t xml:space="preserve"> Report. Data for the Waterside </w:t>
      </w:r>
      <w:r w:rsidR="00A638EA" w:rsidRPr="0056254E">
        <w:rPr>
          <w:rFonts w:ascii="Times New Roman" w:hAnsi="Times New Roman" w:cs="Times New Roman"/>
        </w:rPr>
        <w:t>Study A</w:t>
      </w:r>
      <w:r w:rsidR="00E91ED4" w:rsidRPr="0056254E">
        <w:rPr>
          <w:rFonts w:ascii="Times New Roman" w:hAnsi="Times New Roman" w:cs="Times New Roman"/>
        </w:rPr>
        <w:t xml:space="preserve">rea will be collected in </w:t>
      </w:r>
      <w:r w:rsidR="00E91ED4" w:rsidRPr="0056254E">
        <w:rPr>
          <w:rFonts w:ascii="Times New Roman" w:hAnsi="Times New Roman" w:cs="Times New Roman"/>
          <w:b/>
        </w:rPr>
        <w:t>two phases</w:t>
      </w:r>
      <w:r w:rsidR="00E91ED4" w:rsidRPr="0056254E">
        <w:rPr>
          <w:rFonts w:ascii="Times New Roman" w:hAnsi="Times New Roman" w:cs="Times New Roman"/>
        </w:rPr>
        <w:t xml:space="preserve">.  </w:t>
      </w:r>
    </w:p>
    <w:p w:rsidR="00117735" w:rsidRDefault="00117735" w:rsidP="00117735">
      <w:pPr>
        <w:autoSpaceDE w:val="0"/>
        <w:autoSpaceDN w:val="0"/>
        <w:adjustRightInd w:val="0"/>
        <w:spacing w:after="0"/>
        <w:rPr>
          <w:rFonts w:ascii="Times New Roman" w:hAnsi="Times New Roman" w:cs="Times New Roman"/>
          <w:b/>
        </w:rPr>
      </w:pPr>
    </w:p>
    <w:p w:rsidR="00803BD6" w:rsidRDefault="00E91ED4" w:rsidP="00117735">
      <w:pPr>
        <w:autoSpaceDE w:val="0"/>
        <w:autoSpaceDN w:val="0"/>
        <w:adjustRightInd w:val="0"/>
        <w:spacing w:after="0"/>
        <w:rPr>
          <w:rFonts w:ascii="Times New Roman" w:hAnsi="Times New Roman" w:cs="Times New Roman"/>
        </w:rPr>
      </w:pPr>
      <w:r w:rsidRPr="0056254E">
        <w:rPr>
          <w:rFonts w:ascii="Times New Roman" w:hAnsi="Times New Roman" w:cs="Times New Roman"/>
          <w:b/>
        </w:rPr>
        <w:t>Phase I</w:t>
      </w:r>
      <w:r w:rsidRPr="0056254E">
        <w:rPr>
          <w:rFonts w:ascii="Times New Roman" w:hAnsi="Times New Roman" w:cs="Times New Roman"/>
        </w:rPr>
        <w:t xml:space="preserve"> </w:t>
      </w:r>
      <w:r w:rsidR="006D3787" w:rsidRPr="0056254E">
        <w:rPr>
          <w:rFonts w:ascii="Times New Roman" w:hAnsi="Times New Roman" w:cs="Times New Roman"/>
        </w:rPr>
        <w:t xml:space="preserve">activities </w:t>
      </w:r>
      <w:r w:rsidRPr="0056254E">
        <w:rPr>
          <w:rFonts w:ascii="Times New Roman" w:hAnsi="Times New Roman" w:cs="Times New Roman"/>
        </w:rPr>
        <w:t xml:space="preserve">will involve bathymetric and utility surveys on-site and </w:t>
      </w:r>
      <w:r w:rsidR="00886719" w:rsidRPr="0056254E">
        <w:rPr>
          <w:rFonts w:ascii="Times New Roman" w:hAnsi="Times New Roman" w:cs="Times New Roman"/>
        </w:rPr>
        <w:t xml:space="preserve">at </w:t>
      </w:r>
      <w:r w:rsidRPr="0056254E">
        <w:rPr>
          <w:rFonts w:ascii="Times New Roman" w:hAnsi="Times New Roman" w:cs="Times New Roman"/>
        </w:rPr>
        <w:t xml:space="preserve">background locations.  </w:t>
      </w:r>
      <w:r w:rsidR="006D3787" w:rsidRPr="0056254E">
        <w:rPr>
          <w:rFonts w:ascii="Times New Roman" w:hAnsi="Times New Roman" w:cs="Times New Roman"/>
        </w:rPr>
        <w:t xml:space="preserve">The bathymetric survey will provide a basis for understanding depth of the water column and the configuration of the river bottom and will be used to prepare a contour map of the top of the sediment surface in and around the investigation areas.  </w:t>
      </w:r>
    </w:p>
    <w:p w:rsidR="00803BD6" w:rsidRPr="0056254E" w:rsidRDefault="006D3787" w:rsidP="00117735">
      <w:pPr>
        <w:autoSpaceDE w:val="0"/>
        <w:autoSpaceDN w:val="0"/>
        <w:adjustRightInd w:val="0"/>
        <w:spacing w:after="0"/>
        <w:rPr>
          <w:rFonts w:ascii="Times New Roman" w:hAnsi="Times New Roman" w:cs="Times New Roman"/>
        </w:rPr>
      </w:pPr>
      <w:r w:rsidRPr="0056254E">
        <w:rPr>
          <w:rFonts w:ascii="Times New Roman" w:hAnsi="Times New Roman" w:cs="Times New Roman"/>
          <w:b/>
        </w:rPr>
        <w:t>Phase II</w:t>
      </w:r>
      <w:r w:rsidRPr="0056254E">
        <w:rPr>
          <w:rFonts w:ascii="Times New Roman" w:hAnsi="Times New Roman" w:cs="Times New Roman"/>
        </w:rPr>
        <w:t xml:space="preserve"> activities will involve collecting surface water and sediment samples from the Waterside Study Area. </w:t>
      </w:r>
      <w:r w:rsidR="00E91ED4" w:rsidRPr="0056254E">
        <w:rPr>
          <w:rFonts w:ascii="Times New Roman" w:hAnsi="Times New Roman" w:cs="Times New Roman"/>
        </w:rPr>
        <w:t xml:space="preserve">The </w:t>
      </w:r>
      <w:r w:rsidR="00762EB3" w:rsidRPr="0056254E">
        <w:rPr>
          <w:rFonts w:ascii="Times New Roman" w:hAnsi="Times New Roman" w:cs="Times New Roman"/>
        </w:rPr>
        <w:t xml:space="preserve">Phase II </w:t>
      </w:r>
      <w:r w:rsidR="00E91ED4" w:rsidRPr="0056254E">
        <w:rPr>
          <w:rFonts w:ascii="Times New Roman" w:hAnsi="Times New Roman" w:cs="Times New Roman"/>
        </w:rPr>
        <w:t>Waterside investigation will use a systematic sampling grid to determine sediment and surface water sampling locations</w:t>
      </w:r>
      <w:r w:rsidR="00A638EA" w:rsidRPr="0056254E">
        <w:rPr>
          <w:rFonts w:ascii="Times New Roman" w:hAnsi="Times New Roman" w:cs="Times New Roman"/>
        </w:rPr>
        <w:t>.</w:t>
      </w:r>
      <w:r w:rsidR="00E91ED4" w:rsidRPr="0056254E">
        <w:rPr>
          <w:rFonts w:ascii="Times New Roman" w:hAnsi="Times New Roman" w:cs="Times New Roman"/>
        </w:rPr>
        <w:t xml:space="preserve"> A total of 45 sampling locations are selected within Waterside Study Area. The exact locations of the sampling locations may vary according to the conditions of the substrate and the nature of depositional processes observed in the geophysical survey. </w:t>
      </w:r>
      <w:r w:rsidR="00D40A25" w:rsidRPr="0056254E">
        <w:rPr>
          <w:rFonts w:ascii="Times New Roman" w:hAnsi="Times New Roman" w:cs="Times New Roman"/>
        </w:rPr>
        <w:t>Figure 3 shows the sediment and surface water sampling locations.</w:t>
      </w:r>
    </w:p>
    <w:p w:rsidR="00803BD6" w:rsidRPr="0056254E" w:rsidRDefault="000D1DF3" w:rsidP="00117735">
      <w:pPr>
        <w:pStyle w:val="ListParagraph"/>
        <w:numPr>
          <w:ilvl w:val="0"/>
          <w:numId w:val="8"/>
        </w:numPr>
        <w:autoSpaceDE w:val="0"/>
        <w:autoSpaceDN w:val="0"/>
        <w:adjustRightInd w:val="0"/>
        <w:spacing w:after="0" w:line="276" w:lineRule="auto"/>
        <w:rPr>
          <w:rFonts w:ascii="Times New Roman" w:hAnsi="Times New Roman"/>
          <w:sz w:val="22"/>
          <w:szCs w:val="22"/>
        </w:rPr>
      </w:pPr>
      <w:r w:rsidRPr="0056254E">
        <w:rPr>
          <w:rFonts w:ascii="Times New Roman" w:hAnsi="Times New Roman"/>
          <w:sz w:val="22"/>
          <w:szCs w:val="22"/>
        </w:rPr>
        <w:t>Ten (20) surface water samples will be collected prior to sediment sampling to assure the integrity and representative nature of the sample.  The surface water samples will be collected from immediately above the sediment-water interface in order to capture</w:t>
      </w:r>
      <w:r w:rsidR="002E0D04" w:rsidRPr="0056254E">
        <w:rPr>
          <w:rFonts w:ascii="Times New Roman" w:hAnsi="Times New Roman"/>
          <w:sz w:val="22"/>
          <w:szCs w:val="22"/>
        </w:rPr>
        <w:t xml:space="preserve"> potential impacts of groundwater discharge.  </w:t>
      </w:r>
    </w:p>
    <w:p w:rsidR="00803BD6" w:rsidRPr="0056254E" w:rsidRDefault="002E0D04" w:rsidP="00117735">
      <w:pPr>
        <w:pStyle w:val="ListParagraph"/>
        <w:numPr>
          <w:ilvl w:val="1"/>
          <w:numId w:val="8"/>
        </w:numPr>
        <w:autoSpaceDE w:val="0"/>
        <w:autoSpaceDN w:val="0"/>
        <w:adjustRightInd w:val="0"/>
        <w:spacing w:after="0" w:line="276" w:lineRule="auto"/>
        <w:rPr>
          <w:rFonts w:ascii="Times New Roman" w:hAnsi="Times New Roman"/>
          <w:sz w:val="22"/>
          <w:szCs w:val="22"/>
        </w:rPr>
      </w:pPr>
      <w:r w:rsidRPr="0056254E">
        <w:rPr>
          <w:rFonts w:ascii="Times New Roman" w:hAnsi="Times New Roman"/>
          <w:sz w:val="22"/>
          <w:szCs w:val="22"/>
        </w:rPr>
        <w:t>Ten (10) samples will be collected within the Waterside Study Area.</w:t>
      </w:r>
    </w:p>
    <w:p w:rsidR="00803BD6" w:rsidRPr="0056254E" w:rsidRDefault="002E0D04" w:rsidP="00117735">
      <w:pPr>
        <w:pStyle w:val="ListParagraph"/>
        <w:numPr>
          <w:ilvl w:val="1"/>
          <w:numId w:val="8"/>
        </w:numPr>
        <w:autoSpaceDE w:val="0"/>
        <w:autoSpaceDN w:val="0"/>
        <w:adjustRightInd w:val="0"/>
        <w:spacing w:after="0" w:line="276" w:lineRule="auto"/>
        <w:rPr>
          <w:rFonts w:ascii="Times New Roman" w:hAnsi="Times New Roman"/>
          <w:sz w:val="22"/>
          <w:szCs w:val="22"/>
        </w:rPr>
      </w:pPr>
      <w:r w:rsidRPr="0056254E">
        <w:rPr>
          <w:rFonts w:ascii="Times New Roman" w:hAnsi="Times New Roman"/>
          <w:sz w:val="22"/>
          <w:szCs w:val="22"/>
        </w:rPr>
        <w:t xml:space="preserve">Ten (10) samples will be collected from background sampling locations chosen from up river, down river, and across river from the Site to provide additional background and baseline area-wide data.  An effort will be made to obtain background samples from locations with similar ecological parameters (e.g., sediment grain size, water depth, flow regime, tidal influence, etc.) as those in the Waterside Study Area. </w:t>
      </w:r>
    </w:p>
    <w:p w:rsidR="00803BD6" w:rsidRPr="0056254E" w:rsidRDefault="002E0D04" w:rsidP="00117735">
      <w:pPr>
        <w:pStyle w:val="ListParagraph"/>
        <w:numPr>
          <w:ilvl w:val="0"/>
          <w:numId w:val="8"/>
        </w:numPr>
        <w:autoSpaceDE w:val="0"/>
        <w:autoSpaceDN w:val="0"/>
        <w:adjustRightInd w:val="0"/>
        <w:spacing w:after="0" w:line="276" w:lineRule="auto"/>
        <w:rPr>
          <w:rFonts w:ascii="Times New Roman" w:hAnsi="Times New Roman"/>
          <w:sz w:val="22"/>
          <w:szCs w:val="22"/>
        </w:rPr>
      </w:pPr>
      <w:r w:rsidRPr="0056254E">
        <w:rPr>
          <w:rFonts w:ascii="Times New Roman" w:hAnsi="Times New Roman"/>
          <w:sz w:val="22"/>
          <w:szCs w:val="22"/>
        </w:rPr>
        <w:t xml:space="preserve">A surface sediment grab sample will be collected at all 45 of the sampling locations.  All surface sediment samples will be collected from a depth of 0 to 6 inches below sediment surface. </w:t>
      </w:r>
    </w:p>
    <w:p w:rsidR="00803BD6" w:rsidRPr="0056254E" w:rsidRDefault="002E0D04" w:rsidP="00117735">
      <w:pPr>
        <w:pStyle w:val="ListParagraph"/>
        <w:numPr>
          <w:ilvl w:val="0"/>
          <w:numId w:val="8"/>
        </w:numPr>
        <w:autoSpaceDE w:val="0"/>
        <w:autoSpaceDN w:val="0"/>
        <w:adjustRightInd w:val="0"/>
        <w:spacing w:after="0" w:line="276" w:lineRule="auto"/>
        <w:rPr>
          <w:rFonts w:ascii="Times New Roman" w:hAnsi="Times New Roman"/>
          <w:sz w:val="22"/>
          <w:szCs w:val="22"/>
        </w:rPr>
      </w:pPr>
      <w:r w:rsidRPr="0056254E">
        <w:rPr>
          <w:rFonts w:ascii="Times New Roman" w:hAnsi="Times New Roman"/>
          <w:sz w:val="22"/>
          <w:szCs w:val="22"/>
        </w:rPr>
        <w:t xml:space="preserve">Subsurface sediment core samples will be collected </w:t>
      </w:r>
      <w:r w:rsidR="00AE42D9" w:rsidRPr="0056254E">
        <w:rPr>
          <w:rFonts w:ascii="Times New Roman" w:hAnsi="Times New Roman"/>
          <w:sz w:val="22"/>
          <w:szCs w:val="22"/>
        </w:rPr>
        <w:t xml:space="preserve">from all 45 sampling locations and 10 background sampling locations.  The sediment cores will be advanced to a maximum depth of 10 feet below the sediment surface, or to refusal, whichever is encountered first.  It is estimated </w:t>
      </w:r>
      <w:bookmarkStart w:id="0" w:name="_GoBack"/>
      <w:bookmarkEnd w:id="0"/>
      <w:r w:rsidR="00AE42D9" w:rsidRPr="0056254E">
        <w:rPr>
          <w:rFonts w:ascii="Times New Roman" w:hAnsi="Times New Roman"/>
          <w:sz w:val="22"/>
          <w:szCs w:val="22"/>
        </w:rPr>
        <w:t>that up</w:t>
      </w:r>
      <w:r w:rsidR="00972729" w:rsidRPr="0056254E">
        <w:rPr>
          <w:rFonts w:ascii="Times New Roman" w:hAnsi="Times New Roman"/>
          <w:sz w:val="22"/>
          <w:szCs w:val="22"/>
        </w:rPr>
        <w:t xml:space="preserve"> </w:t>
      </w:r>
      <w:r w:rsidR="00AE42D9" w:rsidRPr="0056254E">
        <w:rPr>
          <w:rFonts w:ascii="Times New Roman" w:hAnsi="Times New Roman"/>
          <w:sz w:val="22"/>
          <w:szCs w:val="22"/>
        </w:rPr>
        <w:t xml:space="preserve">to 165 discrete interval subsurface sediment samples will be collected for laboratory analysis from the 45 sampling locations in the Waterside Study Area and the 10 background Sample locations.  </w:t>
      </w:r>
    </w:p>
    <w:p w:rsidR="00803BD6" w:rsidRPr="0056254E" w:rsidRDefault="00803BD6" w:rsidP="00117735">
      <w:pPr>
        <w:pStyle w:val="ListParagraph"/>
        <w:autoSpaceDE w:val="0"/>
        <w:autoSpaceDN w:val="0"/>
        <w:adjustRightInd w:val="0"/>
        <w:spacing w:after="0" w:line="276" w:lineRule="auto"/>
        <w:ind w:left="1080"/>
        <w:rPr>
          <w:rFonts w:ascii="Times New Roman" w:hAnsi="Times New Roman"/>
          <w:sz w:val="22"/>
          <w:szCs w:val="22"/>
        </w:rPr>
      </w:pPr>
    </w:p>
    <w:p w:rsidR="00113310" w:rsidRDefault="00BC241C" w:rsidP="00117735">
      <w:pPr>
        <w:contextualSpacing/>
      </w:pPr>
      <w:r w:rsidRPr="0056254E">
        <w:rPr>
          <w:rFonts w:ascii="Times New Roman" w:hAnsi="Times New Roman" w:cs="Times New Roman"/>
          <w:b/>
          <w:u w:val="single"/>
        </w:rPr>
        <w:t xml:space="preserve">Remedial Investigation </w:t>
      </w:r>
      <w:r w:rsidR="00117735">
        <w:rPr>
          <w:rFonts w:ascii="Times New Roman" w:hAnsi="Times New Roman" w:cs="Times New Roman"/>
          <w:b/>
          <w:u w:val="single"/>
        </w:rPr>
        <w:t>R</w:t>
      </w:r>
      <w:r w:rsidRPr="0056254E">
        <w:rPr>
          <w:rFonts w:ascii="Times New Roman" w:hAnsi="Times New Roman" w:cs="Times New Roman"/>
          <w:b/>
          <w:u w:val="single"/>
        </w:rPr>
        <w:t xml:space="preserve">eport:   </w:t>
      </w:r>
      <w:r w:rsidRPr="0056254E">
        <w:rPr>
          <w:rFonts w:ascii="Times New Roman" w:hAnsi="Times New Roman" w:cs="Times New Roman"/>
        </w:rPr>
        <w:t xml:space="preserve">Upon completion of </w:t>
      </w:r>
      <w:r w:rsidR="00113310" w:rsidRPr="0056254E">
        <w:rPr>
          <w:rFonts w:ascii="Times New Roman" w:hAnsi="Times New Roman" w:cs="Times New Roman"/>
        </w:rPr>
        <w:t xml:space="preserve">RI </w:t>
      </w:r>
      <w:r w:rsidRPr="0056254E">
        <w:rPr>
          <w:rFonts w:ascii="Times New Roman" w:hAnsi="Times New Roman" w:cs="Times New Roman"/>
        </w:rPr>
        <w:t xml:space="preserve">field activities and receipt of the analytical data, a draft RI Report will be prepared for submittal to DDOE. The draft report will be submitted to DDOE within 120 days of the completion of </w:t>
      </w:r>
      <w:r w:rsidR="00886719" w:rsidRPr="0056254E">
        <w:rPr>
          <w:rFonts w:ascii="Times New Roman" w:hAnsi="Times New Roman" w:cs="Times New Roman"/>
        </w:rPr>
        <w:t>fieldwork</w:t>
      </w:r>
      <w:r w:rsidRPr="0056254E">
        <w:rPr>
          <w:rFonts w:ascii="Times New Roman" w:hAnsi="Times New Roman" w:cs="Times New Roman"/>
        </w:rPr>
        <w:t xml:space="preserve"> as required by the Consent Decree. The report will include </w:t>
      </w:r>
      <w:r w:rsidR="00113310" w:rsidRPr="0056254E">
        <w:rPr>
          <w:rFonts w:ascii="Times New Roman" w:hAnsi="Times New Roman" w:cs="Times New Roman"/>
        </w:rPr>
        <w:t>mainly Site history including previous investigation</w:t>
      </w:r>
      <w:r w:rsidR="00886719" w:rsidRPr="0056254E">
        <w:rPr>
          <w:rFonts w:ascii="Times New Roman" w:hAnsi="Times New Roman" w:cs="Times New Roman"/>
        </w:rPr>
        <w:t xml:space="preserve">s and </w:t>
      </w:r>
      <w:r w:rsidR="00113310" w:rsidRPr="0056254E">
        <w:rPr>
          <w:rFonts w:ascii="Times New Roman" w:hAnsi="Times New Roman" w:cs="Times New Roman"/>
        </w:rPr>
        <w:t>remedial actions, description</w:t>
      </w:r>
      <w:r w:rsidR="00886719" w:rsidRPr="0056254E">
        <w:rPr>
          <w:rFonts w:ascii="Times New Roman" w:hAnsi="Times New Roman" w:cs="Times New Roman"/>
        </w:rPr>
        <w:t>s</w:t>
      </w:r>
      <w:r w:rsidR="00113310" w:rsidRPr="0056254E">
        <w:rPr>
          <w:rFonts w:ascii="Times New Roman" w:hAnsi="Times New Roman" w:cs="Times New Roman"/>
        </w:rPr>
        <w:t xml:space="preserve"> </w:t>
      </w:r>
      <w:r w:rsidR="00886719" w:rsidRPr="0056254E">
        <w:rPr>
          <w:rFonts w:ascii="Times New Roman" w:hAnsi="Times New Roman" w:cs="Times New Roman"/>
        </w:rPr>
        <w:t xml:space="preserve">of </w:t>
      </w:r>
      <w:r w:rsidR="00113310" w:rsidRPr="0056254E">
        <w:rPr>
          <w:rFonts w:ascii="Times New Roman" w:hAnsi="Times New Roman" w:cs="Times New Roman"/>
        </w:rPr>
        <w:t xml:space="preserve">RI field activities, </w:t>
      </w:r>
      <w:r w:rsidR="00886719" w:rsidRPr="0056254E">
        <w:rPr>
          <w:rFonts w:ascii="Times New Roman" w:hAnsi="Times New Roman" w:cs="Times New Roman"/>
        </w:rPr>
        <w:t xml:space="preserve">the </w:t>
      </w:r>
      <w:r w:rsidR="00113310" w:rsidRPr="0056254E">
        <w:rPr>
          <w:rFonts w:ascii="Times New Roman" w:hAnsi="Times New Roman" w:cs="Times New Roman"/>
        </w:rPr>
        <w:t xml:space="preserve">nature and extent of contamination, contaminant fate and transport, results of </w:t>
      </w:r>
      <w:r w:rsidR="00886719" w:rsidRPr="0056254E">
        <w:rPr>
          <w:rFonts w:ascii="Times New Roman" w:hAnsi="Times New Roman" w:cs="Times New Roman"/>
        </w:rPr>
        <w:t xml:space="preserve">the </w:t>
      </w:r>
      <w:r w:rsidR="00113310" w:rsidRPr="0056254E">
        <w:rPr>
          <w:rFonts w:ascii="Times New Roman" w:hAnsi="Times New Roman" w:cs="Times New Roman"/>
        </w:rPr>
        <w:t>human health and ecological risk assessments,</w:t>
      </w:r>
      <w:r w:rsidR="00886719" w:rsidRPr="0056254E">
        <w:rPr>
          <w:rFonts w:ascii="Times New Roman" w:hAnsi="Times New Roman" w:cs="Times New Roman"/>
        </w:rPr>
        <w:t xml:space="preserve"> overall</w:t>
      </w:r>
      <w:r w:rsidR="00113310" w:rsidRPr="0056254E">
        <w:rPr>
          <w:rFonts w:ascii="Times New Roman" w:hAnsi="Times New Roman" w:cs="Times New Roman"/>
        </w:rPr>
        <w:t xml:space="preserve"> findings, conclusion</w:t>
      </w:r>
      <w:r w:rsidR="00886719" w:rsidRPr="0056254E">
        <w:rPr>
          <w:rFonts w:ascii="Times New Roman" w:hAnsi="Times New Roman" w:cs="Times New Roman"/>
        </w:rPr>
        <w:t>s</w:t>
      </w:r>
      <w:r w:rsidR="00113310" w:rsidRPr="0056254E">
        <w:rPr>
          <w:rFonts w:ascii="Times New Roman" w:hAnsi="Times New Roman" w:cs="Times New Roman"/>
        </w:rPr>
        <w:t xml:space="preserve"> and recommendations.  The draft</w:t>
      </w:r>
      <w:r w:rsidRPr="0056254E">
        <w:rPr>
          <w:rFonts w:ascii="Times New Roman" w:hAnsi="Times New Roman" w:cs="Times New Roman"/>
        </w:rPr>
        <w:t xml:space="preserve"> RI Report </w:t>
      </w:r>
      <w:r w:rsidR="00113310" w:rsidRPr="0056254E">
        <w:rPr>
          <w:rFonts w:ascii="Times New Roman" w:hAnsi="Times New Roman" w:cs="Times New Roman"/>
        </w:rPr>
        <w:t xml:space="preserve">will be made </w:t>
      </w:r>
      <w:r w:rsidRPr="0056254E">
        <w:rPr>
          <w:rFonts w:ascii="Times New Roman" w:hAnsi="Times New Roman" w:cs="Times New Roman"/>
        </w:rPr>
        <w:t xml:space="preserve">available for public review by posting on DDOE’s website for at least 30 days prior to </w:t>
      </w:r>
      <w:r w:rsidR="00886719" w:rsidRPr="0056254E">
        <w:rPr>
          <w:rFonts w:ascii="Times New Roman" w:hAnsi="Times New Roman" w:cs="Times New Roman"/>
        </w:rPr>
        <w:t>approval by DDOE</w:t>
      </w:r>
      <w:r w:rsidR="00113310" w:rsidRPr="0056254E">
        <w:rPr>
          <w:rFonts w:ascii="Times New Roman" w:hAnsi="Times New Roman" w:cs="Times New Roman"/>
        </w:rPr>
        <w:t>.</w:t>
      </w:r>
      <w:r w:rsidRPr="0056254E">
        <w:rPr>
          <w:rFonts w:ascii="Times New Roman" w:hAnsi="Times New Roman" w:cs="Times New Roman"/>
        </w:rPr>
        <w:t xml:space="preserve"> Pepco will revise the draft RI Report as appropriate to address comments from DDOE, other regulatory agencies, and the public.</w:t>
      </w:r>
      <w:r w:rsidR="00113310" w:rsidRPr="0056254E">
        <w:rPr>
          <w:rFonts w:ascii="Times New Roman" w:hAnsi="Times New Roman" w:cs="Times New Roman"/>
        </w:rPr>
        <w:t xml:space="preserve"> </w:t>
      </w:r>
      <w:r w:rsidRPr="0056254E">
        <w:rPr>
          <w:rFonts w:ascii="Times New Roman" w:hAnsi="Times New Roman" w:cs="Times New Roman"/>
        </w:rPr>
        <w:t xml:space="preserve">Pepco will submit a final RI Report following </w:t>
      </w:r>
      <w:r w:rsidR="007B4136" w:rsidRPr="0056254E">
        <w:rPr>
          <w:rFonts w:ascii="Times New Roman" w:hAnsi="Times New Roman" w:cs="Times New Roman"/>
        </w:rPr>
        <w:t xml:space="preserve">DDOE and </w:t>
      </w:r>
      <w:r w:rsidR="00117735" w:rsidRPr="0056254E">
        <w:rPr>
          <w:rFonts w:ascii="Times New Roman" w:hAnsi="Times New Roman" w:cs="Times New Roman"/>
        </w:rPr>
        <w:t>public review</w:t>
      </w:r>
      <w:r w:rsidR="007B4136" w:rsidRPr="0056254E">
        <w:rPr>
          <w:rFonts w:ascii="Times New Roman" w:hAnsi="Times New Roman" w:cs="Times New Roman"/>
        </w:rPr>
        <w:t xml:space="preserve"> and comment</w:t>
      </w:r>
      <w:r w:rsidRPr="0056254E">
        <w:rPr>
          <w:rFonts w:ascii="Times New Roman" w:hAnsi="Times New Roman" w:cs="Times New Roman"/>
        </w:rPr>
        <w:t>.</w:t>
      </w:r>
      <w:r w:rsidR="007B4136" w:rsidRPr="0056254E">
        <w:rPr>
          <w:rFonts w:ascii="Times New Roman" w:hAnsi="Times New Roman" w:cs="Times New Roman"/>
        </w:rPr>
        <w:t xml:space="preserve"> The Final RI Report will then be made available on the DDOE website. </w:t>
      </w:r>
    </w:p>
    <w:p w:rsidR="00C04223" w:rsidRPr="009C6298" w:rsidRDefault="00C04223" w:rsidP="00E91ED4">
      <w:pPr>
        <w:jc w:val="both"/>
      </w:pPr>
    </w:p>
    <w:sectPr w:rsidR="00C04223" w:rsidRPr="009C6298" w:rsidSect="00CB15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D4" w:rsidRDefault="004250D4" w:rsidP="004250D4">
      <w:pPr>
        <w:spacing w:after="0" w:line="240" w:lineRule="auto"/>
      </w:pPr>
      <w:r>
        <w:separator/>
      </w:r>
    </w:p>
  </w:endnote>
  <w:endnote w:type="continuationSeparator" w:id="0">
    <w:p w:rsidR="004250D4" w:rsidRDefault="004250D4" w:rsidP="0042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D4" w:rsidRDefault="004250D4" w:rsidP="004250D4">
      <w:pPr>
        <w:spacing w:after="0" w:line="240" w:lineRule="auto"/>
      </w:pPr>
      <w:r>
        <w:separator/>
      </w:r>
    </w:p>
  </w:footnote>
  <w:footnote w:type="continuationSeparator" w:id="0">
    <w:p w:rsidR="004250D4" w:rsidRDefault="004250D4" w:rsidP="00425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0D4" w:rsidRPr="004250D4" w:rsidRDefault="004250D4" w:rsidP="004250D4">
    <w:pPr>
      <w:pStyle w:val="Header"/>
      <w:jc w:val="center"/>
      <w:rPr>
        <w:rFonts w:ascii="Times New Roman" w:hAnsi="Times New Roman" w:cs="Times New Roman"/>
        <w:b/>
        <w:sz w:val="24"/>
        <w:szCs w:val="24"/>
      </w:rPr>
    </w:pPr>
    <w:r>
      <w:rPr>
        <w:rFonts w:ascii="Times New Roman" w:hAnsi="Times New Roman" w:cs="Times New Roman"/>
        <w:b/>
        <w:sz w:val="24"/>
        <w:szCs w:val="24"/>
      </w:rPr>
      <w:t>WORKPLAN SUMMARY</w:t>
    </w:r>
  </w:p>
  <w:p w:rsidR="004250D4" w:rsidRDefault="00425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4F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2878C1"/>
    <w:multiLevelType w:val="hybridMultilevel"/>
    <w:tmpl w:val="71D69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B7CEB"/>
    <w:multiLevelType w:val="hybridMultilevel"/>
    <w:tmpl w:val="AD7C1C2E"/>
    <w:lvl w:ilvl="0" w:tplc="EAC4F5D0">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580E94"/>
    <w:multiLevelType w:val="hybridMultilevel"/>
    <w:tmpl w:val="D6FE6BDA"/>
    <w:lvl w:ilvl="0" w:tplc="5BEA8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A40172"/>
    <w:multiLevelType w:val="hybridMultilevel"/>
    <w:tmpl w:val="201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F353D"/>
    <w:multiLevelType w:val="hybridMultilevel"/>
    <w:tmpl w:val="29AE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C74C7"/>
    <w:multiLevelType w:val="hybridMultilevel"/>
    <w:tmpl w:val="7DF4A1D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76CA06CA"/>
    <w:multiLevelType w:val="hybridMultilevel"/>
    <w:tmpl w:val="242C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47A3F"/>
    <w:rsid w:val="000440B1"/>
    <w:rsid w:val="000D1DF3"/>
    <w:rsid w:val="00113310"/>
    <w:rsid w:val="00117735"/>
    <w:rsid w:val="00147A3F"/>
    <w:rsid w:val="00147EA8"/>
    <w:rsid w:val="0018242A"/>
    <w:rsid w:val="00295CA0"/>
    <w:rsid w:val="002E0D04"/>
    <w:rsid w:val="00300311"/>
    <w:rsid w:val="003C6079"/>
    <w:rsid w:val="004250D4"/>
    <w:rsid w:val="00427550"/>
    <w:rsid w:val="00462987"/>
    <w:rsid w:val="00515AA0"/>
    <w:rsid w:val="0056254E"/>
    <w:rsid w:val="00576081"/>
    <w:rsid w:val="00594A9F"/>
    <w:rsid w:val="005A0A26"/>
    <w:rsid w:val="005A3831"/>
    <w:rsid w:val="00643839"/>
    <w:rsid w:val="006D3787"/>
    <w:rsid w:val="00712C4E"/>
    <w:rsid w:val="00713543"/>
    <w:rsid w:val="007325FB"/>
    <w:rsid w:val="00762EB3"/>
    <w:rsid w:val="007A2120"/>
    <w:rsid w:val="007B4136"/>
    <w:rsid w:val="007D6689"/>
    <w:rsid w:val="007F3E1C"/>
    <w:rsid w:val="00803BD6"/>
    <w:rsid w:val="008118DD"/>
    <w:rsid w:val="00877C48"/>
    <w:rsid w:val="00886719"/>
    <w:rsid w:val="00887423"/>
    <w:rsid w:val="00952A10"/>
    <w:rsid w:val="00964D24"/>
    <w:rsid w:val="00972729"/>
    <w:rsid w:val="009A3BB6"/>
    <w:rsid w:val="009C6298"/>
    <w:rsid w:val="00A00298"/>
    <w:rsid w:val="00A638EA"/>
    <w:rsid w:val="00AA318C"/>
    <w:rsid w:val="00AB7D05"/>
    <w:rsid w:val="00AE42D9"/>
    <w:rsid w:val="00AF310E"/>
    <w:rsid w:val="00B93649"/>
    <w:rsid w:val="00BA2F06"/>
    <w:rsid w:val="00BC241C"/>
    <w:rsid w:val="00C04223"/>
    <w:rsid w:val="00C50024"/>
    <w:rsid w:val="00CB1531"/>
    <w:rsid w:val="00CC280B"/>
    <w:rsid w:val="00D10FE7"/>
    <w:rsid w:val="00D40A25"/>
    <w:rsid w:val="00D928FD"/>
    <w:rsid w:val="00DD65E8"/>
    <w:rsid w:val="00E8381A"/>
    <w:rsid w:val="00E91ED4"/>
    <w:rsid w:val="00EA3380"/>
    <w:rsid w:val="00EB25B9"/>
    <w:rsid w:val="00F2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20"/>
  </w:style>
  <w:style w:type="paragraph" w:styleId="Heading1">
    <w:name w:val="heading 1"/>
    <w:basedOn w:val="Normal"/>
    <w:next w:val="Normal"/>
    <w:link w:val="Heading1Char"/>
    <w:uiPriority w:val="99"/>
    <w:qFormat/>
    <w:rsid w:val="00113310"/>
    <w:pPr>
      <w:keepNext/>
      <w:numPr>
        <w:numId w:val="3"/>
      </w:numPr>
      <w:spacing w:after="1000" w:line="340" w:lineRule="exact"/>
      <w:outlineLvl w:val="0"/>
    </w:pPr>
    <w:rPr>
      <w:rFonts w:ascii="Arial" w:eastAsia="Times New Roman" w:hAnsi="Arial" w:cs="Times New Roman"/>
      <w:b/>
      <w:spacing w:val="-2"/>
      <w:sz w:val="30"/>
      <w:szCs w:val="30"/>
      <w:lang w:eastAsia="ko-KR"/>
    </w:rPr>
  </w:style>
  <w:style w:type="paragraph" w:styleId="Heading2">
    <w:name w:val="heading 2"/>
    <w:basedOn w:val="Normal"/>
    <w:next w:val="Normal"/>
    <w:link w:val="Heading2Char"/>
    <w:uiPriority w:val="99"/>
    <w:qFormat/>
    <w:rsid w:val="00113310"/>
    <w:pPr>
      <w:keepNext/>
      <w:numPr>
        <w:ilvl w:val="1"/>
        <w:numId w:val="3"/>
      </w:numPr>
      <w:spacing w:before="120" w:after="120" w:line="300" w:lineRule="exact"/>
      <w:outlineLvl w:val="1"/>
    </w:pPr>
    <w:rPr>
      <w:rFonts w:ascii="Arial" w:eastAsia="Times New Roman" w:hAnsi="Arial" w:cs="Times New Roman"/>
      <w:b/>
      <w:spacing w:val="-2"/>
      <w:sz w:val="20"/>
      <w:szCs w:val="20"/>
      <w:lang w:eastAsia="ko-KR"/>
    </w:rPr>
  </w:style>
  <w:style w:type="paragraph" w:styleId="Heading3">
    <w:name w:val="heading 3"/>
    <w:basedOn w:val="Normal"/>
    <w:next w:val="Normal"/>
    <w:link w:val="Heading3Char"/>
    <w:autoRedefine/>
    <w:uiPriority w:val="99"/>
    <w:qFormat/>
    <w:rsid w:val="00113310"/>
    <w:pPr>
      <w:keepNext/>
      <w:numPr>
        <w:ilvl w:val="2"/>
        <w:numId w:val="3"/>
      </w:numPr>
      <w:tabs>
        <w:tab w:val="left" w:pos="576"/>
      </w:tabs>
      <w:spacing w:before="240" w:after="240" w:line="240" w:lineRule="auto"/>
      <w:outlineLvl w:val="2"/>
    </w:pPr>
    <w:rPr>
      <w:rFonts w:ascii="Arial" w:eastAsia="Times New Roman" w:hAnsi="Arial" w:cs="Times New Roman"/>
      <w:b/>
      <w:spacing w:val="-2"/>
      <w:sz w:val="20"/>
      <w:szCs w:val="20"/>
      <w:lang w:eastAsia="ko-KR"/>
    </w:rPr>
  </w:style>
  <w:style w:type="paragraph" w:styleId="Heading4">
    <w:name w:val="heading 4"/>
    <w:basedOn w:val="Normal"/>
    <w:next w:val="Normal"/>
    <w:link w:val="Heading4Char"/>
    <w:uiPriority w:val="99"/>
    <w:qFormat/>
    <w:rsid w:val="00113310"/>
    <w:pPr>
      <w:keepNext/>
      <w:numPr>
        <w:ilvl w:val="3"/>
        <w:numId w:val="3"/>
      </w:numPr>
      <w:spacing w:before="120" w:after="120" w:line="260" w:lineRule="exact"/>
      <w:outlineLvl w:val="3"/>
    </w:pPr>
    <w:rPr>
      <w:rFonts w:ascii="Arial" w:eastAsia="Times New Roman" w:hAnsi="Arial" w:cs="Times New Roman"/>
      <w:b/>
      <w:spacing w:val="-2"/>
      <w:sz w:val="20"/>
      <w:szCs w:val="20"/>
      <w:lang w:eastAsia="ko-KR"/>
    </w:rPr>
  </w:style>
  <w:style w:type="paragraph" w:styleId="Heading5">
    <w:name w:val="heading 5"/>
    <w:basedOn w:val="Normal"/>
    <w:next w:val="Normal"/>
    <w:link w:val="Heading5Char"/>
    <w:uiPriority w:val="99"/>
    <w:qFormat/>
    <w:rsid w:val="00113310"/>
    <w:pPr>
      <w:keepNext/>
      <w:numPr>
        <w:ilvl w:val="4"/>
        <w:numId w:val="3"/>
      </w:numPr>
      <w:tabs>
        <w:tab w:val="left" w:pos="3874"/>
      </w:tabs>
      <w:spacing w:before="120" w:after="120" w:line="240" w:lineRule="auto"/>
      <w:outlineLvl w:val="4"/>
    </w:pPr>
    <w:rPr>
      <w:rFonts w:ascii="Arial" w:eastAsia="Times New Roman" w:hAnsi="Arial" w:cs="Times New Roman"/>
      <w:spacing w:val="-2"/>
      <w:sz w:val="20"/>
      <w:szCs w:val="20"/>
      <w:u w:val="single"/>
      <w:lang w:eastAsia="ko-KR"/>
    </w:rPr>
  </w:style>
  <w:style w:type="paragraph" w:styleId="Heading6">
    <w:name w:val="heading 6"/>
    <w:basedOn w:val="Normal"/>
    <w:next w:val="Normal"/>
    <w:link w:val="Heading6Char"/>
    <w:uiPriority w:val="99"/>
    <w:qFormat/>
    <w:rsid w:val="00113310"/>
    <w:pPr>
      <w:keepNext/>
      <w:numPr>
        <w:ilvl w:val="5"/>
        <w:numId w:val="3"/>
      </w:numPr>
      <w:tabs>
        <w:tab w:val="left" w:pos="720"/>
        <w:tab w:val="left" w:pos="5400"/>
      </w:tabs>
      <w:suppressAutoHyphens/>
      <w:spacing w:before="120" w:after="120" w:line="240" w:lineRule="exact"/>
      <w:outlineLvl w:val="5"/>
    </w:pPr>
    <w:rPr>
      <w:rFonts w:ascii="Arial" w:eastAsia="Times New Roman" w:hAnsi="Arial" w:cs="Times New Roman"/>
      <w:i/>
      <w:spacing w:val="-2"/>
      <w:sz w:val="20"/>
      <w:szCs w:val="20"/>
      <w:lang w:eastAsia="ko-KR"/>
    </w:rPr>
  </w:style>
  <w:style w:type="paragraph" w:styleId="Heading7">
    <w:name w:val="heading 7"/>
    <w:basedOn w:val="Normal"/>
    <w:next w:val="Normal"/>
    <w:link w:val="Heading7Char"/>
    <w:uiPriority w:val="99"/>
    <w:qFormat/>
    <w:rsid w:val="00113310"/>
    <w:pPr>
      <w:keepNext/>
      <w:numPr>
        <w:ilvl w:val="6"/>
        <w:numId w:val="3"/>
      </w:numPr>
      <w:tabs>
        <w:tab w:val="left" w:pos="3024"/>
      </w:tabs>
      <w:suppressAutoHyphens/>
      <w:spacing w:after="240" w:line="240" w:lineRule="exact"/>
      <w:outlineLvl w:val="6"/>
    </w:pPr>
    <w:rPr>
      <w:rFonts w:ascii="Arial" w:eastAsia="Times New Roman" w:hAnsi="Arial" w:cs="Times New Roman"/>
      <w:spacing w:val="-2"/>
      <w:sz w:val="20"/>
      <w:szCs w:val="20"/>
      <w:u w:val="single"/>
      <w:lang w:eastAsia="ko-KR"/>
    </w:rPr>
  </w:style>
  <w:style w:type="paragraph" w:styleId="Heading8">
    <w:name w:val="heading 8"/>
    <w:basedOn w:val="Normal"/>
    <w:next w:val="Normal"/>
    <w:link w:val="Heading8Char"/>
    <w:uiPriority w:val="99"/>
    <w:qFormat/>
    <w:rsid w:val="00113310"/>
    <w:pPr>
      <w:keepNext/>
      <w:numPr>
        <w:ilvl w:val="7"/>
        <w:numId w:val="3"/>
      </w:numPr>
      <w:tabs>
        <w:tab w:val="left" w:pos="3024"/>
      </w:tabs>
      <w:suppressAutoHyphens/>
      <w:spacing w:after="240" w:line="240" w:lineRule="exact"/>
      <w:outlineLvl w:val="7"/>
    </w:pPr>
    <w:rPr>
      <w:rFonts w:ascii="Arial" w:eastAsia="Times New Roman" w:hAnsi="Arial" w:cs="Times New Roman"/>
      <w:spacing w:val="-2"/>
      <w:sz w:val="20"/>
      <w:szCs w:val="20"/>
      <w:u w:val="single"/>
      <w:lang w:eastAsia="ko-KR"/>
    </w:rPr>
  </w:style>
  <w:style w:type="paragraph" w:styleId="Heading9">
    <w:name w:val="heading 9"/>
    <w:basedOn w:val="Normal"/>
    <w:next w:val="Normal"/>
    <w:link w:val="Heading9Char"/>
    <w:uiPriority w:val="99"/>
    <w:qFormat/>
    <w:rsid w:val="00113310"/>
    <w:pPr>
      <w:keepNext/>
      <w:numPr>
        <w:ilvl w:val="8"/>
        <w:numId w:val="3"/>
      </w:numPr>
      <w:tabs>
        <w:tab w:val="left" w:pos="3024"/>
      </w:tabs>
      <w:suppressAutoHyphens/>
      <w:spacing w:after="240" w:line="240" w:lineRule="exact"/>
      <w:outlineLvl w:val="8"/>
    </w:pPr>
    <w:rPr>
      <w:rFonts w:ascii="Arial" w:eastAsia="Times New Roman" w:hAnsi="Arial" w:cs="Times New Roman"/>
      <w:spacing w:val="-2"/>
      <w:sz w:val="20"/>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C241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240" w:line="240" w:lineRule="exact"/>
      <w:ind w:left="720"/>
      <w:contextualSpacing/>
    </w:pPr>
    <w:rPr>
      <w:rFonts w:ascii="Arial" w:eastAsia="Times New Roman" w:hAnsi="Arial" w:cs="Times New Roman"/>
      <w:spacing w:val="-2"/>
      <w:sz w:val="20"/>
      <w:szCs w:val="20"/>
      <w:lang w:eastAsia="ko-KR"/>
    </w:rPr>
  </w:style>
  <w:style w:type="character" w:customStyle="1" w:styleId="Heading1Char">
    <w:name w:val="Heading 1 Char"/>
    <w:basedOn w:val="DefaultParagraphFont"/>
    <w:link w:val="Heading1"/>
    <w:uiPriority w:val="99"/>
    <w:rsid w:val="00113310"/>
    <w:rPr>
      <w:rFonts w:ascii="Arial" w:eastAsia="Times New Roman" w:hAnsi="Arial" w:cs="Times New Roman"/>
      <w:b/>
      <w:spacing w:val="-2"/>
      <w:sz w:val="30"/>
      <w:szCs w:val="30"/>
      <w:lang w:eastAsia="ko-KR"/>
    </w:rPr>
  </w:style>
  <w:style w:type="character" w:customStyle="1" w:styleId="Heading2Char">
    <w:name w:val="Heading 2 Char"/>
    <w:basedOn w:val="DefaultParagraphFont"/>
    <w:link w:val="Heading2"/>
    <w:uiPriority w:val="99"/>
    <w:rsid w:val="00113310"/>
    <w:rPr>
      <w:rFonts w:ascii="Arial" w:eastAsia="Times New Roman" w:hAnsi="Arial" w:cs="Times New Roman"/>
      <w:b/>
      <w:spacing w:val="-2"/>
      <w:sz w:val="20"/>
      <w:szCs w:val="20"/>
      <w:lang w:eastAsia="ko-KR"/>
    </w:rPr>
  </w:style>
  <w:style w:type="character" w:customStyle="1" w:styleId="Heading3Char">
    <w:name w:val="Heading 3 Char"/>
    <w:basedOn w:val="DefaultParagraphFont"/>
    <w:link w:val="Heading3"/>
    <w:uiPriority w:val="99"/>
    <w:rsid w:val="00113310"/>
    <w:rPr>
      <w:rFonts w:ascii="Arial" w:eastAsia="Times New Roman" w:hAnsi="Arial" w:cs="Times New Roman"/>
      <w:b/>
      <w:spacing w:val="-2"/>
      <w:sz w:val="20"/>
      <w:szCs w:val="20"/>
      <w:lang w:eastAsia="ko-KR"/>
    </w:rPr>
  </w:style>
  <w:style w:type="character" w:customStyle="1" w:styleId="Heading4Char">
    <w:name w:val="Heading 4 Char"/>
    <w:basedOn w:val="DefaultParagraphFont"/>
    <w:link w:val="Heading4"/>
    <w:uiPriority w:val="99"/>
    <w:rsid w:val="00113310"/>
    <w:rPr>
      <w:rFonts w:ascii="Arial" w:eastAsia="Times New Roman" w:hAnsi="Arial" w:cs="Times New Roman"/>
      <w:b/>
      <w:spacing w:val="-2"/>
      <w:sz w:val="20"/>
      <w:szCs w:val="20"/>
      <w:lang w:eastAsia="ko-KR"/>
    </w:rPr>
  </w:style>
  <w:style w:type="character" w:customStyle="1" w:styleId="Heading5Char">
    <w:name w:val="Heading 5 Char"/>
    <w:basedOn w:val="DefaultParagraphFont"/>
    <w:link w:val="Heading5"/>
    <w:uiPriority w:val="99"/>
    <w:rsid w:val="00113310"/>
    <w:rPr>
      <w:rFonts w:ascii="Arial" w:eastAsia="Times New Roman" w:hAnsi="Arial" w:cs="Times New Roman"/>
      <w:spacing w:val="-2"/>
      <w:sz w:val="20"/>
      <w:szCs w:val="20"/>
      <w:u w:val="single"/>
      <w:lang w:eastAsia="ko-KR"/>
    </w:rPr>
  </w:style>
  <w:style w:type="character" w:customStyle="1" w:styleId="Heading6Char">
    <w:name w:val="Heading 6 Char"/>
    <w:basedOn w:val="DefaultParagraphFont"/>
    <w:link w:val="Heading6"/>
    <w:uiPriority w:val="99"/>
    <w:rsid w:val="00113310"/>
    <w:rPr>
      <w:rFonts w:ascii="Arial" w:eastAsia="Times New Roman" w:hAnsi="Arial" w:cs="Times New Roman"/>
      <w:i/>
      <w:spacing w:val="-2"/>
      <w:sz w:val="20"/>
      <w:szCs w:val="20"/>
      <w:lang w:eastAsia="ko-KR"/>
    </w:rPr>
  </w:style>
  <w:style w:type="character" w:customStyle="1" w:styleId="Heading7Char">
    <w:name w:val="Heading 7 Char"/>
    <w:basedOn w:val="DefaultParagraphFont"/>
    <w:link w:val="Heading7"/>
    <w:uiPriority w:val="99"/>
    <w:rsid w:val="00113310"/>
    <w:rPr>
      <w:rFonts w:ascii="Arial" w:eastAsia="Times New Roman" w:hAnsi="Arial" w:cs="Times New Roman"/>
      <w:spacing w:val="-2"/>
      <w:sz w:val="20"/>
      <w:szCs w:val="20"/>
      <w:u w:val="single"/>
      <w:lang w:eastAsia="ko-KR"/>
    </w:rPr>
  </w:style>
  <w:style w:type="character" w:customStyle="1" w:styleId="Heading8Char">
    <w:name w:val="Heading 8 Char"/>
    <w:basedOn w:val="DefaultParagraphFont"/>
    <w:link w:val="Heading8"/>
    <w:uiPriority w:val="99"/>
    <w:rsid w:val="00113310"/>
    <w:rPr>
      <w:rFonts w:ascii="Arial" w:eastAsia="Times New Roman" w:hAnsi="Arial" w:cs="Times New Roman"/>
      <w:spacing w:val="-2"/>
      <w:sz w:val="20"/>
      <w:szCs w:val="20"/>
      <w:u w:val="single"/>
      <w:lang w:eastAsia="ko-KR"/>
    </w:rPr>
  </w:style>
  <w:style w:type="character" w:customStyle="1" w:styleId="Heading9Char">
    <w:name w:val="Heading 9 Char"/>
    <w:basedOn w:val="DefaultParagraphFont"/>
    <w:link w:val="Heading9"/>
    <w:uiPriority w:val="99"/>
    <w:rsid w:val="00113310"/>
    <w:rPr>
      <w:rFonts w:ascii="Arial" w:eastAsia="Times New Roman" w:hAnsi="Arial" w:cs="Times New Roman"/>
      <w:spacing w:val="-2"/>
      <w:sz w:val="20"/>
      <w:szCs w:val="20"/>
      <w:u w:val="single"/>
      <w:lang w:eastAsia="ko-KR"/>
    </w:rPr>
  </w:style>
  <w:style w:type="paragraph" w:customStyle="1" w:styleId="2BodyText">
    <w:name w:val="2 BodyText"/>
    <w:basedOn w:val="Normal"/>
    <w:uiPriority w:val="99"/>
    <w:rsid w:val="00113310"/>
    <w:pPr>
      <w:spacing w:after="240" w:line="230" w:lineRule="exact"/>
    </w:pPr>
    <w:rPr>
      <w:rFonts w:ascii="Arial" w:eastAsia="Times New Roman" w:hAnsi="Arial" w:cs="Times New Roman"/>
      <w:sz w:val="18"/>
      <w:szCs w:val="26"/>
    </w:rPr>
  </w:style>
  <w:style w:type="paragraph" w:styleId="BalloonText">
    <w:name w:val="Balloon Text"/>
    <w:basedOn w:val="Normal"/>
    <w:link w:val="BalloonTextChar"/>
    <w:uiPriority w:val="99"/>
    <w:semiHidden/>
    <w:unhideWhenUsed/>
    <w:rsid w:val="0088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19"/>
    <w:rPr>
      <w:rFonts w:ascii="Tahoma" w:hAnsi="Tahoma" w:cs="Tahoma"/>
      <w:sz w:val="16"/>
      <w:szCs w:val="16"/>
    </w:rPr>
  </w:style>
  <w:style w:type="paragraph" w:styleId="Header">
    <w:name w:val="header"/>
    <w:basedOn w:val="Normal"/>
    <w:link w:val="HeaderChar"/>
    <w:uiPriority w:val="99"/>
    <w:unhideWhenUsed/>
    <w:rsid w:val="0042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D4"/>
  </w:style>
  <w:style w:type="paragraph" w:styleId="Footer">
    <w:name w:val="footer"/>
    <w:basedOn w:val="Normal"/>
    <w:link w:val="FooterChar"/>
    <w:uiPriority w:val="99"/>
    <w:semiHidden/>
    <w:unhideWhenUsed/>
    <w:rsid w:val="004250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13310"/>
    <w:pPr>
      <w:keepNext/>
      <w:numPr>
        <w:numId w:val="3"/>
      </w:numPr>
      <w:spacing w:after="1000" w:line="340" w:lineRule="exact"/>
      <w:outlineLvl w:val="0"/>
    </w:pPr>
    <w:rPr>
      <w:rFonts w:ascii="Arial" w:eastAsia="Times New Roman" w:hAnsi="Arial" w:cs="Times New Roman"/>
      <w:b/>
      <w:spacing w:val="-2"/>
      <w:sz w:val="30"/>
      <w:szCs w:val="30"/>
      <w:lang w:eastAsia="ko-KR"/>
    </w:rPr>
  </w:style>
  <w:style w:type="paragraph" w:styleId="Heading2">
    <w:name w:val="heading 2"/>
    <w:basedOn w:val="Normal"/>
    <w:next w:val="Normal"/>
    <w:link w:val="Heading2Char"/>
    <w:uiPriority w:val="99"/>
    <w:qFormat/>
    <w:rsid w:val="00113310"/>
    <w:pPr>
      <w:keepNext/>
      <w:numPr>
        <w:ilvl w:val="1"/>
        <w:numId w:val="3"/>
      </w:numPr>
      <w:spacing w:before="120" w:after="120" w:line="300" w:lineRule="exact"/>
      <w:outlineLvl w:val="1"/>
    </w:pPr>
    <w:rPr>
      <w:rFonts w:ascii="Arial" w:eastAsia="Times New Roman" w:hAnsi="Arial" w:cs="Times New Roman"/>
      <w:b/>
      <w:spacing w:val="-2"/>
      <w:sz w:val="20"/>
      <w:szCs w:val="20"/>
      <w:lang w:eastAsia="ko-KR"/>
    </w:rPr>
  </w:style>
  <w:style w:type="paragraph" w:styleId="Heading3">
    <w:name w:val="heading 3"/>
    <w:basedOn w:val="Normal"/>
    <w:next w:val="Normal"/>
    <w:link w:val="Heading3Char"/>
    <w:autoRedefine/>
    <w:uiPriority w:val="99"/>
    <w:qFormat/>
    <w:rsid w:val="00113310"/>
    <w:pPr>
      <w:keepNext/>
      <w:numPr>
        <w:ilvl w:val="2"/>
        <w:numId w:val="3"/>
      </w:numPr>
      <w:tabs>
        <w:tab w:val="left" w:pos="576"/>
      </w:tabs>
      <w:spacing w:before="240" w:after="240" w:line="240" w:lineRule="auto"/>
      <w:outlineLvl w:val="2"/>
    </w:pPr>
    <w:rPr>
      <w:rFonts w:ascii="Arial" w:eastAsia="Times New Roman" w:hAnsi="Arial" w:cs="Times New Roman"/>
      <w:b/>
      <w:spacing w:val="-2"/>
      <w:sz w:val="20"/>
      <w:szCs w:val="20"/>
      <w:lang w:eastAsia="ko-KR"/>
    </w:rPr>
  </w:style>
  <w:style w:type="paragraph" w:styleId="Heading4">
    <w:name w:val="heading 4"/>
    <w:basedOn w:val="Normal"/>
    <w:next w:val="Normal"/>
    <w:link w:val="Heading4Char"/>
    <w:uiPriority w:val="99"/>
    <w:qFormat/>
    <w:rsid w:val="00113310"/>
    <w:pPr>
      <w:keepNext/>
      <w:numPr>
        <w:ilvl w:val="3"/>
        <w:numId w:val="3"/>
      </w:numPr>
      <w:spacing w:before="120" w:after="120" w:line="260" w:lineRule="exact"/>
      <w:outlineLvl w:val="3"/>
    </w:pPr>
    <w:rPr>
      <w:rFonts w:ascii="Arial" w:eastAsia="Times New Roman" w:hAnsi="Arial" w:cs="Times New Roman"/>
      <w:b/>
      <w:spacing w:val="-2"/>
      <w:sz w:val="20"/>
      <w:szCs w:val="20"/>
      <w:lang w:eastAsia="ko-KR"/>
    </w:rPr>
  </w:style>
  <w:style w:type="paragraph" w:styleId="Heading5">
    <w:name w:val="heading 5"/>
    <w:basedOn w:val="Normal"/>
    <w:next w:val="Normal"/>
    <w:link w:val="Heading5Char"/>
    <w:uiPriority w:val="99"/>
    <w:qFormat/>
    <w:rsid w:val="00113310"/>
    <w:pPr>
      <w:keepNext/>
      <w:numPr>
        <w:ilvl w:val="4"/>
        <w:numId w:val="3"/>
      </w:numPr>
      <w:tabs>
        <w:tab w:val="left" w:pos="3874"/>
      </w:tabs>
      <w:spacing w:before="120" w:after="120" w:line="240" w:lineRule="auto"/>
      <w:outlineLvl w:val="4"/>
    </w:pPr>
    <w:rPr>
      <w:rFonts w:ascii="Arial" w:eastAsia="Times New Roman" w:hAnsi="Arial" w:cs="Times New Roman"/>
      <w:spacing w:val="-2"/>
      <w:sz w:val="20"/>
      <w:szCs w:val="20"/>
      <w:u w:val="single"/>
      <w:lang w:eastAsia="ko-KR"/>
    </w:rPr>
  </w:style>
  <w:style w:type="paragraph" w:styleId="Heading6">
    <w:name w:val="heading 6"/>
    <w:basedOn w:val="Normal"/>
    <w:next w:val="Normal"/>
    <w:link w:val="Heading6Char"/>
    <w:uiPriority w:val="99"/>
    <w:qFormat/>
    <w:rsid w:val="00113310"/>
    <w:pPr>
      <w:keepNext/>
      <w:numPr>
        <w:ilvl w:val="5"/>
        <w:numId w:val="3"/>
      </w:numPr>
      <w:tabs>
        <w:tab w:val="left" w:pos="720"/>
        <w:tab w:val="left" w:pos="5400"/>
      </w:tabs>
      <w:suppressAutoHyphens/>
      <w:spacing w:before="120" w:after="120" w:line="240" w:lineRule="exact"/>
      <w:outlineLvl w:val="5"/>
    </w:pPr>
    <w:rPr>
      <w:rFonts w:ascii="Arial" w:eastAsia="Times New Roman" w:hAnsi="Arial" w:cs="Times New Roman"/>
      <w:i/>
      <w:spacing w:val="-2"/>
      <w:sz w:val="20"/>
      <w:szCs w:val="20"/>
      <w:lang w:eastAsia="ko-KR"/>
    </w:rPr>
  </w:style>
  <w:style w:type="paragraph" w:styleId="Heading7">
    <w:name w:val="heading 7"/>
    <w:basedOn w:val="Normal"/>
    <w:next w:val="Normal"/>
    <w:link w:val="Heading7Char"/>
    <w:uiPriority w:val="99"/>
    <w:qFormat/>
    <w:rsid w:val="00113310"/>
    <w:pPr>
      <w:keepNext/>
      <w:numPr>
        <w:ilvl w:val="6"/>
        <w:numId w:val="3"/>
      </w:numPr>
      <w:tabs>
        <w:tab w:val="left" w:pos="3024"/>
      </w:tabs>
      <w:suppressAutoHyphens/>
      <w:spacing w:after="240" w:line="240" w:lineRule="exact"/>
      <w:outlineLvl w:val="6"/>
    </w:pPr>
    <w:rPr>
      <w:rFonts w:ascii="Arial" w:eastAsia="Times New Roman" w:hAnsi="Arial" w:cs="Times New Roman"/>
      <w:spacing w:val="-2"/>
      <w:sz w:val="20"/>
      <w:szCs w:val="20"/>
      <w:u w:val="single"/>
      <w:lang w:eastAsia="ko-KR"/>
    </w:rPr>
  </w:style>
  <w:style w:type="paragraph" w:styleId="Heading8">
    <w:name w:val="heading 8"/>
    <w:basedOn w:val="Normal"/>
    <w:next w:val="Normal"/>
    <w:link w:val="Heading8Char"/>
    <w:uiPriority w:val="99"/>
    <w:qFormat/>
    <w:rsid w:val="00113310"/>
    <w:pPr>
      <w:keepNext/>
      <w:numPr>
        <w:ilvl w:val="7"/>
        <w:numId w:val="3"/>
      </w:numPr>
      <w:tabs>
        <w:tab w:val="left" w:pos="3024"/>
      </w:tabs>
      <w:suppressAutoHyphens/>
      <w:spacing w:after="240" w:line="240" w:lineRule="exact"/>
      <w:outlineLvl w:val="7"/>
    </w:pPr>
    <w:rPr>
      <w:rFonts w:ascii="Arial" w:eastAsia="Times New Roman" w:hAnsi="Arial" w:cs="Times New Roman"/>
      <w:spacing w:val="-2"/>
      <w:sz w:val="20"/>
      <w:szCs w:val="20"/>
      <w:u w:val="single"/>
      <w:lang w:eastAsia="ko-KR"/>
    </w:rPr>
  </w:style>
  <w:style w:type="paragraph" w:styleId="Heading9">
    <w:name w:val="heading 9"/>
    <w:basedOn w:val="Normal"/>
    <w:next w:val="Normal"/>
    <w:link w:val="Heading9Char"/>
    <w:uiPriority w:val="99"/>
    <w:qFormat/>
    <w:rsid w:val="00113310"/>
    <w:pPr>
      <w:keepNext/>
      <w:numPr>
        <w:ilvl w:val="8"/>
        <w:numId w:val="3"/>
      </w:numPr>
      <w:tabs>
        <w:tab w:val="left" w:pos="3024"/>
      </w:tabs>
      <w:suppressAutoHyphens/>
      <w:spacing w:after="240" w:line="240" w:lineRule="exact"/>
      <w:outlineLvl w:val="8"/>
    </w:pPr>
    <w:rPr>
      <w:rFonts w:ascii="Arial" w:eastAsia="Times New Roman" w:hAnsi="Arial" w:cs="Times New Roman"/>
      <w:spacing w:val="-2"/>
      <w:sz w:val="20"/>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C241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240" w:line="240" w:lineRule="exact"/>
      <w:ind w:left="720"/>
      <w:contextualSpacing/>
    </w:pPr>
    <w:rPr>
      <w:rFonts w:ascii="Arial" w:eastAsia="Times New Roman" w:hAnsi="Arial" w:cs="Times New Roman"/>
      <w:spacing w:val="-2"/>
      <w:sz w:val="20"/>
      <w:szCs w:val="20"/>
      <w:lang w:eastAsia="ko-KR"/>
    </w:rPr>
  </w:style>
  <w:style w:type="character" w:customStyle="1" w:styleId="Heading1Char">
    <w:name w:val="Heading 1 Char"/>
    <w:basedOn w:val="DefaultParagraphFont"/>
    <w:link w:val="Heading1"/>
    <w:uiPriority w:val="99"/>
    <w:rsid w:val="00113310"/>
    <w:rPr>
      <w:rFonts w:ascii="Arial" w:eastAsia="Times New Roman" w:hAnsi="Arial" w:cs="Times New Roman"/>
      <w:b/>
      <w:spacing w:val="-2"/>
      <w:sz w:val="30"/>
      <w:szCs w:val="30"/>
      <w:lang w:eastAsia="ko-KR"/>
    </w:rPr>
  </w:style>
  <w:style w:type="character" w:customStyle="1" w:styleId="Heading2Char">
    <w:name w:val="Heading 2 Char"/>
    <w:basedOn w:val="DefaultParagraphFont"/>
    <w:link w:val="Heading2"/>
    <w:uiPriority w:val="99"/>
    <w:rsid w:val="00113310"/>
    <w:rPr>
      <w:rFonts w:ascii="Arial" w:eastAsia="Times New Roman" w:hAnsi="Arial" w:cs="Times New Roman"/>
      <w:b/>
      <w:spacing w:val="-2"/>
      <w:sz w:val="20"/>
      <w:szCs w:val="20"/>
      <w:lang w:eastAsia="ko-KR"/>
    </w:rPr>
  </w:style>
  <w:style w:type="character" w:customStyle="1" w:styleId="Heading3Char">
    <w:name w:val="Heading 3 Char"/>
    <w:basedOn w:val="DefaultParagraphFont"/>
    <w:link w:val="Heading3"/>
    <w:uiPriority w:val="99"/>
    <w:rsid w:val="00113310"/>
    <w:rPr>
      <w:rFonts w:ascii="Arial" w:eastAsia="Times New Roman" w:hAnsi="Arial" w:cs="Times New Roman"/>
      <w:b/>
      <w:spacing w:val="-2"/>
      <w:sz w:val="20"/>
      <w:szCs w:val="20"/>
      <w:lang w:eastAsia="ko-KR"/>
    </w:rPr>
  </w:style>
  <w:style w:type="character" w:customStyle="1" w:styleId="Heading4Char">
    <w:name w:val="Heading 4 Char"/>
    <w:basedOn w:val="DefaultParagraphFont"/>
    <w:link w:val="Heading4"/>
    <w:uiPriority w:val="99"/>
    <w:rsid w:val="00113310"/>
    <w:rPr>
      <w:rFonts w:ascii="Arial" w:eastAsia="Times New Roman" w:hAnsi="Arial" w:cs="Times New Roman"/>
      <w:b/>
      <w:spacing w:val="-2"/>
      <w:sz w:val="20"/>
      <w:szCs w:val="20"/>
      <w:lang w:eastAsia="ko-KR"/>
    </w:rPr>
  </w:style>
  <w:style w:type="character" w:customStyle="1" w:styleId="Heading5Char">
    <w:name w:val="Heading 5 Char"/>
    <w:basedOn w:val="DefaultParagraphFont"/>
    <w:link w:val="Heading5"/>
    <w:uiPriority w:val="99"/>
    <w:rsid w:val="00113310"/>
    <w:rPr>
      <w:rFonts w:ascii="Arial" w:eastAsia="Times New Roman" w:hAnsi="Arial" w:cs="Times New Roman"/>
      <w:spacing w:val="-2"/>
      <w:sz w:val="20"/>
      <w:szCs w:val="20"/>
      <w:u w:val="single"/>
      <w:lang w:eastAsia="ko-KR"/>
    </w:rPr>
  </w:style>
  <w:style w:type="character" w:customStyle="1" w:styleId="Heading6Char">
    <w:name w:val="Heading 6 Char"/>
    <w:basedOn w:val="DefaultParagraphFont"/>
    <w:link w:val="Heading6"/>
    <w:uiPriority w:val="99"/>
    <w:rsid w:val="00113310"/>
    <w:rPr>
      <w:rFonts w:ascii="Arial" w:eastAsia="Times New Roman" w:hAnsi="Arial" w:cs="Times New Roman"/>
      <w:i/>
      <w:spacing w:val="-2"/>
      <w:sz w:val="20"/>
      <w:szCs w:val="20"/>
      <w:lang w:eastAsia="ko-KR"/>
    </w:rPr>
  </w:style>
  <w:style w:type="character" w:customStyle="1" w:styleId="Heading7Char">
    <w:name w:val="Heading 7 Char"/>
    <w:basedOn w:val="DefaultParagraphFont"/>
    <w:link w:val="Heading7"/>
    <w:uiPriority w:val="99"/>
    <w:rsid w:val="00113310"/>
    <w:rPr>
      <w:rFonts w:ascii="Arial" w:eastAsia="Times New Roman" w:hAnsi="Arial" w:cs="Times New Roman"/>
      <w:spacing w:val="-2"/>
      <w:sz w:val="20"/>
      <w:szCs w:val="20"/>
      <w:u w:val="single"/>
      <w:lang w:eastAsia="ko-KR"/>
    </w:rPr>
  </w:style>
  <w:style w:type="character" w:customStyle="1" w:styleId="Heading8Char">
    <w:name w:val="Heading 8 Char"/>
    <w:basedOn w:val="DefaultParagraphFont"/>
    <w:link w:val="Heading8"/>
    <w:uiPriority w:val="99"/>
    <w:rsid w:val="00113310"/>
    <w:rPr>
      <w:rFonts w:ascii="Arial" w:eastAsia="Times New Roman" w:hAnsi="Arial" w:cs="Times New Roman"/>
      <w:spacing w:val="-2"/>
      <w:sz w:val="20"/>
      <w:szCs w:val="20"/>
      <w:u w:val="single"/>
      <w:lang w:eastAsia="ko-KR"/>
    </w:rPr>
  </w:style>
  <w:style w:type="character" w:customStyle="1" w:styleId="Heading9Char">
    <w:name w:val="Heading 9 Char"/>
    <w:basedOn w:val="DefaultParagraphFont"/>
    <w:link w:val="Heading9"/>
    <w:uiPriority w:val="99"/>
    <w:rsid w:val="00113310"/>
    <w:rPr>
      <w:rFonts w:ascii="Arial" w:eastAsia="Times New Roman" w:hAnsi="Arial" w:cs="Times New Roman"/>
      <w:spacing w:val="-2"/>
      <w:sz w:val="20"/>
      <w:szCs w:val="20"/>
      <w:u w:val="single"/>
      <w:lang w:eastAsia="ko-KR"/>
    </w:rPr>
  </w:style>
  <w:style w:type="paragraph" w:customStyle="1" w:styleId="2BodyText">
    <w:name w:val="2 BodyText"/>
    <w:basedOn w:val="Normal"/>
    <w:uiPriority w:val="99"/>
    <w:rsid w:val="00113310"/>
    <w:pPr>
      <w:spacing w:after="240" w:line="230" w:lineRule="exact"/>
    </w:pPr>
    <w:rPr>
      <w:rFonts w:ascii="Arial" w:eastAsia="Times New Roman" w:hAnsi="Arial" w:cs="Times New Roman"/>
      <w:sz w:val="18"/>
      <w:szCs w:val="26"/>
    </w:rPr>
  </w:style>
  <w:style w:type="paragraph" w:styleId="BalloonText">
    <w:name w:val="Balloon Text"/>
    <w:basedOn w:val="Normal"/>
    <w:link w:val="BalloonTextChar"/>
    <w:uiPriority w:val="99"/>
    <w:semiHidden/>
    <w:unhideWhenUsed/>
    <w:rsid w:val="0088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 Patil</dc:creator>
  <cp:lastModifiedBy>jared.piaggione</cp:lastModifiedBy>
  <cp:revision>6</cp:revision>
  <dcterms:created xsi:type="dcterms:W3CDTF">2013-02-06T20:21:00Z</dcterms:created>
  <dcterms:modified xsi:type="dcterms:W3CDTF">2013-02-06T20:37:00Z</dcterms:modified>
</cp:coreProperties>
</file>