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A40EF0" w:rsidP="00564065">
      <w:r>
        <w:t>November 10</w:t>
      </w:r>
      <w:r w:rsidR="00564065">
        <w:t>, 2015</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85009A" w:rsidRDefault="00564065" w:rsidP="00564065">
      <w:pPr>
        <w:jc w:val="both"/>
      </w:pPr>
      <w:r>
        <w:t xml:space="preserve">Mr. </w:t>
      </w:r>
      <w:r w:rsidR="0085009A">
        <w:t>George S. Hawkins</w:t>
      </w:r>
    </w:p>
    <w:p w:rsidR="00564065" w:rsidRDefault="0085009A" w:rsidP="00564065">
      <w:pPr>
        <w:jc w:val="both"/>
      </w:pPr>
      <w:r>
        <w:t>General Manager</w:t>
      </w:r>
    </w:p>
    <w:p w:rsidR="00564065" w:rsidRPr="00CD144E" w:rsidRDefault="0085009A" w:rsidP="00564065">
      <w:pPr>
        <w:jc w:val="both"/>
      </w:pPr>
      <w:r>
        <w:t>District of Columbia Water and Sewer Authority</w:t>
      </w:r>
    </w:p>
    <w:p w:rsidR="00564065" w:rsidRDefault="0085009A" w:rsidP="00564065">
      <w:r>
        <w:t>500</w:t>
      </w:r>
      <w:r w:rsidR="002F7F81">
        <w:t>0</w:t>
      </w:r>
      <w:r>
        <w:t xml:space="preserve"> Overlook Avenue, SW</w:t>
      </w:r>
    </w:p>
    <w:p w:rsidR="00564065" w:rsidRDefault="00564065" w:rsidP="00564065">
      <w:r>
        <w:t>Washington, DC 200</w:t>
      </w:r>
      <w:r w:rsidR="0085009A">
        <w:t>32</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Pr>
          <w:b/>
          <w:bCs/>
        </w:rPr>
        <w:t xml:space="preserve"> (#</w:t>
      </w:r>
      <w:r w:rsidR="0085009A">
        <w:rPr>
          <w:b/>
          <w:bCs/>
        </w:rPr>
        <w:t>5734-R1</w:t>
      </w:r>
      <w:r>
        <w:rPr>
          <w:b/>
          <w:bCs/>
        </w:rPr>
        <w:t>)</w:t>
      </w:r>
      <w:r w:rsidRPr="00D72CC2">
        <w:rPr>
          <w:b/>
          <w:bCs/>
        </w:rPr>
        <w:t xml:space="preserve"> to Operate </w:t>
      </w:r>
      <w:r w:rsidR="0085009A">
        <w:rPr>
          <w:b/>
          <w:bCs/>
        </w:rPr>
        <w:t>One 8.31</w:t>
      </w:r>
      <w:r>
        <w:rPr>
          <w:b/>
          <w:bCs/>
        </w:rPr>
        <w:t xml:space="preserve"> </w:t>
      </w:r>
      <w:proofErr w:type="spellStart"/>
      <w:r>
        <w:rPr>
          <w:b/>
          <w:bCs/>
        </w:rPr>
        <w:t>MMBtu</w:t>
      </w:r>
      <w:proofErr w:type="spellEnd"/>
      <w:r>
        <w:rPr>
          <w:b/>
          <w:bCs/>
        </w:rPr>
        <w:t xml:space="preserve"> per Hour </w:t>
      </w:r>
      <w:r w:rsidR="0085009A">
        <w:rPr>
          <w:b/>
          <w:bCs/>
        </w:rPr>
        <w:t>Natural Gas-Fired Boiler at Grit Chamber Building 2 of Blue Plains Waste Water Treatment Plant</w:t>
      </w:r>
    </w:p>
    <w:p w:rsidR="00564065" w:rsidRPr="006243B7" w:rsidRDefault="00564065" w:rsidP="00564065"/>
    <w:p w:rsidR="00564065" w:rsidRPr="006243B7" w:rsidRDefault="00564065" w:rsidP="00564065">
      <w:r w:rsidRPr="006243B7">
        <w:t xml:space="preserve">Dear </w:t>
      </w:r>
      <w:r>
        <w:t xml:space="preserve">Mr. </w:t>
      </w:r>
      <w:r w:rsidR="0085009A">
        <w:t>Hawkins</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F6449D">
        <w:t>the District of Columbia Water and Sewer Authority</w:t>
      </w:r>
      <w:r>
        <w:t xml:space="preserve"> (the Permittee) to operate </w:t>
      </w:r>
      <w:r w:rsidR="00F6449D">
        <w:t>one</w:t>
      </w:r>
      <w:r>
        <w:t xml:space="preserve"> (</w:t>
      </w:r>
      <w:r w:rsidR="00F6449D">
        <w:t>1</w:t>
      </w:r>
      <w:r>
        <w:t>)</w:t>
      </w:r>
      <w:r w:rsidR="00460225">
        <w:t xml:space="preserve"> </w:t>
      </w:r>
      <w:r w:rsidR="0070173A">
        <w:t>natural gas-fired, Burnham Model No. 4FW99350GGP boiler</w:t>
      </w:r>
      <w:r w:rsidR="00A40EF0">
        <w:t xml:space="preserve">, with a </w:t>
      </w:r>
      <w:r w:rsidR="0070173A">
        <w:t xml:space="preserve">rated </w:t>
      </w:r>
      <w:r w:rsidR="00A40EF0">
        <w:t>heat input of</w:t>
      </w:r>
      <w:r w:rsidR="0070173A">
        <w:t xml:space="preserve"> </w:t>
      </w:r>
      <w:r w:rsidR="00F6449D">
        <w:t>8.31</w:t>
      </w:r>
      <w:r w:rsidRPr="00004B04">
        <w:rPr>
          <w:bCs/>
        </w:rPr>
        <w:t xml:space="preserve"> </w:t>
      </w:r>
      <w:proofErr w:type="spellStart"/>
      <w:r w:rsidRPr="00004B04">
        <w:rPr>
          <w:bCs/>
        </w:rPr>
        <w:t>MMBtu</w:t>
      </w:r>
      <w:proofErr w:type="spellEnd"/>
      <w:r w:rsidRPr="00004B04">
        <w:rPr>
          <w:bCs/>
        </w:rPr>
        <w:t xml:space="preserve"> per </w:t>
      </w:r>
      <w:r>
        <w:rPr>
          <w:bCs/>
        </w:rPr>
        <w:t>h</w:t>
      </w:r>
      <w:r w:rsidRPr="00004B04">
        <w:rPr>
          <w:bCs/>
        </w:rPr>
        <w:t>our</w:t>
      </w:r>
      <w:r w:rsidR="0070173A">
        <w:rPr>
          <w:bCs/>
        </w:rPr>
        <w:t xml:space="preserve"> </w:t>
      </w:r>
      <w:r w:rsidR="00A90053">
        <w:t xml:space="preserve">at the </w:t>
      </w:r>
      <w:r w:rsidR="0070173A">
        <w:t>Grit Chamber Building 2</w:t>
      </w:r>
      <w:r>
        <w:t>, located at</w:t>
      </w:r>
      <w:r w:rsidR="0070173A">
        <w:t xml:space="preserve"> 500</w:t>
      </w:r>
      <w:r w:rsidR="002528E8">
        <w:t>0</w:t>
      </w:r>
      <w:bookmarkStart w:id="0" w:name="_GoBack"/>
      <w:bookmarkEnd w:id="0"/>
      <w:r w:rsidR="0070173A">
        <w:t xml:space="preserve"> Overlook Avenue SW</w:t>
      </w:r>
      <w:r>
        <w:t>, Washington, DC, has been reviewed:</w:t>
      </w:r>
      <w:r w:rsidRPr="00163F55">
        <w:t xml:space="preserve"> </w:t>
      </w:r>
    </w:p>
    <w:p w:rsidR="00564065" w:rsidRPr="004C136D" w:rsidRDefault="00564065"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 xml:space="preserve">air permit application submittal received on </w:t>
      </w:r>
      <w:r w:rsidR="0070173A">
        <w:t>June 3</w:t>
      </w:r>
      <w:r>
        <w:t xml:space="preserve">, 2015, the application is hereby approved, </w:t>
      </w:r>
      <w:r w:rsidRPr="00862FF8">
        <w:t xml:space="preserve">and the operation of </w:t>
      </w:r>
      <w:r>
        <w:t>the boiler is</w:t>
      </w:r>
      <w:r w:rsidRPr="00862FF8">
        <w:t xml:space="preserve"> permitted</w:t>
      </w:r>
      <w:r>
        <w:t xml:space="preserve">,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of 20 DCMR</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permit will expire</w:t>
      </w:r>
      <w:r w:rsidRPr="006243B7">
        <w:t xml:space="preserve"> on </w:t>
      </w:r>
      <w:r w:rsidR="00A40EF0">
        <w:t>November 9</w:t>
      </w:r>
      <w:r>
        <w:t>, 2020</w:t>
      </w:r>
      <w:r w:rsidRPr="006243B7">
        <w:t xml:space="preserve">.  If continued operation after this date is desired, the owner or operator shall submit </w:t>
      </w:r>
      <w:r>
        <w:t>an a</w:t>
      </w:r>
      <w:r w:rsidRPr="006243B7">
        <w:t>pplication for renewal by</w:t>
      </w:r>
      <w:r>
        <w:t xml:space="preserve"> </w:t>
      </w:r>
      <w:r w:rsidR="00A40EF0">
        <w:t>August 9</w:t>
      </w:r>
      <w:r>
        <w:t xml:space="preserve">, 2020. </w:t>
      </w:r>
      <w:r w:rsidRPr="006A4B1F">
        <w:t>[20 DCMR 200.4]</w:t>
      </w:r>
    </w:p>
    <w:p w:rsidR="00564065" w:rsidRDefault="00564065" w:rsidP="00564065">
      <w:pPr>
        <w:ind w:left="720" w:hanging="360"/>
      </w:pPr>
    </w:p>
    <w:p w:rsidR="00564065" w:rsidRDefault="00564065" w:rsidP="00564065">
      <w:pPr>
        <w:ind w:left="720" w:hanging="360"/>
      </w:pPr>
      <w:r w:rsidRPr="006243B7">
        <w:t>c.</w:t>
      </w:r>
      <w:r w:rsidRPr="006243B7">
        <w:tab/>
      </w:r>
      <w:r w:rsidR="00A40EF0">
        <w:t>O</w:t>
      </w:r>
      <w:r>
        <w:t>peration of equipment under the authority of this permit shall be considered acceptance of its terms and conditions</w:t>
      </w:r>
      <w:r w:rsidRPr="006243B7">
        <w:t>.</w:t>
      </w:r>
    </w:p>
    <w:p w:rsidR="00564065" w:rsidRDefault="00564065" w:rsidP="00564065">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EF361C" w:rsidRDefault="00EF361C" w:rsidP="00EF361C">
      <w:pPr>
        <w:pStyle w:val="ListParagraph"/>
      </w:pPr>
    </w:p>
    <w:p w:rsidR="00EF361C" w:rsidRDefault="00EF361C" w:rsidP="00564065">
      <w:pPr>
        <w:numPr>
          <w:ilvl w:val="0"/>
          <w:numId w:val="1"/>
        </w:numPr>
      </w:pPr>
      <w:r>
        <w:t xml:space="preserve">Within </w:t>
      </w:r>
      <w:r w:rsidR="00A40EF0">
        <w:t>three (3)</w:t>
      </w:r>
      <w:r>
        <w:t xml:space="preserve"> months of the issuance of </w:t>
      </w:r>
      <w:r w:rsidR="00A40EF0">
        <w:t>this</w:t>
      </w:r>
      <w:r>
        <w:t xml:space="preserve"> permit, the Permittee shall apply for amendment to an existing Chapter 3 operating permit or shall amend any pending Chapter 3 operating permit application to include the requirements of this permit. [20 DCMR 301.1(a)(2)]</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EF361C" w:rsidP="00564065">
      <w:pPr>
        <w:numPr>
          <w:ilvl w:val="1"/>
          <w:numId w:val="4"/>
        </w:numPr>
        <w:tabs>
          <w:tab w:val="clear" w:pos="792"/>
          <w:tab w:val="num" w:pos="720"/>
        </w:tabs>
        <w:ind w:left="720" w:hanging="360"/>
        <w:jc w:val="both"/>
      </w:pPr>
      <w:r>
        <w:t>The</w:t>
      </w:r>
      <w:r w:rsidR="00564065">
        <w:t xml:space="preserve"> boiler</w:t>
      </w:r>
      <w:r>
        <w:t xml:space="preserve"> s</w:t>
      </w:r>
      <w:r w:rsidR="00564065">
        <w:t xml:space="preserve">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tblGrid>
      <w:tr w:rsidR="006B4228" w:rsidRPr="00F94676" w:rsidTr="006B4228">
        <w:tc>
          <w:tcPr>
            <w:tcW w:w="3780" w:type="dxa"/>
          </w:tcPr>
          <w:p w:rsidR="006B4228" w:rsidRPr="00F940A6" w:rsidRDefault="006B4228" w:rsidP="00B60EF2">
            <w:pPr>
              <w:tabs>
                <w:tab w:val="left" w:pos="-1440"/>
                <w:tab w:val="left" w:pos="1080"/>
              </w:tabs>
              <w:jc w:val="center"/>
              <w:rPr>
                <w:b/>
              </w:rPr>
            </w:pPr>
            <w:r w:rsidRPr="00F940A6">
              <w:rPr>
                <w:b/>
              </w:rPr>
              <w:t>Pollutant</w:t>
            </w:r>
          </w:p>
          <w:p w:rsidR="006B4228" w:rsidRPr="00F940A6" w:rsidRDefault="006B4228" w:rsidP="00B60EF2">
            <w:pPr>
              <w:tabs>
                <w:tab w:val="left" w:pos="-1440"/>
                <w:tab w:val="left" w:pos="1080"/>
              </w:tabs>
              <w:jc w:val="center"/>
              <w:rPr>
                <w:b/>
              </w:rPr>
            </w:pPr>
          </w:p>
        </w:tc>
        <w:tc>
          <w:tcPr>
            <w:tcW w:w="2250" w:type="dxa"/>
          </w:tcPr>
          <w:p w:rsidR="006B4228" w:rsidRPr="00F940A6" w:rsidRDefault="006B4228" w:rsidP="00B60EF2">
            <w:pPr>
              <w:tabs>
                <w:tab w:val="left" w:pos="-1440"/>
                <w:tab w:val="left" w:pos="1080"/>
              </w:tabs>
              <w:jc w:val="center"/>
              <w:rPr>
                <w:b/>
              </w:rPr>
            </w:pPr>
            <w:r w:rsidRPr="00F940A6">
              <w:rPr>
                <w:b/>
              </w:rPr>
              <w:t xml:space="preserve">Short-Term Limit </w:t>
            </w:r>
          </w:p>
          <w:p w:rsidR="006B4228" w:rsidRPr="00F940A6" w:rsidRDefault="006B4228"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6B4228" w:rsidRPr="00F94676" w:rsidTr="006B4228">
        <w:tc>
          <w:tcPr>
            <w:tcW w:w="3780" w:type="dxa"/>
          </w:tcPr>
          <w:p w:rsidR="006B4228" w:rsidRPr="00F940A6" w:rsidRDefault="006B4228" w:rsidP="00B60EF2">
            <w:pPr>
              <w:tabs>
                <w:tab w:val="left" w:pos="-1440"/>
                <w:tab w:val="left" w:pos="1080"/>
              </w:tabs>
            </w:pPr>
            <w:r w:rsidRPr="00F940A6">
              <w:t>Carbon Monoxide (CO)</w:t>
            </w:r>
          </w:p>
        </w:tc>
        <w:tc>
          <w:tcPr>
            <w:tcW w:w="2250" w:type="dxa"/>
          </w:tcPr>
          <w:p w:rsidR="006B4228" w:rsidRPr="0099125F" w:rsidRDefault="006B4228" w:rsidP="00BF0977">
            <w:pPr>
              <w:tabs>
                <w:tab w:val="left" w:pos="-1440"/>
                <w:tab w:val="left" w:pos="1080"/>
              </w:tabs>
              <w:jc w:val="center"/>
            </w:pPr>
            <w:r>
              <w:t>0.</w:t>
            </w:r>
            <w:r w:rsidR="00BF0977">
              <w:t>68</w:t>
            </w:r>
          </w:p>
        </w:tc>
      </w:tr>
      <w:tr w:rsidR="006B4228" w:rsidRPr="00F94676" w:rsidTr="006B4228">
        <w:tc>
          <w:tcPr>
            <w:tcW w:w="3780" w:type="dxa"/>
          </w:tcPr>
          <w:p w:rsidR="006B4228" w:rsidRPr="00F940A6" w:rsidRDefault="006B4228" w:rsidP="00B60EF2">
            <w:pPr>
              <w:tabs>
                <w:tab w:val="left" w:pos="-1440"/>
                <w:tab w:val="left" w:pos="1080"/>
              </w:tabs>
            </w:pPr>
            <w:r w:rsidRPr="00F940A6">
              <w:t>Oxides of Nitrogen (NO</w:t>
            </w:r>
            <w:r w:rsidRPr="00F940A6">
              <w:rPr>
                <w:vertAlign w:val="subscript"/>
              </w:rPr>
              <w:t>x</w:t>
            </w:r>
            <w:r w:rsidRPr="00F940A6">
              <w:t>)</w:t>
            </w:r>
          </w:p>
        </w:tc>
        <w:tc>
          <w:tcPr>
            <w:tcW w:w="2250" w:type="dxa"/>
          </w:tcPr>
          <w:p w:rsidR="006B4228" w:rsidRPr="0099125F" w:rsidRDefault="006B4228" w:rsidP="006B4228">
            <w:pPr>
              <w:tabs>
                <w:tab w:val="left" w:pos="-1440"/>
                <w:tab w:val="left" w:pos="1080"/>
              </w:tabs>
              <w:jc w:val="center"/>
            </w:pPr>
            <w:r>
              <w:t>0.81</w:t>
            </w:r>
          </w:p>
        </w:tc>
      </w:tr>
      <w:tr w:rsidR="006B4228" w:rsidRPr="00F94676" w:rsidTr="006B4228">
        <w:tc>
          <w:tcPr>
            <w:tcW w:w="3780" w:type="dxa"/>
          </w:tcPr>
          <w:p w:rsidR="006B4228" w:rsidRPr="00F940A6" w:rsidRDefault="006B4228" w:rsidP="00B60EF2">
            <w:pPr>
              <w:tabs>
                <w:tab w:val="left" w:pos="-1440"/>
                <w:tab w:val="left" w:pos="1080"/>
              </w:tabs>
            </w:pPr>
            <w:r w:rsidRPr="00F940A6">
              <w:t>Total Particulate Matter (PM Total)*</w:t>
            </w:r>
          </w:p>
        </w:tc>
        <w:tc>
          <w:tcPr>
            <w:tcW w:w="2250" w:type="dxa"/>
          </w:tcPr>
          <w:p w:rsidR="006B4228" w:rsidRPr="0099125F" w:rsidRDefault="006B4228" w:rsidP="006B4228">
            <w:pPr>
              <w:tabs>
                <w:tab w:val="left" w:pos="-1440"/>
                <w:tab w:val="left" w:pos="1080"/>
              </w:tabs>
              <w:jc w:val="center"/>
            </w:pPr>
            <w:r>
              <w:t>0.06</w:t>
            </w:r>
          </w:p>
        </w:tc>
      </w:tr>
      <w:tr w:rsidR="006B4228" w:rsidRPr="00F94676" w:rsidTr="006B4228">
        <w:tc>
          <w:tcPr>
            <w:tcW w:w="3780" w:type="dxa"/>
          </w:tcPr>
          <w:p w:rsidR="006B4228" w:rsidRPr="00F940A6" w:rsidRDefault="006B4228" w:rsidP="00B60EF2">
            <w:pPr>
              <w:tabs>
                <w:tab w:val="left" w:pos="-1440"/>
                <w:tab w:val="left" w:pos="1080"/>
              </w:tabs>
            </w:pPr>
            <w:r w:rsidRPr="00F940A6">
              <w:t>Sulfur Dioxide (SO</w:t>
            </w:r>
            <w:r w:rsidRPr="00F940A6">
              <w:rPr>
                <w:vertAlign w:val="subscript"/>
              </w:rPr>
              <w:t>2</w:t>
            </w:r>
            <w:r w:rsidRPr="00F940A6">
              <w:t>)</w:t>
            </w:r>
          </w:p>
        </w:tc>
        <w:tc>
          <w:tcPr>
            <w:tcW w:w="2250" w:type="dxa"/>
          </w:tcPr>
          <w:p w:rsidR="006B4228" w:rsidRPr="0099125F" w:rsidRDefault="006B4228" w:rsidP="006B4228">
            <w:pPr>
              <w:tabs>
                <w:tab w:val="left" w:pos="-1440"/>
                <w:tab w:val="left" w:pos="1080"/>
              </w:tabs>
              <w:jc w:val="center"/>
            </w:pPr>
            <w:r>
              <w:t>0.005</w:t>
            </w:r>
          </w:p>
        </w:tc>
      </w:tr>
    </w:tbl>
    <w:p w:rsidR="00564065" w:rsidRPr="00F940A6" w:rsidRDefault="00564065" w:rsidP="00564065">
      <w:pPr>
        <w:ind w:left="720"/>
      </w:pPr>
      <w:r w:rsidRPr="00F940A6">
        <w:t>*PM Total includes both filterable and condensable fractions.</w:t>
      </w:r>
    </w:p>
    <w:p w:rsidR="00564065"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564065" w:rsidRDefault="00564065" w:rsidP="00564065"/>
    <w:p w:rsidR="00564065" w:rsidRPr="006A4B1F" w:rsidRDefault="00564065" w:rsidP="00564065">
      <w:pPr>
        <w:numPr>
          <w:ilvl w:val="0"/>
          <w:numId w:val="5"/>
        </w:numPr>
        <w:jc w:val="both"/>
      </w:pPr>
      <w:r w:rsidRPr="006A4B1F">
        <w:t>Particulate matter emission</w:t>
      </w:r>
      <w:r>
        <w:t>s</w:t>
      </w:r>
      <w:r w:rsidRPr="006A4B1F">
        <w:t xml:space="preserve"> from </w:t>
      </w:r>
      <w:r w:rsidR="0081595A">
        <w:t xml:space="preserve">the </w:t>
      </w:r>
      <w:r>
        <w:t>boiler shall not be greater than 0.1</w:t>
      </w:r>
      <w:r w:rsidR="002D3C49">
        <w:t>1</w:t>
      </w:r>
      <w:r w:rsidRPr="006A4B1F">
        <w:t xml:space="preserve"> pounds per million BTU. [20 DCMR 600.1].</w:t>
      </w:r>
    </w:p>
    <w:p w:rsidR="00564065" w:rsidRPr="006243B7" w:rsidRDefault="00564065" w:rsidP="00564065">
      <w:pPr>
        <w:autoSpaceDE w:val="0"/>
        <w:autoSpaceDN w:val="0"/>
        <w:adjustRightInd w:val="0"/>
        <w:ind w:left="720" w:hanging="360"/>
      </w:pPr>
    </w:p>
    <w:p w:rsidR="00564065" w:rsidRDefault="00564065" w:rsidP="00564065">
      <w:pPr>
        <w:ind w:left="720" w:hanging="360"/>
      </w:pPr>
      <w:r>
        <w:lastRenderedPageBreak/>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D968F8" w:rsidRDefault="00D968F8" w:rsidP="00564065">
      <w:pPr>
        <w:ind w:left="720" w:hanging="360"/>
      </w:pPr>
    </w:p>
    <w:p w:rsidR="00D968F8" w:rsidRDefault="00D968F8" w:rsidP="00D968F8">
      <w:pPr>
        <w:tabs>
          <w:tab w:val="left" w:pos="-1440"/>
          <w:tab w:val="left" w:pos="720"/>
        </w:tabs>
        <w:ind w:left="720" w:hanging="360"/>
      </w:pPr>
      <w:r>
        <w:t>e</w:t>
      </w:r>
      <w:r>
        <w:t>.</w:t>
      </w:r>
      <w:r>
        <w:tab/>
        <w:t xml:space="preserve">Emissions shall not exceed those achieved with the performance of annual combustion adjustments on </w:t>
      </w:r>
      <w:r w:rsidR="0052022E">
        <w:t xml:space="preserve">the </w:t>
      </w:r>
      <w:r>
        <w:t xml:space="preserve">boiler.  To show compliance with this condition, the Permittee shall, each calendar year, perform boiler combustion process adjustments with the following characteristics [20 DCMR </w:t>
      </w:r>
      <w:r w:rsidR="00BE2EC6">
        <w:t>805.1(a</w:t>
      </w:r>
      <w:proofErr w:type="gramStart"/>
      <w:r w:rsidR="00BE2EC6">
        <w:t>)(</w:t>
      </w:r>
      <w:proofErr w:type="gramEnd"/>
      <w:r w:rsidR="00BE2EC6">
        <w:t xml:space="preserve">4) and 20 DCMR </w:t>
      </w:r>
      <w:r>
        <w:t>805.8(a) and (b)]:</w:t>
      </w:r>
    </w:p>
    <w:p w:rsidR="00D968F8" w:rsidRDefault="00D968F8" w:rsidP="00D968F8">
      <w:pPr>
        <w:tabs>
          <w:tab w:val="left" w:pos="-1440"/>
          <w:tab w:val="left" w:pos="1440"/>
        </w:tabs>
        <w:ind w:left="1440" w:hanging="360"/>
      </w:pPr>
    </w:p>
    <w:p w:rsidR="00D968F8" w:rsidRDefault="00D968F8" w:rsidP="00D968F8">
      <w:pPr>
        <w:tabs>
          <w:tab w:val="left" w:pos="-1440"/>
          <w:tab w:val="left" w:pos="1080"/>
        </w:tabs>
        <w:ind w:left="1080" w:hanging="360"/>
      </w:pPr>
      <w:r>
        <w:t>1</w:t>
      </w:r>
      <w:r>
        <w:t>.</w:t>
      </w:r>
      <w:r>
        <w:tab/>
        <w:t>Inspection, adjustment, cleaning or replacement of fuel burning equipment, including the burners and moving parts necessary for proper operation as specified by the manufacturer;</w:t>
      </w:r>
    </w:p>
    <w:p w:rsidR="00D968F8" w:rsidRDefault="00D968F8" w:rsidP="00D968F8">
      <w:pPr>
        <w:tabs>
          <w:tab w:val="left" w:pos="-1440"/>
          <w:tab w:val="left" w:pos="1080"/>
        </w:tabs>
        <w:ind w:left="1080" w:hanging="360"/>
      </w:pPr>
    </w:p>
    <w:p w:rsidR="00D968F8" w:rsidRDefault="00D968F8" w:rsidP="00D968F8">
      <w:pPr>
        <w:tabs>
          <w:tab w:val="left" w:pos="-1440"/>
          <w:tab w:val="left" w:pos="1080"/>
        </w:tabs>
        <w:ind w:left="1080" w:hanging="360"/>
      </w:pPr>
      <w:r>
        <w:t>2</w:t>
      </w:r>
      <w:r>
        <w:t>.</w:t>
      </w:r>
      <w:r>
        <w:tab/>
        <w:t>Inspection of the flame pattern or characteristics and adjustments necessary to minimize total emissions of NO</w:t>
      </w:r>
      <w:r>
        <w:rPr>
          <w:vertAlign w:val="subscript"/>
        </w:rPr>
        <w:t>x</w:t>
      </w:r>
      <w:r>
        <w:t xml:space="preserve"> and, to the extent practicable, minimize emissions of CO;</w:t>
      </w:r>
    </w:p>
    <w:p w:rsidR="00D968F8" w:rsidRDefault="00D968F8" w:rsidP="00D968F8">
      <w:pPr>
        <w:tabs>
          <w:tab w:val="left" w:pos="-1440"/>
          <w:tab w:val="left" w:pos="1080"/>
        </w:tabs>
        <w:ind w:left="1080" w:hanging="360"/>
      </w:pPr>
    </w:p>
    <w:p w:rsidR="00D968F8" w:rsidRDefault="00D968F8" w:rsidP="00D968F8">
      <w:pPr>
        <w:tabs>
          <w:tab w:val="left" w:pos="-1440"/>
          <w:tab w:val="left" w:pos="1080"/>
        </w:tabs>
        <w:ind w:left="1080" w:hanging="360"/>
      </w:pPr>
      <w:r>
        <w:t>3</w:t>
      </w:r>
      <w:r>
        <w:t>.</w:t>
      </w:r>
      <w:r>
        <w:tab/>
        <w:t>Inspection of the air-to-fuel ratio control system and adjustments necessary to ensure proper calibration and operation as specified by the manufacturer; and</w:t>
      </w:r>
    </w:p>
    <w:p w:rsidR="00D968F8" w:rsidRDefault="00D968F8" w:rsidP="00D968F8">
      <w:pPr>
        <w:tabs>
          <w:tab w:val="left" w:pos="-1440"/>
          <w:tab w:val="left" w:pos="1080"/>
        </w:tabs>
        <w:ind w:left="1080" w:hanging="360"/>
      </w:pPr>
    </w:p>
    <w:p w:rsidR="00D968F8" w:rsidRDefault="00D968F8" w:rsidP="00D968F8">
      <w:pPr>
        <w:tabs>
          <w:tab w:val="left" w:pos="1080"/>
        </w:tabs>
        <w:ind w:left="1080" w:hanging="360"/>
      </w:pPr>
      <w:r>
        <w:t>4</w:t>
      </w:r>
      <w:r>
        <w:t>.</w:t>
      </w:r>
      <w:r>
        <w:tab/>
        <w:t>Adjustments shall be made such that the maximum emission rate for any contaminant does not exceed the maximum allowable emission rate as set forth in this section.</w:t>
      </w:r>
    </w:p>
    <w:p w:rsidR="003A0C66" w:rsidRDefault="003A0C66" w:rsidP="00564065">
      <w:pPr>
        <w:ind w:left="72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w:t>
      </w:r>
      <w:r w:rsidR="00984BAC">
        <w:t>approved</w:t>
      </w:r>
      <w:r>
        <w:t xml:space="preserve"> fuel for the boiler shall be natural gas.</w:t>
      </w:r>
      <w:r w:rsidR="00984BAC">
        <w:t xml:space="preserve"> No other fuel may be used.</w:t>
      </w:r>
      <w:r>
        <w:t xml:space="preserve"> [20 DCMR 201].</w:t>
      </w:r>
    </w:p>
    <w:p w:rsidR="003A0C66" w:rsidRDefault="003A0C66" w:rsidP="00984BAC">
      <w:pPr>
        <w:tabs>
          <w:tab w:val="left" w:pos="540"/>
        </w:tabs>
        <w:ind w:left="720" w:hanging="720"/>
      </w:pPr>
    </w:p>
    <w:p w:rsidR="00564065" w:rsidRDefault="000D6F36" w:rsidP="00564065">
      <w:pPr>
        <w:ind w:left="720" w:hanging="360"/>
      </w:pPr>
      <w:r>
        <w:t>b</w:t>
      </w:r>
      <w:r w:rsidR="00564065">
        <w:t>.</w:t>
      </w:r>
      <w:r w:rsidR="00564065">
        <w:tab/>
        <w:t>The boiler</w:t>
      </w:r>
      <w:r w:rsidR="0081595A">
        <w:t>s</w:t>
      </w:r>
      <w:r w:rsidR="00564065">
        <w:t xml:space="preserve"> shall be operated at all times in a manner consistent with the manufacturer’s specifications for the equipment. [20 DCMR 201]</w:t>
      </w:r>
    </w:p>
    <w:p w:rsidR="00564065" w:rsidRDefault="00564065" w:rsidP="00564065">
      <w:pPr>
        <w:ind w:left="720" w:hanging="360"/>
      </w:pPr>
    </w:p>
    <w:p w:rsidR="00564065" w:rsidRDefault="000D6F36" w:rsidP="00564065">
      <w:pPr>
        <w:ind w:left="720" w:hanging="360"/>
      </w:pPr>
      <w:r>
        <w:t>c</w:t>
      </w:r>
      <w:r w:rsidR="00564065" w:rsidRPr="006243B7">
        <w:t>.</w:t>
      </w:r>
      <w:r w:rsidR="00564065">
        <w:tab/>
        <w:t>At all times, including periods of startup, shutdown, and malfunction, the owner or operator shall, to the extent practicable, maintain and operate the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0D6F36" w:rsidRDefault="000D6F36" w:rsidP="00564065">
      <w:pPr>
        <w:ind w:left="360" w:hanging="360"/>
      </w:pPr>
    </w:p>
    <w:p w:rsidR="0052022E" w:rsidRDefault="0052022E" w:rsidP="0052022E">
      <w:pPr>
        <w:ind w:left="360" w:hanging="360"/>
      </w:pPr>
    </w:p>
    <w:p w:rsidR="0052022E" w:rsidRDefault="0052022E" w:rsidP="0052022E">
      <w:pPr>
        <w:ind w:left="360" w:hanging="360"/>
      </w:pPr>
    </w:p>
    <w:p w:rsidR="0052022E" w:rsidRDefault="0052022E" w:rsidP="0052022E">
      <w:pPr>
        <w:ind w:left="360" w:hanging="360"/>
      </w:pPr>
    </w:p>
    <w:p w:rsidR="00564065" w:rsidRPr="006243B7" w:rsidRDefault="00564065" w:rsidP="0052022E">
      <w:pPr>
        <w:ind w:left="360" w:hanging="360"/>
      </w:pPr>
      <w:r w:rsidRPr="006243B7">
        <w:lastRenderedPageBreak/>
        <w:t>IV.</w:t>
      </w:r>
      <w:r w:rsidRPr="006243B7">
        <w:tab/>
      </w:r>
      <w:r w:rsidRPr="006243B7">
        <w:rPr>
          <w:u w:val="single"/>
        </w:rPr>
        <w:t>Monitoring and Testing Requirements:</w:t>
      </w:r>
    </w:p>
    <w:p w:rsidR="0052022E" w:rsidRDefault="0052022E" w:rsidP="00564065">
      <w:pPr>
        <w:tabs>
          <w:tab w:val="left" w:pos="-1440"/>
          <w:tab w:val="left" w:pos="1440"/>
        </w:tabs>
        <w:ind w:left="720" w:hanging="360"/>
      </w:pPr>
    </w:p>
    <w:p w:rsidR="00564065" w:rsidRDefault="00564065" w:rsidP="00564065">
      <w:pPr>
        <w:tabs>
          <w:tab w:val="left" w:pos="-1440"/>
          <w:tab w:val="left" w:pos="1440"/>
        </w:tabs>
        <w:ind w:left="720" w:hanging="360"/>
      </w:pPr>
      <w:r w:rsidRPr="006243B7">
        <w:t>a.</w:t>
      </w:r>
      <w:r w:rsidRPr="006243B7">
        <w:tab/>
      </w:r>
      <w:r w:rsidR="003A0C66">
        <w:t>If performance testing of the</w:t>
      </w:r>
      <w:r w:rsidR="000D6F36">
        <w:t xml:space="preserve"> boiler</w:t>
      </w:r>
      <w:r w:rsidR="003A0C66">
        <w:t xml:space="preserve"> is required in accordance with Condition </w:t>
      </w:r>
      <w:proofErr w:type="gramStart"/>
      <w:r w:rsidR="003A0C66">
        <w:t>IV(</w:t>
      </w:r>
      <w:proofErr w:type="gramEnd"/>
      <w:r w:rsidR="003A0C66">
        <w:t>b)</w:t>
      </w:r>
      <w:r>
        <w:t>, the Permittee shall conduct performance testing on the boiler using natural gas, to determine compliance with Conditions II(a) (except SO</w:t>
      </w:r>
      <w:r>
        <w:rPr>
          <w:vertAlign w:val="subscript"/>
        </w:rPr>
        <w:t>2</w:t>
      </w:r>
      <w:r>
        <w:t xml:space="preserve">), (b), and (c) </w:t>
      </w:r>
      <w:r w:rsidR="003A0C66">
        <w:t xml:space="preserve">(or as otherwise directed by the Department) </w:t>
      </w:r>
      <w:r>
        <w:t>and shall furnish the Department with a written report of the results of such performance test in accordance with the following requirements [20 DCMR 502]:</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686440" w:rsidRDefault="00686440"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final results of the testing shall be submitted to the Department within sixty (60) days of the test completion.  One (1) original and one (1) copy of the test report shall be submitted to the address in Condition IV (a) (1)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A statement that the owner or operator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Statement of compliance or non-compliance with each permit condition.</w:t>
      </w:r>
    </w:p>
    <w:p w:rsidR="00564065" w:rsidRDefault="00564065" w:rsidP="00564065">
      <w:pPr>
        <w:ind w:left="1800" w:hanging="360"/>
      </w:pPr>
    </w:p>
    <w:p w:rsidR="00564065" w:rsidRDefault="00564065" w:rsidP="00564065">
      <w:pPr>
        <w:tabs>
          <w:tab w:val="left" w:pos="-1440"/>
          <w:tab w:val="left" w:pos="1080"/>
        </w:tabs>
        <w:ind w:left="1080" w:hanging="360"/>
      </w:pPr>
      <w:r>
        <w:lastRenderedPageBreak/>
        <w:t>5.</w:t>
      </w:r>
      <w: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564065" w:rsidRDefault="00564065" w:rsidP="00564065">
      <w:pPr>
        <w:ind w:left="720" w:hanging="360"/>
      </w:pPr>
    </w:p>
    <w:p w:rsidR="00564065" w:rsidRDefault="00564065" w:rsidP="00564065">
      <w:pPr>
        <w:tabs>
          <w:tab w:val="left" w:pos="-1440"/>
          <w:tab w:val="left" w:pos="1440"/>
        </w:tabs>
        <w:ind w:left="720" w:hanging="360"/>
      </w:pPr>
      <w:r>
        <w:t>b</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At least once per </w:t>
      </w:r>
      <w:r w:rsidR="007011CB">
        <w:t>quarter</w:t>
      </w:r>
      <w:r w:rsidR="00A737F5">
        <w:t>, during operation of the boiler</w:t>
      </w:r>
      <w:r>
        <w:t>, the Permittee shall conduct visual observations of the emissions from the boiler.  If no operations are occurring for</w:t>
      </w:r>
      <w:r w:rsidR="00A737F5">
        <w:t xml:space="preserve"> the </w:t>
      </w:r>
      <w:r>
        <w:t xml:space="preserve">boiler during a given </w:t>
      </w:r>
      <w:r w:rsidR="00A40EF0">
        <w:t>quarter</w:t>
      </w:r>
      <w:r>
        <w:t xml:space="preserve">,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w:t>
      </w:r>
      <w:r w:rsidR="00A40EF0">
        <w:t xml:space="preserve">at rates and conditions similar to those during which the </w:t>
      </w:r>
      <w:r>
        <w:t>visible emissions were observed.</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720" w:hanging="360"/>
      </w:pPr>
      <w:r>
        <w:t>d.</w:t>
      </w:r>
      <w:r>
        <w:tab/>
        <w:t>Regardless of whether or not emissions are observed pursuant to Condition IV(c) of this permit, the Permittee shall conduct a minimum of o</w:t>
      </w:r>
      <w:r w:rsidR="007011CB">
        <w:t xml:space="preserve">ne visible emissions test of </w:t>
      </w:r>
      <w:r w:rsidR="00A737F5">
        <w:t xml:space="preserve">the </w:t>
      </w:r>
      <w:r>
        <w:t>boiler each year</w:t>
      </w:r>
      <w:r w:rsidR="007011CB">
        <w:t xml:space="preserve">.  </w:t>
      </w:r>
      <w:r>
        <w:t xml:space="preserve">Such a test program shall consist of a minimum of 30 minutes of opacity observations of </w:t>
      </w:r>
      <w:r w:rsidR="00A737F5">
        <w:t>the</w:t>
      </w:r>
      <w:r>
        <w:t xml:space="preserve"> boiler and shall be performed by a person certified in accordance with EPA Reference Method 9 (40 CFR 60, Appendix A).  </w:t>
      </w:r>
    </w:p>
    <w:p w:rsidR="00BE2EC6" w:rsidRDefault="00BE2EC6" w:rsidP="00564065">
      <w:pPr>
        <w:tabs>
          <w:tab w:val="left" w:pos="-1440"/>
          <w:tab w:val="left" w:pos="1440"/>
        </w:tabs>
        <w:ind w:left="72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Pr="006243B7" w:rsidRDefault="00564065"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w:t>
      </w:r>
      <w:r w:rsidR="00902B1B">
        <w:t>the</w:t>
      </w:r>
      <w:r w:rsidR="007011CB">
        <w:t xml:space="preserve"> </w:t>
      </w:r>
      <w:r>
        <w:t xml:space="preserve">boiler pursuant to Conditions </w:t>
      </w:r>
      <w:proofErr w:type="gramStart"/>
      <w:r>
        <w:t>IV(</w:t>
      </w:r>
      <w:proofErr w:type="gramEnd"/>
      <w:r>
        <w:t>a)</w:t>
      </w:r>
      <w:r w:rsidR="007011CB">
        <w:t xml:space="preserve"> and</w:t>
      </w:r>
      <w:r>
        <w:t xml:space="preserve"> </w:t>
      </w:r>
      <w:r w:rsidR="007011CB">
        <w:t>(b)</w:t>
      </w:r>
      <w:r>
        <w:t xml:space="preserve"> of this permit for a period of not less than </w:t>
      </w:r>
      <w:r w:rsidR="00017B49">
        <w:t>five</w:t>
      </w:r>
      <w:r>
        <w:t xml:space="preserve"> (</w:t>
      </w:r>
      <w:r w:rsidR="00017B49">
        <w:t>5</w:t>
      </w:r>
      <w:r>
        <w:t xml:space="preserve">) years. </w:t>
      </w:r>
      <w:r w:rsidRPr="001F1F02">
        <w:t>[</w:t>
      </w:r>
      <w:r w:rsidR="00017B49">
        <w:t xml:space="preserve">20 DCMR </w:t>
      </w:r>
      <w:r w:rsidR="00017B49" w:rsidRPr="000E49D1">
        <w:t>302.1(c</w:t>
      </w:r>
      <w:proofErr w:type="gramStart"/>
      <w:r w:rsidR="00017B49" w:rsidRPr="000E49D1">
        <w:t>)(</w:t>
      </w:r>
      <w:proofErr w:type="gramEnd"/>
      <w:r w:rsidR="00017B49" w:rsidRPr="000E49D1">
        <w:t>2)(B)</w:t>
      </w:r>
      <w:r w:rsidR="00017B49">
        <w:t xml:space="preserve"> and </w:t>
      </w:r>
      <w:r w:rsidRPr="001F1F02">
        <w:t>20 DCMR 500.8]</w:t>
      </w:r>
    </w:p>
    <w:p w:rsidR="00564065" w:rsidRDefault="00564065" w:rsidP="00564065">
      <w:pPr>
        <w:tabs>
          <w:tab w:val="left" w:pos="-1440"/>
          <w:tab w:val="left" w:pos="1440"/>
        </w:tabs>
        <w:ind w:left="720" w:hanging="360"/>
      </w:pPr>
    </w:p>
    <w:p w:rsidR="00564065" w:rsidRDefault="00902B1B" w:rsidP="00564065">
      <w:pPr>
        <w:tabs>
          <w:tab w:val="left" w:pos="-1440"/>
          <w:tab w:val="left" w:pos="1440"/>
        </w:tabs>
        <w:ind w:left="720" w:hanging="360"/>
      </w:pPr>
      <w:r>
        <w:t>b</w:t>
      </w:r>
      <w:r w:rsidR="00564065">
        <w:t>.</w:t>
      </w:r>
      <w:r w:rsidR="00564065">
        <w:tab/>
        <w:t xml:space="preserve">The Permittee shall maintain records of all visible emissions monitoring performed pursuant to Condition </w:t>
      </w:r>
      <w:proofErr w:type="gramStart"/>
      <w:r w:rsidR="00564065">
        <w:t>IV(</w:t>
      </w:r>
      <w:proofErr w:type="gramEnd"/>
      <w:r w:rsidR="00564065">
        <w:t>d), for a period of not less than</w:t>
      </w:r>
      <w:r w:rsidR="00017B49">
        <w:t xml:space="preserve"> five</w:t>
      </w:r>
      <w:r w:rsidR="00564065">
        <w:t xml:space="preserve"> (</w:t>
      </w:r>
      <w:r w:rsidR="00017B49">
        <w:t>5</w:t>
      </w:r>
      <w:r w:rsidR="00564065">
        <w:t>) years, including notes indicating when no observations were performed as a result of no operations of the boiler that</w:t>
      </w:r>
      <w:r w:rsidR="00017B49">
        <w:t xml:space="preserve"> quarter</w:t>
      </w:r>
      <w:r w:rsidR="00564065">
        <w:t>.  These records shall be maintained in an organized fashion, shall include the identity of the person performing the monitoring, and shall be readily available for inspection by the D</w:t>
      </w:r>
      <w:r w:rsidR="00017B49">
        <w:t>epartment</w:t>
      </w:r>
      <w:r w:rsidR="00564065">
        <w:t>.</w:t>
      </w:r>
      <w:r w:rsidR="00564065" w:rsidRPr="00A576E7">
        <w:t xml:space="preserve"> </w:t>
      </w:r>
      <w:r w:rsidR="00564065" w:rsidRPr="003D0F8B">
        <w:t>[</w:t>
      </w:r>
      <w:r w:rsidR="00017B49">
        <w:t xml:space="preserve">20 DCMR </w:t>
      </w:r>
      <w:r w:rsidR="00017B49" w:rsidRPr="000E49D1">
        <w:t>302.1(c</w:t>
      </w:r>
      <w:proofErr w:type="gramStart"/>
      <w:r w:rsidR="00017B49" w:rsidRPr="000E49D1">
        <w:t>)(</w:t>
      </w:r>
      <w:proofErr w:type="gramEnd"/>
      <w:r w:rsidR="00017B49" w:rsidRPr="000E49D1">
        <w:t>2)(B)</w:t>
      </w:r>
      <w:r w:rsidR="00017B49">
        <w:t xml:space="preserve"> and </w:t>
      </w:r>
      <w:r w:rsidR="00564065" w:rsidRPr="003D0F8B">
        <w:t>20 DCMR 500.8]</w:t>
      </w:r>
    </w:p>
    <w:p w:rsidR="00564065" w:rsidRDefault="00564065" w:rsidP="00564065">
      <w:pPr>
        <w:tabs>
          <w:tab w:val="left" w:pos="-1440"/>
          <w:tab w:val="left" w:pos="1440"/>
        </w:tabs>
        <w:ind w:left="720" w:hanging="360"/>
      </w:pPr>
    </w:p>
    <w:p w:rsidR="00564065" w:rsidRDefault="00172B58" w:rsidP="00564065">
      <w:pPr>
        <w:tabs>
          <w:tab w:val="left" w:pos="-1440"/>
          <w:tab w:val="left" w:pos="1440"/>
        </w:tabs>
        <w:ind w:left="720" w:hanging="360"/>
      </w:pPr>
      <w:r>
        <w:t>c</w:t>
      </w:r>
      <w:r w:rsidR="00564065">
        <w:t>.</w:t>
      </w:r>
      <w:r w:rsidR="00564065">
        <w:tab/>
        <w:t>The Permittee shall maintain records of all Method 9 visible emissions testing performed pursuant to Conditions IV(c) and (d) for a period of not less than</w:t>
      </w:r>
      <w:r w:rsidR="00017B49">
        <w:t xml:space="preserve"> five</w:t>
      </w:r>
      <w:r w:rsidR="00564065">
        <w:t xml:space="preserve"> (</w:t>
      </w:r>
      <w:r w:rsidR="00017B49">
        <w:t>5</w:t>
      </w:r>
      <w:r w:rsidR="00564065">
        <w:t>) years.  These records shall also include the identity of the person performing the visible emissions testing and documentation of his/her Method 9 certification.  These records shall include documentation indicating whether the results show compliance with Condition II(b).</w:t>
      </w:r>
      <w:r w:rsidR="00564065" w:rsidRPr="00B4038A">
        <w:t xml:space="preserve"> </w:t>
      </w:r>
      <w:r w:rsidR="00564065" w:rsidRPr="003D0F8B">
        <w:t>[</w:t>
      </w:r>
      <w:r w:rsidR="00017B49">
        <w:t xml:space="preserve">20 DCMR </w:t>
      </w:r>
      <w:r w:rsidR="00017B49" w:rsidRPr="000E49D1">
        <w:t>302.1(c</w:t>
      </w:r>
      <w:proofErr w:type="gramStart"/>
      <w:r w:rsidR="00017B49" w:rsidRPr="000E49D1">
        <w:t>)(</w:t>
      </w:r>
      <w:proofErr w:type="gramEnd"/>
      <w:r w:rsidR="00017B49" w:rsidRPr="000E49D1">
        <w:t>2)(B)</w:t>
      </w:r>
      <w:r w:rsidR="00017B49">
        <w:t xml:space="preserve"> and </w:t>
      </w:r>
      <w:r w:rsidR="00564065" w:rsidRPr="003D0F8B">
        <w:t>20 DCMR 500.8]</w:t>
      </w:r>
    </w:p>
    <w:p w:rsidR="00564065" w:rsidRDefault="00172B58" w:rsidP="00564065">
      <w:pPr>
        <w:tabs>
          <w:tab w:val="left" w:pos="-1440"/>
          <w:tab w:val="left" w:pos="1440"/>
        </w:tabs>
        <w:ind w:left="720" w:hanging="360"/>
      </w:pPr>
      <w:r>
        <w:lastRenderedPageBreak/>
        <w:t>d</w:t>
      </w:r>
      <w:r w:rsidR="00564065">
        <w:t>.</w:t>
      </w:r>
      <w:r w:rsidR="00564065">
        <w:tab/>
        <w:t xml:space="preserve">The Permittee shall maintain records of </w:t>
      </w:r>
      <w:r w:rsidR="00902B1B">
        <w:t>the amount of fuel used each month in the boiler.</w:t>
      </w:r>
      <w:r w:rsidR="00564065">
        <w:t xml:space="preserve">  These data shall be maintained in a</w:t>
      </w:r>
      <w:r w:rsidR="00902B1B">
        <w:t xml:space="preserve"> rolling twelve month sum format</w:t>
      </w:r>
      <w:r w:rsidR="00017B49">
        <w:t xml:space="preserve"> and records shall be maintained for a period of not less than five (5) years</w:t>
      </w:r>
      <w:r w:rsidR="00902B1B">
        <w:t>. [</w:t>
      </w:r>
      <w:r w:rsidR="00017B49">
        <w:t xml:space="preserve">20 DCMR </w:t>
      </w:r>
      <w:r w:rsidR="00017B49" w:rsidRPr="000E49D1">
        <w:t>302.1(c</w:t>
      </w:r>
      <w:proofErr w:type="gramStart"/>
      <w:r w:rsidR="00017B49" w:rsidRPr="000E49D1">
        <w:t>)(</w:t>
      </w:r>
      <w:proofErr w:type="gramEnd"/>
      <w:r w:rsidR="00017B49" w:rsidRPr="000E49D1">
        <w:t>2)(B)</w:t>
      </w:r>
      <w:r w:rsidR="00017B49">
        <w:t xml:space="preserve"> and </w:t>
      </w:r>
      <w:r w:rsidR="00902B1B">
        <w:t>20 DCMR 500.2</w:t>
      </w:r>
      <w:r w:rsidR="00017B49">
        <w:t xml:space="preserve"> and 500.8</w:t>
      </w:r>
      <w:r w:rsidR="00564065">
        <w:t>]</w:t>
      </w:r>
    </w:p>
    <w:p w:rsidR="00BE2EC6" w:rsidRDefault="00BE2EC6" w:rsidP="00564065">
      <w:pPr>
        <w:tabs>
          <w:tab w:val="left" w:pos="-1440"/>
          <w:tab w:val="left" w:pos="1440"/>
        </w:tabs>
        <w:ind w:left="720" w:hanging="360"/>
      </w:pPr>
    </w:p>
    <w:p w:rsidR="00BE2EC6" w:rsidRDefault="00BE2EC6" w:rsidP="00564065">
      <w:pPr>
        <w:tabs>
          <w:tab w:val="left" w:pos="-1440"/>
          <w:tab w:val="left" w:pos="1440"/>
        </w:tabs>
        <w:ind w:left="720" w:hanging="360"/>
      </w:pPr>
      <w:r>
        <w:t>e.</w:t>
      </w:r>
      <w:r>
        <w:tab/>
        <w:t xml:space="preserve">The Permittee shall, for a period of </w:t>
      </w:r>
      <w:r>
        <w:t>not less than five (5) years</w:t>
      </w:r>
      <w:r>
        <w:t xml:space="preserve">, maintain records of the activities performed and results of all boiler adjustments performed pursuant to Condition </w:t>
      </w:r>
      <w:proofErr w:type="gramStart"/>
      <w:r>
        <w:t>II(</w:t>
      </w:r>
      <w:proofErr w:type="gramEnd"/>
      <w:r>
        <w:t xml:space="preserve">e) of this permit. </w:t>
      </w:r>
      <w:r w:rsidRPr="003D0F8B">
        <w:t>[</w:t>
      </w:r>
      <w:r>
        <w:t xml:space="preserve">20 DCMR </w:t>
      </w:r>
      <w:r w:rsidRPr="000E49D1">
        <w:t>302.1(c</w:t>
      </w:r>
      <w:proofErr w:type="gramStart"/>
      <w:r w:rsidRPr="000E49D1">
        <w:t>)(</w:t>
      </w:r>
      <w:proofErr w:type="gramEnd"/>
      <w:r w:rsidRPr="000E49D1">
        <w:t>2)(B)</w:t>
      </w:r>
      <w:r>
        <w:t xml:space="preserve"> and </w:t>
      </w:r>
      <w:r w:rsidRPr="003D0F8B">
        <w:t>20 DCMR 500.8]</w:t>
      </w:r>
    </w:p>
    <w:p w:rsidR="00564065" w:rsidRDefault="00564065" w:rsidP="00564065">
      <w:pPr>
        <w:tabs>
          <w:tab w:val="left" w:pos="-1440"/>
          <w:tab w:val="left" w:pos="1440"/>
        </w:tabs>
        <w:ind w:left="720" w:hanging="360"/>
      </w:pPr>
    </w:p>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Default="00564065" w:rsidP="00564065">
      <w:pPr>
        <w:pStyle w:val="Signature"/>
      </w:pPr>
    </w:p>
    <w:p w:rsidR="00564065" w:rsidRPr="006243B7" w:rsidRDefault="00564065" w:rsidP="00564065">
      <w:pPr>
        <w:pStyle w:val="Signature"/>
      </w:pPr>
      <w:r w:rsidRPr="006243B7">
        <w:t>Sincerely,</w:t>
      </w:r>
    </w:p>
    <w:p w:rsidR="00564065" w:rsidRPr="006243B7" w:rsidRDefault="00564065" w:rsidP="00564065"/>
    <w:p w:rsidR="00564065" w:rsidRDefault="00564065" w:rsidP="00564065"/>
    <w:p w:rsidR="00564065" w:rsidRPr="006243B7" w:rsidRDefault="00564065"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564065" w:rsidRPr="00BB18C3" w:rsidRDefault="00564065" w:rsidP="00564065">
      <w:r w:rsidRPr="00BB18C3">
        <w:t>SSO:</w:t>
      </w:r>
      <w:r>
        <w:t>JCN</w:t>
      </w:r>
    </w:p>
    <w:sectPr w:rsidR="00564065" w:rsidRPr="00BB18C3"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5A" w:rsidRDefault="0082065A">
      <w:r>
        <w:separator/>
      </w:r>
    </w:p>
  </w:endnote>
  <w:endnote w:type="continuationSeparator" w:id="0">
    <w:p w:rsidR="0082065A" w:rsidRDefault="0082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5A" w:rsidRDefault="0082065A">
      <w:r>
        <w:separator/>
      </w:r>
    </w:p>
  </w:footnote>
  <w:footnote w:type="continuationSeparator" w:id="0">
    <w:p w:rsidR="0082065A" w:rsidRDefault="0082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F43580" w:rsidP="00564065">
    <w:pPr>
      <w:pStyle w:val="Header"/>
      <w:rPr>
        <w:b/>
      </w:rPr>
    </w:pPr>
    <w:r>
      <w:rPr>
        <w:b/>
      </w:rPr>
      <w:t>District of Columbia Water and Sewer Authority</w:t>
    </w:r>
  </w:p>
  <w:p w:rsidR="00F43580" w:rsidRPr="001A1259" w:rsidRDefault="00F43580" w:rsidP="00564065">
    <w:pPr>
      <w:pStyle w:val="Header"/>
      <w:rPr>
        <w:b/>
      </w:rPr>
    </w:pPr>
    <w:r>
      <w:rPr>
        <w:b/>
      </w:rPr>
      <w:t>Blue Plains Wastewater Treatment Plant</w:t>
    </w:r>
  </w:p>
  <w:p w:rsidR="00564065" w:rsidRPr="001A1259" w:rsidRDefault="00564065" w:rsidP="00564065">
    <w:pPr>
      <w:pStyle w:val="Header"/>
      <w:rPr>
        <w:b/>
      </w:rPr>
    </w:pPr>
    <w:r>
      <w:rPr>
        <w:b/>
      </w:rPr>
      <w:t>Permit</w:t>
    </w:r>
    <w:r w:rsidRPr="001A1259">
      <w:rPr>
        <w:b/>
      </w:rPr>
      <w:t xml:space="preserve"> </w:t>
    </w:r>
    <w:r>
      <w:rPr>
        <w:b/>
      </w:rPr>
      <w:t>(#</w:t>
    </w:r>
    <w:r w:rsidR="00F43580">
      <w:rPr>
        <w:b/>
      </w:rPr>
      <w:t>5734</w:t>
    </w:r>
    <w:r w:rsidR="009901F7">
      <w:rPr>
        <w:b/>
      </w:rPr>
      <w:t>-R1</w:t>
    </w:r>
    <w:r>
      <w:rPr>
        <w:b/>
      </w:rPr>
      <w:t xml:space="preserve">) </w:t>
    </w:r>
    <w:r w:rsidRPr="001A1259">
      <w:rPr>
        <w:b/>
      </w:rPr>
      <w:t xml:space="preserve">to </w:t>
    </w:r>
    <w:r>
      <w:rPr>
        <w:b/>
      </w:rPr>
      <w:t>Operate</w:t>
    </w:r>
    <w:r w:rsidR="00F43580">
      <w:rPr>
        <w:b/>
      </w:rPr>
      <w:t xml:space="preserve"> One 8.31</w:t>
    </w:r>
    <w:r>
      <w:rPr>
        <w:b/>
      </w:rPr>
      <w:t xml:space="preserve"> </w:t>
    </w:r>
    <w:proofErr w:type="spellStart"/>
    <w:r>
      <w:rPr>
        <w:b/>
      </w:rPr>
      <w:t>MMBtu</w:t>
    </w:r>
    <w:proofErr w:type="spellEnd"/>
    <w:r>
      <w:rPr>
        <w:b/>
      </w:rPr>
      <w:t xml:space="preserve"> per Hour </w:t>
    </w:r>
    <w:r w:rsidR="00F43580">
      <w:rPr>
        <w:b/>
      </w:rPr>
      <w:t xml:space="preserve">Natural Gas-Fired </w:t>
    </w:r>
    <w:r>
      <w:rPr>
        <w:b/>
      </w:rPr>
      <w:t>Boiler</w:t>
    </w:r>
  </w:p>
  <w:p w:rsidR="00564065" w:rsidRDefault="00A40EF0" w:rsidP="00564065">
    <w:pPr>
      <w:pStyle w:val="Header"/>
    </w:pPr>
    <w:r>
      <w:t>November 10</w:t>
    </w:r>
    <w:r w:rsidR="00564065">
      <w:t>, 2015</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2F7F81">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7B49"/>
    <w:rsid w:val="000347C2"/>
    <w:rsid w:val="00042788"/>
    <w:rsid w:val="0005177E"/>
    <w:rsid w:val="00071F3B"/>
    <w:rsid w:val="000938C8"/>
    <w:rsid w:val="000D6F36"/>
    <w:rsid w:val="001146D1"/>
    <w:rsid w:val="00117635"/>
    <w:rsid w:val="00157D06"/>
    <w:rsid w:val="00172B58"/>
    <w:rsid w:val="00177B6C"/>
    <w:rsid w:val="001A2D01"/>
    <w:rsid w:val="001B098D"/>
    <w:rsid w:val="002528E8"/>
    <w:rsid w:val="00271FB2"/>
    <w:rsid w:val="002908A0"/>
    <w:rsid w:val="002B1D56"/>
    <w:rsid w:val="002D0497"/>
    <w:rsid w:val="002D3C49"/>
    <w:rsid w:val="002E239A"/>
    <w:rsid w:val="002E37D1"/>
    <w:rsid w:val="002F7F81"/>
    <w:rsid w:val="0030116A"/>
    <w:rsid w:val="00355520"/>
    <w:rsid w:val="00367CDF"/>
    <w:rsid w:val="00377959"/>
    <w:rsid w:val="003A0C66"/>
    <w:rsid w:val="003B2CC6"/>
    <w:rsid w:val="00451564"/>
    <w:rsid w:val="00460225"/>
    <w:rsid w:val="00462A6E"/>
    <w:rsid w:val="004A1250"/>
    <w:rsid w:val="004C41B1"/>
    <w:rsid w:val="004D1B50"/>
    <w:rsid w:val="004F7D23"/>
    <w:rsid w:val="0052022E"/>
    <w:rsid w:val="00525252"/>
    <w:rsid w:val="00533768"/>
    <w:rsid w:val="00545EF7"/>
    <w:rsid w:val="00561103"/>
    <w:rsid w:val="00564065"/>
    <w:rsid w:val="0056640B"/>
    <w:rsid w:val="0057729C"/>
    <w:rsid w:val="005A2EC4"/>
    <w:rsid w:val="005C1384"/>
    <w:rsid w:val="005C56C9"/>
    <w:rsid w:val="005D2B8D"/>
    <w:rsid w:val="00617DC2"/>
    <w:rsid w:val="00644D20"/>
    <w:rsid w:val="006527CA"/>
    <w:rsid w:val="00653218"/>
    <w:rsid w:val="006764AE"/>
    <w:rsid w:val="00686440"/>
    <w:rsid w:val="00694B0B"/>
    <w:rsid w:val="006B4228"/>
    <w:rsid w:val="006C20A5"/>
    <w:rsid w:val="006D1EB5"/>
    <w:rsid w:val="007011CB"/>
    <w:rsid w:val="0070173A"/>
    <w:rsid w:val="00723B5D"/>
    <w:rsid w:val="0072678A"/>
    <w:rsid w:val="0073637C"/>
    <w:rsid w:val="00737C82"/>
    <w:rsid w:val="00785ED5"/>
    <w:rsid w:val="007A6215"/>
    <w:rsid w:val="007A7583"/>
    <w:rsid w:val="007B6F40"/>
    <w:rsid w:val="007B7DDD"/>
    <w:rsid w:val="007F35DA"/>
    <w:rsid w:val="0081595A"/>
    <w:rsid w:val="0082065A"/>
    <w:rsid w:val="008258F6"/>
    <w:rsid w:val="0085009A"/>
    <w:rsid w:val="00876356"/>
    <w:rsid w:val="00882CD3"/>
    <w:rsid w:val="008B5A88"/>
    <w:rsid w:val="008B769D"/>
    <w:rsid w:val="008C7A19"/>
    <w:rsid w:val="008D399E"/>
    <w:rsid w:val="008E0BA3"/>
    <w:rsid w:val="008F1F02"/>
    <w:rsid w:val="00902B1B"/>
    <w:rsid w:val="009224EE"/>
    <w:rsid w:val="009247DE"/>
    <w:rsid w:val="00964562"/>
    <w:rsid w:val="00964C32"/>
    <w:rsid w:val="00970EE1"/>
    <w:rsid w:val="009813D6"/>
    <w:rsid w:val="00984BAC"/>
    <w:rsid w:val="009901F7"/>
    <w:rsid w:val="009A1CA4"/>
    <w:rsid w:val="009A2249"/>
    <w:rsid w:val="009B0147"/>
    <w:rsid w:val="009B0D9E"/>
    <w:rsid w:val="009B5736"/>
    <w:rsid w:val="009C06D1"/>
    <w:rsid w:val="009D04BA"/>
    <w:rsid w:val="00A147AA"/>
    <w:rsid w:val="00A25BF7"/>
    <w:rsid w:val="00A327F2"/>
    <w:rsid w:val="00A328B1"/>
    <w:rsid w:val="00A405D7"/>
    <w:rsid w:val="00A40EF0"/>
    <w:rsid w:val="00A47251"/>
    <w:rsid w:val="00A533B7"/>
    <w:rsid w:val="00A67445"/>
    <w:rsid w:val="00A737F5"/>
    <w:rsid w:val="00A779B6"/>
    <w:rsid w:val="00A8483C"/>
    <w:rsid w:val="00A8624D"/>
    <w:rsid w:val="00A90053"/>
    <w:rsid w:val="00A94AA8"/>
    <w:rsid w:val="00AB1F9A"/>
    <w:rsid w:val="00AD261D"/>
    <w:rsid w:val="00AD6C15"/>
    <w:rsid w:val="00AF1F64"/>
    <w:rsid w:val="00B12FFC"/>
    <w:rsid w:val="00B26DCC"/>
    <w:rsid w:val="00B331FC"/>
    <w:rsid w:val="00B576E1"/>
    <w:rsid w:val="00B57DAE"/>
    <w:rsid w:val="00B60BA7"/>
    <w:rsid w:val="00B63B92"/>
    <w:rsid w:val="00B86E37"/>
    <w:rsid w:val="00B87ED0"/>
    <w:rsid w:val="00BC1676"/>
    <w:rsid w:val="00BD5E57"/>
    <w:rsid w:val="00BE2EC6"/>
    <w:rsid w:val="00BF0977"/>
    <w:rsid w:val="00BF45D3"/>
    <w:rsid w:val="00C00FF9"/>
    <w:rsid w:val="00C0764F"/>
    <w:rsid w:val="00C17239"/>
    <w:rsid w:val="00C227B4"/>
    <w:rsid w:val="00C55697"/>
    <w:rsid w:val="00C60895"/>
    <w:rsid w:val="00CC77E5"/>
    <w:rsid w:val="00CE5B65"/>
    <w:rsid w:val="00D036D9"/>
    <w:rsid w:val="00D33BFC"/>
    <w:rsid w:val="00D40D15"/>
    <w:rsid w:val="00D40F43"/>
    <w:rsid w:val="00D717A9"/>
    <w:rsid w:val="00D749C3"/>
    <w:rsid w:val="00D74A9D"/>
    <w:rsid w:val="00D84976"/>
    <w:rsid w:val="00D85C17"/>
    <w:rsid w:val="00D9183E"/>
    <w:rsid w:val="00D94DF6"/>
    <w:rsid w:val="00D96569"/>
    <w:rsid w:val="00D968F8"/>
    <w:rsid w:val="00DA062F"/>
    <w:rsid w:val="00DC5687"/>
    <w:rsid w:val="00DD72E6"/>
    <w:rsid w:val="00DF19CD"/>
    <w:rsid w:val="00E20183"/>
    <w:rsid w:val="00E54043"/>
    <w:rsid w:val="00E54C82"/>
    <w:rsid w:val="00E727DF"/>
    <w:rsid w:val="00E87306"/>
    <w:rsid w:val="00E92CC7"/>
    <w:rsid w:val="00EA4DF0"/>
    <w:rsid w:val="00EE3BEE"/>
    <w:rsid w:val="00EF361C"/>
    <w:rsid w:val="00F0380E"/>
    <w:rsid w:val="00F151E6"/>
    <w:rsid w:val="00F205C0"/>
    <w:rsid w:val="00F251EB"/>
    <w:rsid w:val="00F43580"/>
    <w:rsid w:val="00F6449D"/>
    <w:rsid w:val="00F70EC2"/>
    <w:rsid w:val="00FA350A"/>
    <w:rsid w:val="00FA7278"/>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EF3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EF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255</TotalTime>
  <Pages>6</Pages>
  <Words>1860</Words>
  <Characters>9862</Characters>
  <Application>Microsoft Office Word</Application>
  <DocSecurity>0</DocSecurity>
  <Lines>234</Lines>
  <Paragraphs>84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2015-09-14T14:43:00Z</cp:lastPrinted>
  <dcterms:created xsi:type="dcterms:W3CDTF">2015-09-24T21:13:00Z</dcterms:created>
  <dcterms:modified xsi:type="dcterms:W3CDTF">2015-09-28T15:37:00Z</dcterms:modified>
</cp:coreProperties>
</file>