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2E790" w14:textId="77777777" w:rsidR="00783507" w:rsidRPr="00783507" w:rsidRDefault="00783507" w:rsidP="003915B2">
      <w:pPr>
        <w:spacing w:after="0" w:line="240" w:lineRule="auto"/>
        <w:jc w:val="center"/>
        <w:rPr>
          <w:rFonts w:ascii="Times New Roman" w:eastAsia="Times New Roman" w:hAnsi="Times New Roman" w:cs="Times New Roman"/>
          <w:b/>
          <w:bCs/>
          <w:sz w:val="24"/>
          <w:szCs w:val="24"/>
        </w:rPr>
      </w:pPr>
      <w:r w:rsidRPr="00783507">
        <w:rPr>
          <w:rFonts w:ascii="Times New Roman" w:eastAsia="Times New Roman" w:hAnsi="Times New Roman" w:cs="Times New Roman"/>
          <w:b/>
          <w:bCs/>
          <w:sz w:val="24"/>
          <w:szCs w:val="24"/>
        </w:rPr>
        <w:t xml:space="preserve">DEPARTMENT OF </w:t>
      </w:r>
      <w:r>
        <w:rPr>
          <w:rFonts w:ascii="Times New Roman" w:eastAsia="Times New Roman" w:hAnsi="Times New Roman" w:cs="Times New Roman"/>
          <w:b/>
          <w:bCs/>
          <w:sz w:val="24"/>
          <w:szCs w:val="24"/>
        </w:rPr>
        <w:t xml:space="preserve">ENERGY AND </w:t>
      </w:r>
      <w:r w:rsidRPr="00783507">
        <w:rPr>
          <w:rFonts w:ascii="Times New Roman" w:eastAsia="Times New Roman" w:hAnsi="Times New Roman" w:cs="Times New Roman"/>
          <w:b/>
          <w:bCs/>
          <w:sz w:val="24"/>
          <w:szCs w:val="24"/>
        </w:rPr>
        <w:t>ENVIRONMENT</w:t>
      </w:r>
    </w:p>
    <w:p w14:paraId="731A642A" w14:textId="77777777" w:rsidR="00783507" w:rsidRPr="00783507" w:rsidRDefault="00783507" w:rsidP="003915B2">
      <w:pPr>
        <w:spacing w:after="0" w:line="240" w:lineRule="auto"/>
        <w:jc w:val="center"/>
        <w:rPr>
          <w:rFonts w:ascii="Times New Roman" w:eastAsia="Times New Roman" w:hAnsi="Times New Roman" w:cs="Times New Roman"/>
          <w:b/>
          <w:bCs/>
          <w:sz w:val="24"/>
          <w:szCs w:val="24"/>
        </w:rPr>
      </w:pPr>
    </w:p>
    <w:p w14:paraId="56818BD4" w14:textId="543AC02A" w:rsidR="00783507" w:rsidRPr="00E428B2" w:rsidRDefault="00783507" w:rsidP="003915B2">
      <w:pPr>
        <w:keepNext/>
        <w:widowControl w:val="0"/>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1"/>
        <w:rPr>
          <w:rFonts w:ascii="Times New Roman" w:eastAsia="Times New Roman" w:hAnsi="Times New Roman" w:cs="Times New Roman"/>
          <w:b/>
          <w:bCs/>
          <w:caps/>
          <w:sz w:val="24"/>
          <w:szCs w:val="24"/>
          <w:u w:val="single"/>
        </w:rPr>
      </w:pPr>
      <w:r w:rsidRPr="00E428B2">
        <w:rPr>
          <w:rFonts w:ascii="Times New Roman" w:eastAsia="Times New Roman" w:hAnsi="Times New Roman" w:cs="Times New Roman"/>
          <w:b/>
          <w:bCs/>
          <w:caps/>
          <w:sz w:val="24"/>
          <w:szCs w:val="24"/>
          <w:u w:val="single"/>
        </w:rPr>
        <w:t>NOTICE OF Proposed RULEMAKING</w:t>
      </w:r>
    </w:p>
    <w:p w14:paraId="42DE257F" w14:textId="77777777" w:rsidR="00BA531C" w:rsidRDefault="00BA531C" w:rsidP="00E428B2">
      <w:pPr>
        <w:spacing w:after="0" w:line="240" w:lineRule="auto"/>
        <w:jc w:val="center"/>
      </w:pPr>
    </w:p>
    <w:p w14:paraId="5F515F0A" w14:textId="77777777" w:rsidR="003915B2" w:rsidRPr="00E428B2" w:rsidRDefault="00212705" w:rsidP="00E428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Adoption of </w:t>
      </w:r>
      <w:r w:rsidR="00F50A7F">
        <w:rPr>
          <w:rFonts w:ascii="Times New Roman" w:hAnsi="Times New Roman" w:cs="Times New Roman"/>
          <w:b/>
          <w:sz w:val="24"/>
          <w:szCs w:val="24"/>
        </w:rPr>
        <w:t xml:space="preserve">California </w:t>
      </w:r>
      <w:r w:rsidR="00FE47E8">
        <w:rPr>
          <w:rFonts w:ascii="Times New Roman" w:hAnsi="Times New Roman" w:cs="Times New Roman"/>
          <w:b/>
          <w:sz w:val="24"/>
          <w:szCs w:val="24"/>
        </w:rPr>
        <w:t>Vehicle Emission Standards</w:t>
      </w:r>
    </w:p>
    <w:p w14:paraId="4FB7DDAC" w14:textId="77777777" w:rsidR="003915B2" w:rsidRPr="00E428B2" w:rsidRDefault="003915B2" w:rsidP="00E428B2">
      <w:pPr>
        <w:spacing w:after="0" w:line="240" w:lineRule="auto"/>
        <w:jc w:val="center"/>
        <w:rPr>
          <w:rFonts w:ascii="Times New Roman" w:hAnsi="Times New Roman" w:cs="Times New Roman"/>
          <w:sz w:val="24"/>
          <w:szCs w:val="24"/>
        </w:rPr>
      </w:pPr>
    </w:p>
    <w:p w14:paraId="5BBFDD8F" w14:textId="64F83172" w:rsidR="00783507" w:rsidRDefault="00783507" w:rsidP="005F043C">
      <w:pPr>
        <w:spacing w:after="0" w:line="240" w:lineRule="auto"/>
        <w:jc w:val="both"/>
        <w:rPr>
          <w:rFonts w:ascii="Times New Roman" w:hAnsi="Times New Roman"/>
          <w:sz w:val="24"/>
        </w:rPr>
      </w:pPr>
      <w:bookmarkStart w:id="0" w:name="_Hlk521065608"/>
      <w:r w:rsidRPr="00783507">
        <w:rPr>
          <w:rFonts w:ascii="Times New Roman" w:hAnsi="Times New Roman"/>
          <w:sz w:val="24"/>
        </w:rPr>
        <w:t xml:space="preserve">The Director of the Department of </w:t>
      </w:r>
      <w:r w:rsidR="00107AC0">
        <w:rPr>
          <w:rFonts w:ascii="Times New Roman" w:hAnsi="Times New Roman"/>
          <w:sz w:val="24"/>
        </w:rPr>
        <w:t>Energy and</w:t>
      </w:r>
      <w:r w:rsidR="00107AC0" w:rsidRPr="00783507">
        <w:rPr>
          <w:rFonts w:ascii="Times New Roman" w:hAnsi="Times New Roman"/>
          <w:sz w:val="24"/>
        </w:rPr>
        <w:t xml:space="preserve"> </w:t>
      </w:r>
      <w:r w:rsidRPr="00783507">
        <w:rPr>
          <w:rFonts w:ascii="Times New Roman" w:hAnsi="Times New Roman"/>
          <w:sz w:val="24"/>
        </w:rPr>
        <w:t>Environment (</w:t>
      </w:r>
      <w:r w:rsidR="00107AC0">
        <w:rPr>
          <w:rFonts w:ascii="Times New Roman" w:hAnsi="Times New Roman"/>
          <w:sz w:val="24"/>
        </w:rPr>
        <w:t>DOEE</w:t>
      </w:r>
      <w:r w:rsidRPr="00783507">
        <w:rPr>
          <w:rFonts w:ascii="Times New Roman" w:hAnsi="Times New Roman"/>
          <w:sz w:val="24"/>
        </w:rPr>
        <w:t xml:space="preserve">), </w:t>
      </w:r>
      <w:r w:rsidR="00EA4F4E" w:rsidRPr="00EA4F4E">
        <w:rPr>
          <w:rFonts w:ascii="Times New Roman" w:hAnsi="Times New Roman"/>
          <w:sz w:val="24"/>
        </w:rPr>
        <w:t xml:space="preserve">in accordance with the authority set forth in the District Department of the Environment Establishment Act of 2005, effective February 15, 2006 (D.C. Law 16-51; D.C. Official Code 8-151.01 </w:t>
      </w:r>
      <w:r w:rsidR="00EA4F4E" w:rsidRPr="00EA4F4E">
        <w:rPr>
          <w:rFonts w:ascii="Times New Roman" w:hAnsi="Times New Roman"/>
          <w:i/>
          <w:iCs/>
          <w:sz w:val="24"/>
        </w:rPr>
        <w:t>et seq</w:t>
      </w:r>
      <w:r w:rsidR="00EA4F4E" w:rsidRPr="00EA4F4E">
        <w:rPr>
          <w:rFonts w:ascii="Times New Roman" w:hAnsi="Times New Roman"/>
          <w:sz w:val="24"/>
        </w:rPr>
        <w:t>.)</w:t>
      </w:r>
      <w:r w:rsidR="003915B2" w:rsidRPr="003915B2">
        <w:t xml:space="preserve"> </w:t>
      </w:r>
      <w:r w:rsidR="003915B2">
        <w:rPr>
          <w:rFonts w:ascii="Times New Roman" w:hAnsi="Times New Roman"/>
          <w:sz w:val="24"/>
        </w:rPr>
        <w:t>(2013 Repl. &amp; 201</w:t>
      </w:r>
      <w:r w:rsidR="00A879F2">
        <w:rPr>
          <w:rFonts w:ascii="Times New Roman" w:hAnsi="Times New Roman"/>
          <w:sz w:val="24"/>
        </w:rPr>
        <w:t>8</w:t>
      </w:r>
      <w:r w:rsidR="003915B2" w:rsidRPr="003915B2">
        <w:rPr>
          <w:rFonts w:ascii="Times New Roman" w:hAnsi="Times New Roman"/>
          <w:sz w:val="24"/>
        </w:rPr>
        <w:t xml:space="preserve"> Supp.))</w:t>
      </w:r>
      <w:r w:rsidR="00EA4F4E" w:rsidRPr="00EA4F4E">
        <w:rPr>
          <w:rFonts w:ascii="Times New Roman" w:hAnsi="Times New Roman"/>
          <w:sz w:val="24"/>
        </w:rPr>
        <w:t>;</w:t>
      </w:r>
      <w:r w:rsidR="00A5365E">
        <w:rPr>
          <w:rFonts w:ascii="Times New Roman" w:hAnsi="Times New Roman"/>
          <w:sz w:val="24"/>
        </w:rPr>
        <w:t xml:space="preserve"> </w:t>
      </w:r>
      <w:r w:rsidR="00174DA1">
        <w:rPr>
          <w:rFonts w:ascii="Times New Roman" w:eastAsia="Calibri" w:hAnsi="Times New Roman" w:cs="Times New Roman"/>
          <w:sz w:val="24"/>
          <w:szCs w:val="24"/>
        </w:rPr>
        <w:t>t</w:t>
      </w:r>
      <w:r w:rsidR="00174DA1" w:rsidRPr="00A5365E">
        <w:rPr>
          <w:rFonts w:ascii="Times New Roman" w:eastAsia="Calibri" w:hAnsi="Times New Roman" w:cs="Times New Roman"/>
          <w:sz w:val="24"/>
          <w:szCs w:val="24"/>
        </w:rPr>
        <w:t xml:space="preserve">he </w:t>
      </w:r>
      <w:r w:rsidR="00A5365E" w:rsidRPr="00A5365E">
        <w:rPr>
          <w:rFonts w:ascii="Times New Roman" w:eastAsia="Calibri" w:hAnsi="Times New Roman" w:cs="Times New Roman"/>
          <w:sz w:val="24"/>
          <w:szCs w:val="24"/>
        </w:rPr>
        <w:t xml:space="preserve">District of Columbia Air Pollution Control Act of 1984, effective March 15, 1985 (D.C. Law 5-165; D.C. Official Code § 8-101.01 </w:t>
      </w:r>
      <w:r w:rsidR="00A5365E" w:rsidRPr="00A5365E">
        <w:rPr>
          <w:rFonts w:ascii="Times New Roman" w:eastAsia="Calibri" w:hAnsi="Times New Roman" w:cs="Times New Roman"/>
          <w:i/>
          <w:sz w:val="24"/>
          <w:szCs w:val="24"/>
        </w:rPr>
        <w:t>et seq</w:t>
      </w:r>
      <w:r w:rsidR="00A5365E" w:rsidRPr="00A5365E">
        <w:rPr>
          <w:rFonts w:ascii="Times New Roman" w:eastAsia="Calibri" w:hAnsi="Times New Roman" w:cs="Times New Roman"/>
          <w:sz w:val="24"/>
          <w:szCs w:val="24"/>
        </w:rPr>
        <w:t>.)</w:t>
      </w:r>
      <w:r w:rsidR="003915B2">
        <w:rPr>
          <w:rFonts w:ascii="Times New Roman" w:eastAsia="Calibri" w:hAnsi="Times New Roman" w:cs="Times New Roman"/>
          <w:sz w:val="24"/>
          <w:szCs w:val="24"/>
        </w:rPr>
        <w:t xml:space="preserve"> </w:t>
      </w:r>
      <w:r w:rsidR="003915B2">
        <w:rPr>
          <w:rFonts w:ascii="Times New Roman" w:hAnsi="Times New Roman"/>
          <w:sz w:val="24"/>
        </w:rPr>
        <w:t>(2013 Repl. &amp; 201</w:t>
      </w:r>
      <w:r w:rsidR="009B163E">
        <w:rPr>
          <w:rFonts w:ascii="Times New Roman" w:hAnsi="Times New Roman"/>
          <w:sz w:val="24"/>
        </w:rPr>
        <w:t>8</w:t>
      </w:r>
      <w:r w:rsidR="003915B2" w:rsidRPr="003915B2">
        <w:rPr>
          <w:rFonts w:ascii="Times New Roman" w:hAnsi="Times New Roman"/>
          <w:sz w:val="24"/>
        </w:rPr>
        <w:t xml:space="preserve"> Supp.))</w:t>
      </w:r>
      <w:r w:rsidR="00A5365E">
        <w:rPr>
          <w:rFonts w:ascii="Times New Roman" w:eastAsia="Calibri" w:hAnsi="Times New Roman" w:cs="Times New Roman"/>
          <w:sz w:val="24"/>
          <w:szCs w:val="24"/>
        </w:rPr>
        <w:t>;</w:t>
      </w:r>
      <w:r w:rsidR="00EA4F4E">
        <w:rPr>
          <w:rFonts w:ascii="Times New Roman" w:hAnsi="Times New Roman"/>
          <w:sz w:val="24"/>
        </w:rPr>
        <w:t xml:space="preserve"> </w:t>
      </w:r>
      <w:r w:rsidR="00837935">
        <w:rPr>
          <w:rFonts w:ascii="Times New Roman" w:hAnsi="Times New Roman"/>
          <w:sz w:val="24"/>
        </w:rPr>
        <w:t>S</w:t>
      </w:r>
      <w:r w:rsidRPr="00783507">
        <w:rPr>
          <w:rFonts w:ascii="Times New Roman" w:hAnsi="Times New Roman"/>
          <w:sz w:val="24"/>
        </w:rPr>
        <w:t>ection 2 of the Clean Cars Act of 2008, effective May 13, 2008 (D.C. Law 17-151; D.C. Official Code § 50-731 (</w:t>
      </w:r>
      <w:r w:rsidR="003915B2" w:rsidRPr="00783507">
        <w:rPr>
          <w:rFonts w:ascii="Times New Roman" w:hAnsi="Times New Roman"/>
          <w:sz w:val="24"/>
        </w:rPr>
        <w:t>20</w:t>
      </w:r>
      <w:r w:rsidR="003915B2">
        <w:rPr>
          <w:rFonts w:ascii="Times New Roman" w:hAnsi="Times New Roman"/>
          <w:sz w:val="24"/>
        </w:rPr>
        <w:t>13</w:t>
      </w:r>
      <w:r w:rsidR="003915B2" w:rsidRPr="00783507">
        <w:rPr>
          <w:rFonts w:ascii="Times New Roman" w:hAnsi="Times New Roman"/>
          <w:sz w:val="24"/>
        </w:rPr>
        <w:t xml:space="preserve"> </w:t>
      </w:r>
      <w:r w:rsidRPr="00783507">
        <w:rPr>
          <w:rFonts w:ascii="Times New Roman" w:hAnsi="Times New Roman"/>
          <w:sz w:val="24"/>
        </w:rPr>
        <w:t>Repl.)</w:t>
      </w:r>
      <w:r w:rsidR="00107AC0">
        <w:rPr>
          <w:rFonts w:ascii="Times New Roman" w:hAnsi="Times New Roman"/>
          <w:sz w:val="24"/>
        </w:rPr>
        <w:t>)</w:t>
      </w:r>
      <w:r w:rsidR="00174DA1">
        <w:rPr>
          <w:rFonts w:ascii="Times New Roman" w:hAnsi="Times New Roman"/>
          <w:sz w:val="24"/>
        </w:rPr>
        <w:t>; Mayor’s Order 2006-61</w:t>
      </w:r>
      <w:r w:rsidR="008B395E">
        <w:rPr>
          <w:rFonts w:ascii="Times New Roman" w:hAnsi="Times New Roman"/>
          <w:sz w:val="24"/>
        </w:rPr>
        <w:t>, dated</w:t>
      </w:r>
      <w:r w:rsidR="00174DA1">
        <w:rPr>
          <w:rFonts w:ascii="Times New Roman" w:hAnsi="Times New Roman"/>
          <w:sz w:val="24"/>
        </w:rPr>
        <w:t xml:space="preserve"> June 14, 2006;</w:t>
      </w:r>
      <w:r w:rsidRPr="00783507">
        <w:rPr>
          <w:rFonts w:ascii="Times New Roman" w:hAnsi="Times New Roman"/>
          <w:sz w:val="24"/>
        </w:rPr>
        <w:t xml:space="preserve"> </w:t>
      </w:r>
      <w:r w:rsidRPr="003915B2">
        <w:rPr>
          <w:rFonts w:ascii="Times New Roman" w:hAnsi="Times New Roman"/>
          <w:sz w:val="24"/>
        </w:rPr>
        <w:t xml:space="preserve">and </w:t>
      </w:r>
      <w:r w:rsidRPr="00E428B2">
        <w:rPr>
          <w:rFonts w:ascii="Times New Roman" w:hAnsi="Times New Roman"/>
          <w:sz w:val="24"/>
        </w:rPr>
        <w:t xml:space="preserve">Mayor’s Order </w:t>
      </w:r>
      <w:r w:rsidR="00107AC0" w:rsidRPr="00E428B2">
        <w:rPr>
          <w:rFonts w:ascii="Times New Roman" w:hAnsi="Times New Roman"/>
          <w:sz w:val="24"/>
        </w:rPr>
        <w:t xml:space="preserve">2018-044, </w:t>
      </w:r>
      <w:r w:rsidRPr="00E428B2">
        <w:rPr>
          <w:rFonts w:ascii="Times New Roman" w:hAnsi="Times New Roman"/>
          <w:sz w:val="24"/>
        </w:rPr>
        <w:t xml:space="preserve">dated </w:t>
      </w:r>
      <w:r w:rsidR="00107AC0">
        <w:rPr>
          <w:rFonts w:ascii="Times New Roman" w:hAnsi="Times New Roman"/>
          <w:sz w:val="24"/>
        </w:rPr>
        <w:t>May 2, 2018</w:t>
      </w:r>
      <w:r w:rsidRPr="00783507">
        <w:rPr>
          <w:rFonts w:ascii="Times New Roman" w:hAnsi="Times New Roman"/>
          <w:sz w:val="24"/>
        </w:rPr>
        <w:t xml:space="preserve">, </w:t>
      </w:r>
      <w:r w:rsidR="00F77E09">
        <w:rPr>
          <w:rFonts w:ascii="Times New Roman" w:eastAsia="Times New Roman" w:hAnsi="Times New Roman"/>
          <w:sz w:val="24"/>
          <w:szCs w:val="24"/>
        </w:rPr>
        <w:t xml:space="preserve">hereby gives notice of </w:t>
      </w:r>
      <w:r w:rsidR="00AD3703">
        <w:rPr>
          <w:rFonts w:ascii="Times New Roman" w:eastAsia="Times New Roman" w:hAnsi="Times New Roman"/>
          <w:sz w:val="24"/>
          <w:szCs w:val="24"/>
        </w:rPr>
        <w:t>a propos</w:t>
      </w:r>
      <w:r w:rsidR="000B2A91">
        <w:rPr>
          <w:rFonts w:ascii="Times New Roman" w:eastAsia="Times New Roman" w:hAnsi="Times New Roman"/>
          <w:sz w:val="24"/>
          <w:szCs w:val="24"/>
        </w:rPr>
        <w:t>al</w:t>
      </w:r>
      <w:r w:rsidR="00AD3703">
        <w:rPr>
          <w:rFonts w:ascii="Times New Roman" w:eastAsia="Times New Roman" w:hAnsi="Times New Roman"/>
          <w:sz w:val="24"/>
          <w:szCs w:val="24"/>
        </w:rPr>
        <w:t xml:space="preserve"> </w:t>
      </w:r>
      <w:r w:rsidR="00F77E09" w:rsidRPr="00562003">
        <w:rPr>
          <w:rFonts w:ascii="Times New Roman" w:eastAsia="Times New Roman" w:hAnsi="Times New Roman"/>
          <w:sz w:val="24"/>
          <w:szCs w:val="24"/>
        </w:rPr>
        <w:t xml:space="preserve">to amend </w:t>
      </w:r>
      <w:r w:rsidR="00107AC0">
        <w:rPr>
          <w:rFonts w:ascii="Times New Roman" w:hAnsi="Times New Roman"/>
          <w:sz w:val="24"/>
        </w:rPr>
        <w:t>Chapter 9 (</w:t>
      </w:r>
      <w:r w:rsidR="008B395E">
        <w:rPr>
          <w:rFonts w:ascii="Times New Roman" w:hAnsi="Times New Roman"/>
          <w:sz w:val="24"/>
        </w:rPr>
        <w:t xml:space="preserve">Air Quality - </w:t>
      </w:r>
      <w:r w:rsidR="00107AC0">
        <w:rPr>
          <w:rFonts w:ascii="Times New Roman" w:hAnsi="Times New Roman"/>
          <w:sz w:val="24"/>
        </w:rPr>
        <w:t>Motor Vehicular Pollutants, Lead, Odors, and Nuisance Pollutants) of Title 20 (Environment)</w:t>
      </w:r>
      <w:r w:rsidRPr="00783507">
        <w:rPr>
          <w:rFonts w:ascii="Times New Roman" w:hAnsi="Times New Roman"/>
          <w:sz w:val="24"/>
        </w:rPr>
        <w:t xml:space="preserve"> of the District of Columbia Municipal Regulations (DCMR)</w:t>
      </w:r>
      <w:r w:rsidR="003915B2" w:rsidRPr="003915B2">
        <w:rPr>
          <w:rFonts w:ascii="Times New Roman" w:hAnsi="Times New Roman"/>
          <w:sz w:val="24"/>
        </w:rPr>
        <w:t xml:space="preserve"> in not less than thirty (30) days from publication of this notice in the </w:t>
      </w:r>
      <w:r w:rsidR="003915B2" w:rsidRPr="005F043C">
        <w:rPr>
          <w:rFonts w:ascii="Times New Roman" w:hAnsi="Times New Roman"/>
          <w:i/>
          <w:iCs/>
          <w:sz w:val="24"/>
        </w:rPr>
        <w:t>D.C. Register</w:t>
      </w:r>
      <w:r w:rsidR="003915B2" w:rsidRPr="003915B2">
        <w:rPr>
          <w:rFonts w:ascii="Times New Roman" w:hAnsi="Times New Roman"/>
          <w:sz w:val="24"/>
        </w:rPr>
        <w:t>.</w:t>
      </w:r>
    </w:p>
    <w:p w14:paraId="7A82B098" w14:textId="77777777" w:rsidR="006D722E" w:rsidRDefault="006D722E" w:rsidP="005F043C">
      <w:pPr>
        <w:spacing w:after="0" w:line="240" w:lineRule="auto"/>
        <w:jc w:val="both"/>
        <w:rPr>
          <w:rFonts w:ascii="Times New Roman" w:hAnsi="Times New Roman"/>
          <w:sz w:val="24"/>
        </w:rPr>
      </w:pPr>
    </w:p>
    <w:bookmarkEnd w:id="0"/>
    <w:p w14:paraId="716F2BE5" w14:textId="46F73083" w:rsidR="00A20379" w:rsidRDefault="00783507" w:rsidP="005F043C">
      <w:pPr>
        <w:pStyle w:val="FootnoteText"/>
        <w:jc w:val="both"/>
      </w:pPr>
      <w:r w:rsidRPr="00783507">
        <w:rPr>
          <w:rFonts w:ascii="Times New Roman" w:eastAsia="Calibri" w:hAnsi="Times New Roman" w:cs="Times New Roman"/>
          <w:iCs/>
          <w:sz w:val="24"/>
          <w:szCs w:val="24"/>
        </w:rPr>
        <w:t xml:space="preserve">This rulemaking action proposes to adopt the </w:t>
      </w:r>
      <w:r w:rsidR="00976B4C" w:rsidRPr="00783507">
        <w:rPr>
          <w:rFonts w:ascii="Times New Roman" w:eastAsia="Calibri" w:hAnsi="Times New Roman" w:cs="Times New Roman"/>
          <w:iCs/>
          <w:sz w:val="24"/>
          <w:szCs w:val="24"/>
        </w:rPr>
        <w:t>California Low-Emissions Vehicle III (</w:t>
      </w:r>
      <w:r w:rsidRPr="00783507">
        <w:rPr>
          <w:rFonts w:ascii="Times New Roman" w:eastAsia="Calibri" w:hAnsi="Times New Roman" w:cs="Times New Roman"/>
          <w:iCs/>
          <w:sz w:val="24"/>
          <w:szCs w:val="24"/>
        </w:rPr>
        <w:t>CA-LEV III</w:t>
      </w:r>
      <w:r w:rsidR="00976B4C">
        <w:rPr>
          <w:rFonts w:ascii="Times New Roman" w:eastAsia="Calibri" w:hAnsi="Times New Roman" w:cs="Times New Roman"/>
          <w:iCs/>
          <w:sz w:val="24"/>
          <w:szCs w:val="24"/>
        </w:rPr>
        <w:t>)</w:t>
      </w:r>
      <w:r w:rsidRPr="00783507">
        <w:rPr>
          <w:rFonts w:ascii="Times New Roman" w:eastAsia="Calibri" w:hAnsi="Times New Roman" w:cs="Times New Roman"/>
          <w:iCs/>
          <w:sz w:val="24"/>
          <w:szCs w:val="24"/>
        </w:rPr>
        <w:t xml:space="preserve"> standards and compliance requirements for vehicles of </w:t>
      </w:r>
      <w:r w:rsidR="00976B4C">
        <w:rPr>
          <w:rFonts w:ascii="Times New Roman" w:eastAsia="Calibri" w:hAnsi="Times New Roman" w:cs="Times New Roman"/>
          <w:iCs/>
          <w:sz w:val="24"/>
          <w:szCs w:val="24"/>
        </w:rPr>
        <w:t>model year (</w:t>
      </w:r>
      <w:r w:rsidR="003A6EAD">
        <w:rPr>
          <w:rFonts w:ascii="Times New Roman" w:eastAsia="Calibri" w:hAnsi="Times New Roman" w:cs="Times New Roman"/>
          <w:iCs/>
          <w:sz w:val="24"/>
          <w:szCs w:val="24"/>
        </w:rPr>
        <w:t>MY</w:t>
      </w:r>
      <w:r w:rsidR="00976B4C">
        <w:rPr>
          <w:rFonts w:ascii="Times New Roman" w:eastAsia="Calibri" w:hAnsi="Times New Roman" w:cs="Times New Roman"/>
          <w:iCs/>
          <w:sz w:val="24"/>
          <w:szCs w:val="24"/>
        </w:rPr>
        <w:t>)</w:t>
      </w:r>
      <w:r w:rsidRPr="00783507">
        <w:rPr>
          <w:rFonts w:ascii="Times New Roman" w:eastAsia="Calibri" w:hAnsi="Times New Roman" w:cs="Times New Roman"/>
          <w:iCs/>
          <w:sz w:val="24"/>
          <w:szCs w:val="24"/>
        </w:rPr>
        <w:t xml:space="preserve"> </w:t>
      </w:r>
      <w:r w:rsidR="007B1FC4" w:rsidRPr="00783507">
        <w:rPr>
          <w:rFonts w:ascii="Times New Roman" w:eastAsia="Calibri" w:hAnsi="Times New Roman" w:cs="Times New Roman"/>
          <w:iCs/>
          <w:sz w:val="24"/>
          <w:szCs w:val="24"/>
        </w:rPr>
        <w:t>20</w:t>
      </w:r>
      <w:r w:rsidR="007B1FC4">
        <w:rPr>
          <w:rFonts w:ascii="Times New Roman" w:eastAsia="Calibri" w:hAnsi="Times New Roman" w:cs="Times New Roman"/>
          <w:iCs/>
          <w:sz w:val="24"/>
          <w:szCs w:val="24"/>
        </w:rPr>
        <w:t>25</w:t>
      </w:r>
      <w:r w:rsidR="007B1FC4" w:rsidRPr="00783507">
        <w:rPr>
          <w:rFonts w:ascii="Times New Roman" w:eastAsia="Calibri" w:hAnsi="Times New Roman" w:cs="Times New Roman"/>
          <w:iCs/>
          <w:sz w:val="24"/>
          <w:szCs w:val="24"/>
        </w:rPr>
        <w:t xml:space="preserve"> </w:t>
      </w:r>
      <w:r w:rsidRPr="00783507">
        <w:rPr>
          <w:rFonts w:ascii="Times New Roman" w:eastAsia="Calibri" w:hAnsi="Times New Roman" w:cs="Times New Roman"/>
          <w:iCs/>
          <w:sz w:val="24"/>
          <w:szCs w:val="24"/>
        </w:rPr>
        <w:t xml:space="preserve">and </w:t>
      </w:r>
      <w:r w:rsidR="009214A2">
        <w:rPr>
          <w:rFonts w:ascii="Times New Roman" w:eastAsia="Calibri" w:hAnsi="Times New Roman" w:cs="Times New Roman"/>
          <w:iCs/>
          <w:sz w:val="24"/>
          <w:szCs w:val="24"/>
        </w:rPr>
        <w:t>beyond</w:t>
      </w:r>
      <w:r w:rsidR="009214A2" w:rsidRPr="00783507">
        <w:rPr>
          <w:rFonts w:ascii="Times New Roman" w:eastAsia="Calibri" w:hAnsi="Times New Roman" w:cs="Times New Roman"/>
          <w:iCs/>
          <w:sz w:val="24"/>
          <w:szCs w:val="24"/>
        </w:rPr>
        <w:t xml:space="preserve"> </w:t>
      </w:r>
      <w:r w:rsidRPr="00783507">
        <w:rPr>
          <w:rFonts w:ascii="Times New Roman" w:eastAsia="Calibri" w:hAnsi="Times New Roman" w:cs="Times New Roman"/>
          <w:iCs/>
          <w:sz w:val="24"/>
          <w:szCs w:val="24"/>
        </w:rPr>
        <w:t xml:space="preserve">that are bought, sold, and registered in the District of Columbia, pursuant to the requirements of the Clean Cars Act of 2008 (the Act). Section 209(a) of the federal Clean Air Act (the CAA) prohibits any </w:t>
      </w:r>
      <w:r w:rsidRPr="00783507">
        <w:rPr>
          <w:rFonts w:ascii="Times New Roman" w:eastAsia="Calibri" w:hAnsi="Times New Roman" w:cs="Times New Roman"/>
          <w:sz w:val="24"/>
          <w:szCs w:val="24"/>
        </w:rPr>
        <w:t xml:space="preserve">State or any political subdivision thereof from adopting or enforcing “any standard relating to the control of emissions from new motor vehicles or new motor vehicle engines.” 42 U.S.C. § 7543(a). Section 209(b) of the CAA, however, permits the state of California to apply for a waiver from the prohibition in </w:t>
      </w:r>
      <w:r w:rsidR="00D8334B">
        <w:rPr>
          <w:rFonts w:ascii="Times New Roman" w:eastAsia="Calibri" w:hAnsi="Times New Roman" w:cs="Times New Roman"/>
          <w:sz w:val="24"/>
          <w:szCs w:val="24"/>
        </w:rPr>
        <w:t>S</w:t>
      </w:r>
      <w:r w:rsidRPr="00783507">
        <w:rPr>
          <w:rFonts w:ascii="Times New Roman" w:eastAsia="Calibri" w:hAnsi="Times New Roman" w:cs="Times New Roman"/>
          <w:sz w:val="24"/>
          <w:szCs w:val="24"/>
        </w:rPr>
        <w:t xml:space="preserve">ection 209(a), in order to implement its own standards for motor vehicles, provided that they are at least as stringent as the federal standards. 42 U.S.C. § 7543(b). </w:t>
      </w:r>
      <w:r w:rsidR="00DC21CD">
        <w:rPr>
          <w:rFonts w:ascii="Times New Roman" w:eastAsia="Calibri" w:hAnsi="Times New Roman" w:cs="Times New Roman"/>
          <w:sz w:val="24"/>
          <w:szCs w:val="24"/>
        </w:rPr>
        <w:t xml:space="preserve"> Currently, California has a waiver to set its own vehicle emission standards </w:t>
      </w:r>
      <w:r w:rsidR="00976B4C">
        <w:rPr>
          <w:rFonts w:ascii="Times New Roman" w:eastAsia="Calibri" w:hAnsi="Times New Roman" w:cs="Times New Roman"/>
          <w:sz w:val="24"/>
          <w:szCs w:val="24"/>
        </w:rPr>
        <w:t xml:space="preserve">for criteria pollutants </w:t>
      </w:r>
      <w:r w:rsidR="00DC21CD">
        <w:rPr>
          <w:rFonts w:ascii="Times New Roman" w:eastAsia="Calibri" w:hAnsi="Times New Roman" w:cs="Times New Roman"/>
          <w:sz w:val="24"/>
          <w:szCs w:val="24"/>
        </w:rPr>
        <w:t>through model year 2025</w:t>
      </w:r>
      <w:r w:rsidR="0032436A">
        <w:rPr>
          <w:rFonts w:ascii="Times New Roman" w:eastAsia="Calibri" w:hAnsi="Times New Roman" w:cs="Times New Roman"/>
          <w:sz w:val="24"/>
          <w:szCs w:val="24"/>
        </w:rPr>
        <w:t>.</w:t>
      </w:r>
      <w:r w:rsidR="00DC21CD">
        <w:rPr>
          <w:rFonts w:ascii="Times New Roman" w:eastAsia="Calibri" w:hAnsi="Times New Roman" w:cs="Times New Roman"/>
          <w:sz w:val="24"/>
          <w:szCs w:val="24"/>
        </w:rPr>
        <w:t xml:space="preserve">  </w:t>
      </w:r>
      <w:r w:rsidRPr="00783507">
        <w:rPr>
          <w:rFonts w:ascii="Times New Roman" w:eastAsia="Calibri" w:hAnsi="Times New Roman" w:cs="Times New Roman"/>
          <w:sz w:val="24"/>
          <w:szCs w:val="24"/>
        </w:rPr>
        <w:t xml:space="preserve">Section 177 of the CAA </w:t>
      </w:r>
      <w:r w:rsidR="00DC21CD">
        <w:rPr>
          <w:rFonts w:ascii="Times New Roman" w:eastAsia="Calibri" w:hAnsi="Times New Roman" w:cs="Times New Roman"/>
          <w:sz w:val="24"/>
          <w:szCs w:val="24"/>
        </w:rPr>
        <w:t xml:space="preserve"> authorizes any State with an approved </w:t>
      </w:r>
      <w:r w:rsidR="00DF78F0">
        <w:rPr>
          <w:rFonts w:ascii="Times New Roman" w:eastAsia="Calibri" w:hAnsi="Times New Roman" w:cs="Times New Roman"/>
          <w:sz w:val="24"/>
          <w:szCs w:val="24"/>
        </w:rPr>
        <w:t>non-attainment State Implementation Plan (</w:t>
      </w:r>
      <w:r w:rsidR="00DC21CD">
        <w:rPr>
          <w:rFonts w:ascii="Times New Roman" w:eastAsia="Calibri" w:hAnsi="Times New Roman" w:cs="Times New Roman"/>
          <w:sz w:val="24"/>
          <w:szCs w:val="24"/>
        </w:rPr>
        <w:t>SIP</w:t>
      </w:r>
      <w:r w:rsidR="00DF78F0">
        <w:rPr>
          <w:rFonts w:ascii="Times New Roman" w:eastAsia="Calibri" w:hAnsi="Times New Roman" w:cs="Times New Roman"/>
          <w:sz w:val="24"/>
          <w:szCs w:val="24"/>
        </w:rPr>
        <w:t>)</w:t>
      </w:r>
      <w:r w:rsidR="00DC21CD">
        <w:rPr>
          <w:rFonts w:ascii="Times New Roman" w:eastAsia="Calibri" w:hAnsi="Times New Roman" w:cs="Times New Roman"/>
          <w:sz w:val="24"/>
          <w:szCs w:val="24"/>
        </w:rPr>
        <w:t xml:space="preserve"> </w:t>
      </w:r>
      <w:r w:rsidR="00A9685F">
        <w:rPr>
          <w:rFonts w:ascii="Times New Roman" w:eastAsia="Calibri" w:hAnsi="Times New Roman" w:cs="Times New Roman"/>
          <w:sz w:val="24"/>
          <w:szCs w:val="24"/>
        </w:rPr>
        <w:t>to meet the</w:t>
      </w:r>
      <w:r w:rsidRPr="00783507">
        <w:rPr>
          <w:rFonts w:ascii="Times New Roman" w:eastAsia="Calibri" w:hAnsi="Times New Roman" w:cs="Times New Roman"/>
          <w:sz w:val="24"/>
          <w:szCs w:val="24"/>
        </w:rPr>
        <w:t xml:space="preserve"> National Ambient Air Quality Standards (NAAQS) to </w:t>
      </w:r>
      <w:r w:rsidR="00DC21CD">
        <w:rPr>
          <w:rFonts w:ascii="Times New Roman" w:eastAsia="Calibri" w:hAnsi="Times New Roman" w:cs="Times New Roman"/>
          <w:sz w:val="24"/>
          <w:szCs w:val="24"/>
        </w:rPr>
        <w:t xml:space="preserve">choose between </w:t>
      </w:r>
      <w:r w:rsidR="00DF78F0">
        <w:rPr>
          <w:rFonts w:ascii="Times New Roman" w:eastAsia="Calibri" w:hAnsi="Times New Roman" w:cs="Times New Roman"/>
          <w:sz w:val="24"/>
          <w:szCs w:val="24"/>
        </w:rPr>
        <w:t xml:space="preserve">maintaining </w:t>
      </w:r>
      <w:r w:rsidR="00DC21CD">
        <w:rPr>
          <w:rFonts w:ascii="Times New Roman" w:eastAsia="Calibri" w:hAnsi="Times New Roman" w:cs="Times New Roman"/>
          <w:sz w:val="24"/>
          <w:szCs w:val="24"/>
        </w:rPr>
        <w:t>the federal</w:t>
      </w:r>
      <w:r w:rsidR="00DF78F0">
        <w:rPr>
          <w:rFonts w:ascii="Times New Roman" w:eastAsia="Calibri" w:hAnsi="Times New Roman" w:cs="Times New Roman"/>
          <w:sz w:val="24"/>
          <w:szCs w:val="24"/>
        </w:rPr>
        <w:t xml:space="preserve"> standards </w:t>
      </w:r>
      <w:r w:rsidR="00DC21CD">
        <w:rPr>
          <w:rFonts w:ascii="Times New Roman" w:eastAsia="Calibri" w:hAnsi="Times New Roman" w:cs="Times New Roman"/>
          <w:sz w:val="24"/>
          <w:szCs w:val="24"/>
        </w:rPr>
        <w:t>or</w:t>
      </w:r>
      <w:r w:rsidR="00DF78F0">
        <w:rPr>
          <w:rFonts w:ascii="Times New Roman" w:eastAsia="Calibri" w:hAnsi="Times New Roman" w:cs="Times New Roman"/>
          <w:sz w:val="24"/>
          <w:szCs w:val="24"/>
        </w:rPr>
        <w:t xml:space="preserve"> adopting</w:t>
      </w:r>
      <w:r w:rsidRPr="00783507">
        <w:rPr>
          <w:rFonts w:ascii="Times New Roman" w:eastAsia="Calibri" w:hAnsi="Times New Roman" w:cs="Times New Roman"/>
          <w:sz w:val="24"/>
          <w:szCs w:val="24"/>
        </w:rPr>
        <w:t xml:space="preserve"> the California emission standards for motor vehicles. 42 U.S.C. § 7507. </w:t>
      </w:r>
      <w:r w:rsidR="00DC21CD">
        <w:rPr>
          <w:rFonts w:ascii="Times New Roman" w:eastAsia="Calibri" w:hAnsi="Times New Roman" w:cs="Times New Roman"/>
          <w:sz w:val="24"/>
          <w:szCs w:val="24"/>
        </w:rPr>
        <w:t xml:space="preserve"> These States may, without EPA approval, adopt and enforce for any model year vehicle emission standards identical to California’s standards for which a waive</w:t>
      </w:r>
      <w:r w:rsidR="0032436A">
        <w:rPr>
          <w:rFonts w:ascii="Times New Roman" w:eastAsia="Calibri" w:hAnsi="Times New Roman" w:cs="Times New Roman"/>
          <w:sz w:val="24"/>
          <w:szCs w:val="24"/>
        </w:rPr>
        <w:t>r</w:t>
      </w:r>
      <w:r w:rsidR="00DC21CD">
        <w:rPr>
          <w:rFonts w:ascii="Times New Roman" w:eastAsia="Calibri" w:hAnsi="Times New Roman" w:cs="Times New Roman"/>
          <w:sz w:val="24"/>
          <w:szCs w:val="24"/>
        </w:rPr>
        <w:t xml:space="preserve"> has been granted.  </w:t>
      </w:r>
      <w:r w:rsidR="00DF78F0">
        <w:rPr>
          <w:rFonts w:ascii="Times New Roman" w:eastAsia="Calibri" w:hAnsi="Times New Roman" w:cs="Times New Roman"/>
          <w:i/>
          <w:sz w:val="24"/>
          <w:szCs w:val="24"/>
        </w:rPr>
        <w:t>Id.</w:t>
      </w:r>
      <w:r w:rsidR="00DF78F0" w:rsidRPr="00B36B55">
        <w:rPr>
          <w:rFonts w:ascii="Times New Roman" w:hAnsi="Times New Roman"/>
          <w:i/>
          <w:sz w:val="24"/>
        </w:rPr>
        <w:t xml:space="preserve"> </w:t>
      </w:r>
      <w:r w:rsidR="00D6149F">
        <w:rPr>
          <w:rFonts w:ascii="Times New Roman" w:eastAsia="Calibri" w:hAnsi="Times New Roman" w:cs="Times New Roman"/>
          <w:sz w:val="24"/>
          <w:szCs w:val="24"/>
        </w:rPr>
        <w:t>The District is designated as nonattainment for the 2015 Ozone NAAQS</w:t>
      </w:r>
      <w:r w:rsidR="00AE3F1B">
        <w:rPr>
          <w:rFonts w:ascii="Times New Roman" w:eastAsia="Calibri" w:hAnsi="Times New Roman" w:cs="Times New Roman"/>
          <w:sz w:val="24"/>
          <w:szCs w:val="24"/>
        </w:rPr>
        <w:t xml:space="preserve"> (83 Fed. Reg. </w:t>
      </w:r>
      <w:r w:rsidR="00AE3F1B" w:rsidRPr="00AE3F1B">
        <w:rPr>
          <w:rFonts w:ascii="Times New Roman" w:eastAsia="Calibri" w:hAnsi="Times New Roman" w:cs="Times New Roman"/>
          <w:sz w:val="24"/>
          <w:szCs w:val="24"/>
        </w:rPr>
        <w:t>25776</w:t>
      </w:r>
      <w:r w:rsidR="00AE3F1B">
        <w:rPr>
          <w:rFonts w:ascii="Times New Roman" w:eastAsia="Calibri" w:hAnsi="Times New Roman" w:cs="Times New Roman"/>
          <w:sz w:val="24"/>
          <w:szCs w:val="24"/>
        </w:rPr>
        <w:t>, June 4, 2018)</w:t>
      </w:r>
      <w:r w:rsidR="00DC21CD">
        <w:rPr>
          <w:rFonts w:ascii="Times New Roman" w:eastAsia="Calibri" w:hAnsi="Times New Roman" w:cs="Times New Roman"/>
          <w:sz w:val="24"/>
          <w:szCs w:val="24"/>
        </w:rPr>
        <w:t xml:space="preserve"> and has an approved SIP</w:t>
      </w:r>
      <w:r w:rsidR="0040192A">
        <w:rPr>
          <w:rFonts w:ascii="Times New Roman" w:eastAsia="Calibri" w:hAnsi="Times New Roman" w:cs="Times New Roman"/>
          <w:sz w:val="24"/>
          <w:szCs w:val="24"/>
        </w:rPr>
        <w:t xml:space="preserve">, and </w:t>
      </w:r>
      <w:r w:rsidR="00212705">
        <w:rPr>
          <w:rFonts w:ascii="Times New Roman" w:eastAsia="Calibri" w:hAnsi="Times New Roman" w:cs="Times New Roman"/>
          <w:sz w:val="24"/>
          <w:szCs w:val="24"/>
        </w:rPr>
        <w:t xml:space="preserve">is </w:t>
      </w:r>
      <w:r w:rsidR="0040192A">
        <w:rPr>
          <w:rFonts w:ascii="Times New Roman" w:eastAsia="Calibri" w:hAnsi="Times New Roman" w:cs="Times New Roman"/>
          <w:sz w:val="24"/>
          <w:szCs w:val="24"/>
        </w:rPr>
        <w:t xml:space="preserve">therefore </w:t>
      </w:r>
      <w:r w:rsidR="00212705">
        <w:rPr>
          <w:rFonts w:ascii="Times New Roman" w:eastAsia="Calibri" w:hAnsi="Times New Roman" w:cs="Times New Roman"/>
          <w:sz w:val="24"/>
          <w:szCs w:val="24"/>
        </w:rPr>
        <w:t xml:space="preserve">authorized </w:t>
      </w:r>
      <w:r w:rsidR="0040192A">
        <w:rPr>
          <w:rFonts w:ascii="Times New Roman" w:eastAsia="Calibri" w:hAnsi="Times New Roman" w:cs="Times New Roman"/>
          <w:sz w:val="24"/>
          <w:szCs w:val="24"/>
        </w:rPr>
        <w:t>to adopt the California Standards</w:t>
      </w:r>
      <w:r w:rsidR="00D6149F">
        <w:rPr>
          <w:rFonts w:ascii="Times New Roman" w:eastAsia="Calibri" w:hAnsi="Times New Roman" w:cs="Times New Roman"/>
          <w:sz w:val="24"/>
          <w:szCs w:val="24"/>
        </w:rPr>
        <w:t xml:space="preserve">. </w:t>
      </w:r>
    </w:p>
    <w:p w14:paraId="50F3E2E8" w14:textId="77777777" w:rsidR="00837935" w:rsidRPr="000A66F3" w:rsidRDefault="00837935" w:rsidP="005F043C">
      <w:pPr>
        <w:spacing w:before="100" w:beforeAutospacing="1" w:after="100" w:afterAutospacing="1" w:line="240" w:lineRule="auto"/>
        <w:jc w:val="both"/>
        <w:rPr>
          <w:rFonts w:ascii="Times New Roman" w:eastAsia="Times New Roman" w:hAnsi="Times New Roman" w:cs="Times New Roman"/>
          <w:color w:val="000000"/>
          <w:sz w:val="24"/>
          <w:szCs w:val="24"/>
        </w:rPr>
      </w:pPr>
      <w:r w:rsidRPr="000A66F3">
        <w:rPr>
          <w:rFonts w:ascii="Times New Roman" w:eastAsia="Times New Roman" w:hAnsi="Times New Roman" w:cs="Times New Roman"/>
          <w:color w:val="000000"/>
          <w:sz w:val="24"/>
          <w:szCs w:val="24"/>
        </w:rPr>
        <w:t xml:space="preserve">In 2009, the U.S. Environmental Protection Agency (EPA), the National Highway Traffic Safety Administration (NHTSA), the California Air Resources Board (CARB), and automakers worked together to establish a national program of vehicle standards for GHG emissions and fuel economy. Under the national program, CARB deemed </w:t>
      </w:r>
      <w:r w:rsidR="00212705" w:rsidRPr="000A66F3">
        <w:rPr>
          <w:rFonts w:ascii="Times New Roman" w:eastAsia="Times New Roman" w:hAnsi="Times New Roman" w:cs="Times New Roman"/>
          <w:color w:val="000000"/>
          <w:sz w:val="24"/>
          <w:szCs w:val="24"/>
        </w:rPr>
        <w:t xml:space="preserve">that </w:t>
      </w:r>
      <w:r w:rsidRPr="000A66F3">
        <w:rPr>
          <w:rFonts w:ascii="Times New Roman" w:eastAsia="Times New Roman" w:hAnsi="Times New Roman" w:cs="Times New Roman"/>
          <w:color w:val="000000"/>
          <w:sz w:val="24"/>
          <w:szCs w:val="24"/>
        </w:rPr>
        <w:t xml:space="preserve">federal GHG emissions standards </w:t>
      </w:r>
      <w:r w:rsidR="00212705" w:rsidRPr="000A66F3">
        <w:rPr>
          <w:rFonts w:ascii="Times New Roman" w:eastAsia="Times New Roman" w:hAnsi="Times New Roman" w:cs="Times New Roman"/>
          <w:color w:val="000000"/>
          <w:sz w:val="24"/>
          <w:szCs w:val="24"/>
        </w:rPr>
        <w:t xml:space="preserve">complied </w:t>
      </w:r>
      <w:r w:rsidRPr="000A66F3">
        <w:rPr>
          <w:rFonts w:ascii="Times New Roman" w:eastAsia="Times New Roman" w:hAnsi="Times New Roman" w:cs="Times New Roman"/>
          <w:color w:val="000000"/>
          <w:sz w:val="24"/>
          <w:szCs w:val="24"/>
        </w:rPr>
        <w:t xml:space="preserve">with their own, based upon the understanding that those standards would achieve comparable emission reductions to California’s and </w:t>
      </w:r>
      <w:r w:rsidR="00212705" w:rsidRPr="000A66F3">
        <w:rPr>
          <w:rFonts w:ascii="Times New Roman" w:eastAsia="Times New Roman" w:hAnsi="Times New Roman" w:cs="Times New Roman"/>
          <w:color w:val="000000"/>
          <w:sz w:val="24"/>
          <w:szCs w:val="24"/>
        </w:rPr>
        <w:t xml:space="preserve">would </w:t>
      </w:r>
      <w:r w:rsidRPr="000A66F3">
        <w:rPr>
          <w:rFonts w:ascii="Times New Roman" w:eastAsia="Times New Roman" w:hAnsi="Times New Roman" w:cs="Times New Roman"/>
          <w:color w:val="000000"/>
          <w:sz w:val="24"/>
          <w:szCs w:val="24"/>
        </w:rPr>
        <w:t xml:space="preserve">be based upon sound technological and scientific review. </w:t>
      </w:r>
      <w:r w:rsidR="00212705" w:rsidRPr="000A66F3">
        <w:rPr>
          <w:rFonts w:ascii="Times New Roman" w:eastAsia="Times New Roman" w:hAnsi="Times New Roman" w:cs="Times New Roman"/>
          <w:color w:val="000000"/>
          <w:sz w:val="24"/>
          <w:szCs w:val="24"/>
        </w:rPr>
        <w:t>As a result, t</w:t>
      </w:r>
      <w:r w:rsidRPr="000A66F3">
        <w:rPr>
          <w:rFonts w:ascii="Times New Roman" w:eastAsia="Times New Roman" w:hAnsi="Times New Roman" w:cs="Times New Roman"/>
          <w:color w:val="000000"/>
          <w:sz w:val="24"/>
          <w:szCs w:val="24"/>
        </w:rPr>
        <w:t xml:space="preserve">he District was </w:t>
      </w:r>
      <w:r w:rsidR="00212705" w:rsidRPr="000A66F3">
        <w:rPr>
          <w:rFonts w:ascii="Times New Roman" w:eastAsia="Times New Roman" w:hAnsi="Times New Roman" w:cs="Times New Roman"/>
          <w:color w:val="000000"/>
          <w:sz w:val="24"/>
          <w:szCs w:val="24"/>
        </w:rPr>
        <w:t xml:space="preserve">previously </w:t>
      </w:r>
      <w:r w:rsidRPr="000A66F3">
        <w:rPr>
          <w:rFonts w:ascii="Times New Roman" w:eastAsia="Times New Roman" w:hAnsi="Times New Roman" w:cs="Times New Roman"/>
          <w:color w:val="000000"/>
          <w:sz w:val="24"/>
          <w:szCs w:val="24"/>
        </w:rPr>
        <w:t>able to rely on the national program for GHG emission reductions from vehicle emissions standards and compliance requirements.</w:t>
      </w:r>
    </w:p>
    <w:p w14:paraId="3754BBB8" w14:textId="23E0776F" w:rsidR="005070AF" w:rsidRPr="00BD05AE" w:rsidRDefault="003A6EAD" w:rsidP="005F043C">
      <w:pPr>
        <w:pStyle w:val="BodyText"/>
        <w:spacing w:line="240" w:lineRule="auto"/>
        <w:ind w:firstLine="0"/>
        <w:jc w:val="both"/>
        <w:rPr>
          <w:sz w:val="24"/>
        </w:rPr>
      </w:pPr>
      <w:r w:rsidRPr="00B36B55">
        <w:rPr>
          <w:rFonts w:eastAsia="Calibri"/>
          <w:sz w:val="24"/>
        </w:rPr>
        <w:lastRenderedPageBreak/>
        <w:t xml:space="preserve">However, </w:t>
      </w:r>
      <w:r w:rsidR="00DF78F0" w:rsidRPr="00976B4C">
        <w:rPr>
          <w:rFonts w:eastAsia="Calibri"/>
          <w:sz w:val="24"/>
          <w:szCs w:val="24"/>
        </w:rPr>
        <w:t xml:space="preserve">last year </w:t>
      </w:r>
      <w:r w:rsidRPr="00B36B55">
        <w:rPr>
          <w:rFonts w:eastAsia="Calibri"/>
          <w:sz w:val="24"/>
        </w:rPr>
        <w:t>t</w:t>
      </w:r>
      <w:r w:rsidR="00B832EB" w:rsidRPr="00B36B55">
        <w:rPr>
          <w:rFonts w:eastAsia="Calibri"/>
          <w:sz w:val="24"/>
        </w:rPr>
        <w:t xml:space="preserve">he </w:t>
      </w:r>
      <w:r w:rsidRPr="00B36B55">
        <w:rPr>
          <w:rFonts w:eastAsia="Calibri"/>
          <w:sz w:val="24"/>
        </w:rPr>
        <w:t>f</w:t>
      </w:r>
      <w:r w:rsidR="00B832EB" w:rsidRPr="00B36B55">
        <w:rPr>
          <w:rFonts w:eastAsia="Calibri"/>
          <w:sz w:val="24"/>
        </w:rPr>
        <w:t xml:space="preserve">ederal </w:t>
      </w:r>
      <w:r w:rsidRPr="00B36B55">
        <w:rPr>
          <w:rFonts w:eastAsia="Calibri"/>
          <w:sz w:val="24"/>
        </w:rPr>
        <w:t>g</w:t>
      </w:r>
      <w:r w:rsidR="00B832EB" w:rsidRPr="00B36B55">
        <w:rPr>
          <w:rFonts w:eastAsia="Calibri"/>
          <w:sz w:val="24"/>
        </w:rPr>
        <w:t xml:space="preserve">overnment </w:t>
      </w:r>
      <w:r w:rsidR="00FE5641" w:rsidRPr="00B36B55">
        <w:rPr>
          <w:rFonts w:eastAsia="Calibri"/>
          <w:sz w:val="24"/>
        </w:rPr>
        <w:t>proposed</w:t>
      </w:r>
      <w:r w:rsidR="009D0F61" w:rsidRPr="00976B4C">
        <w:rPr>
          <w:rFonts w:eastAsia="Calibri"/>
          <w:sz w:val="24"/>
          <w:szCs w:val="24"/>
        </w:rPr>
        <w:t xml:space="preserve"> to revoke California’s waiver and</w:t>
      </w:r>
      <w:r w:rsidR="00FE5641" w:rsidRPr="00B36B55">
        <w:rPr>
          <w:rFonts w:eastAsia="Calibri"/>
          <w:sz w:val="24"/>
        </w:rPr>
        <w:t xml:space="preserve"> to</w:t>
      </w:r>
      <w:r w:rsidR="0075497D" w:rsidRPr="00B36B55">
        <w:rPr>
          <w:rFonts w:eastAsia="Calibri"/>
          <w:sz w:val="24"/>
        </w:rPr>
        <w:t xml:space="preserve"> </w:t>
      </w:r>
      <w:r w:rsidR="00B832EB" w:rsidRPr="00B36B55">
        <w:rPr>
          <w:rFonts w:eastAsia="Calibri"/>
          <w:sz w:val="24"/>
        </w:rPr>
        <w:t>roll</w:t>
      </w:r>
      <w:r w:rsidR="00212705" w:rsidRPr="00B36B55">
        <w:rPr>
          <w:rFonts w:eastAsia="Calibri"/>
          <w:sz w:val="24"/>
        </w:rPr>
        <w:t xml:space="preserve"> </w:t>
      </w:r>
      <w:r w:rsidR="00B832EB" w:rsidRPr="00B36B55">
        <w:rPr>
          <w:rFonts w:eastAsia="Calibri"/>
          <w:sz w:val="24"/>
        </w:rPr>
        <w:t xml:space="preserve">back the </w:t>
      </w:r>
      <w:r w:rsidR="0075497D" w:rsidRPr="00B36B55">
        <w:rPr>
          <w:rFonts w:eastAsia="Calibri"/>
          <w:sz w:val="24"/>
        </w:rPr>
        <w:t xml:space="preserve">previously agreed upon </w:t>
      </w:r>
      <w:r w:rsidR="00212705" w:rsidRPr="00B36B55">
        <w:rPr>
          <w:rFonts w:eastAsia="Calibri"/>
          <w:sz w:val="24"/>
        </w:rPr>
        <w:t xml:space="preserve">vehicle emission </w:t>
      </w:r>
      <w:r w:rsidRPr="00B36B55">
        <w:rPr>
          <w:rFonts w:eastAsia="Calibri"/>
          <w:sz w:val="24"/>
        </w:rPr>
        <w:t>standards</w:t>
      </w:r>
      <w:r w:rsidR="00D6149F" w:rsidRPr="00B36B55">
        <w:rPr>
          <w:rFonts w:eastAsia="Calibri"/>
          <w:sz w:val="24"/>
        </w:rPr>
        <w:t xml:space="preserve"> for GHGs</w:t>
      </w:r>
      <w:r w:rsidR="00973706" w:rsidRPr="00B36B55">
        <w:rPr>
          <w:rFonts w:eastAsia="Calibri"/>
          <w:sz w:val="24"/>
        </w:rPr>
        <w:t xml:space="preserve"> in the </w:t>
      </w:r>
      <w:r w:rsidR="00FE5641" w:rsidRPr="00B36B55">
        <w:rPr>
          <w:sz w:val="24"/>
        </w:rPr>
        <w:t xml:space="preserve">Safer Affordable Fuel Efficient </w:t>
      </w:r>
      <w:r w:rsidR="00850A6B" w:rsidRPr="00B36B55">
        <w:rPr>
          <w:sz w:val="24"/>
        </w:rPr>
        <w:t>(</w:t>
      </w:r>
      <w:r w:rsidR="00FE5641" w:rsidRPr="00B36B55">
        <w:rPr>
          <w:sz w:val="24"/>
        </w:rPr>
        <w:t>SAFE</w:t>
      </w:r>
      <w:r w:rsidR="00850A6B" w:rsidRPr="00B36B55">
        <w:rPr>
          <w:sz w:val="24"/>
        </w:rPr>
        <w:t>)</w:t>
      </w:r>
      <w:r w:rsidR="00FE5641" w:rsidRPr="00B36B55">
        <w:rPr>
          <w:sz w:val="24"/>
        </w:rPr>
        <w:t xml:space="preserve"> Vehicles Rule </w:t>
      </w:r>
      <w:r w:rsidR="00850A6B" w:rsidRPr="00B36B55">
        <w:rPr>
          <w:sz w:val="24"/>
        </w:rPr>
        <w:t>for Model Years 2021-</w:t>
      </w:r>
      <w:r w:rsidR="00850A6B" w:rsidRPr="006D722E">
        <w:rPr>
          <w:sz w:val="24"/>
          <w:szCs w:val="24"/>
        </w:rPr>
        <w:t>202</w:t>
      </w:r>
      <w:r w:rsidR="008B2B6B" w:rsidRPr="006D722E">
        <w:rPr>
          <w:sz w:val="24"/>
          <w:szCs w:val="24"/>
        </w:rPr>
        <w:t>5</w:t>
      </w:r>
      <w:r w:rsidR="00850A6B" w:rsidRPr="00B36B55">
        <w:rPr>
          <w:sz w:val="24"/>
        </w:rPr>
        <w:t xml:space="preserve"> Passenger Cars and Light Trucks, </w:t>
      </w:r>
      <w:r w:rsidR="00FE5641" w:rsidRPr="00BD05AE">
        <w:rPr>
          <w:sz w:val="24"/>
        </w:rPr>
        <w:t>83 Fed. Reg. 42,986</w:t>
      </w:r>
      <w:r w:rsidR="00973706" w:rsidRPr="00BD05AE">
        <w:rPr>
          <w:sz w:val="24"/>
        </w:rPr>
        <w:t xml:space="preserve"> </w:t>
      </w:r>
      <w:r w:rsidR="00850A6B" w:rsidRPr="00BD05AE">
        <w:rPr>
          <w:sz w:val="24"/>
        </w:rPr>
        <w:t>(proposed</w:t>
      </w:r>
      <w:r w:rsidR="00FE5641" w:rsidRPr="00BD05AE">
        <w:rPr>
          <w:sz w:val="24"/>
        </w:rPr>
        <w:t xml:space="preserve"> Aug. 24, 2018</w:t>
      </w:r>
      <w:r w:rsidR="00EE49F4" w:rsidRPr="00BD05AE">
        <w:rPr>
          <w:sz w:val="24"/>
        </w:rPr>
        <w:t>)</w:t>
      </w:r>
      <w:r w:rsidR="00D6149F" w:rsidRPr="00B36B55">
        <w:rPr>
          <w:sz w:val="24"/>
        </w:rPr>
        <w:t>.</w:t>
      </w:r>
      <w:r w:rsidR="00D6149F" w:rsidRPr="006D722E">
        <w:rPr>
          <w:sz w:val="24"/>
          <w:szCs w:val="24"/>
        </w:rPr>
        <w:t xml:space="preserve"> </w:t>
      </w:r>
      <w:r w:rsidR="009D0F61" w:rsidRPr="00B36B55">
        <w:rPr>
          <w:sz w:val="24"/>
        </w:rPr>
        <w:t xml:space="preserve"> </w:t>
      </w:r>
      <w:r w:rsidR="00D6149F" w:rsidRPr="00B36B55">
        <w:rPr>
          <w:sz w:val="24"/>
        </w:rPr>
        <w:t xml:space="preserve">The California Air Resources Board (CARB) </w:t>
      </w:r>
      <w:r w:rsidRPr="00B36B55">
        <w:rPr>
          <w:sz w:val="24"/>
        </w:rPr>
        <w:t>subsequently</w:t>
      </w:r>
      <w:r w:rsidR="00EE001E" w:rsidRPr="00B36B55">
        <w:rPr>
          <w:sz w:val="24"/>
        </w:rPr>
        <w:t xml:space="preserve"> completed a </w:t>
      </w:r>
      <w:r w:rsidR="00D6149F" w:rsidRPr="00B36B55">
        <w:rPr>
          <w:sz w:val="24"/>
        </w:rPr>
        <w:t>rulemaking to clarify that the “deemed to comply” provision of their regulations only applies to federal standards that achieve equivalent GHG reductions to California’s own standards, and would exclude any weakened standards adopted by the federal government</w:t>
      </w:r>
      <w:r w:rsidR="00973706" w:rsidRPr="00B36B55">
        <w:rPr>
          <w:sz w:val="24"/>
        </w:rPr>
        <w:t xml:space="preserve">  (</w:t>
      </w:r>
      <w:r w:rsidR="00EE001E" w:rsidRPr="00B36B55">
        <w:rPr>
          <w:sz w:val="24"/>
        </w:rPr>
        <w:t>Cal</w:t>
      </w:r>
      <w:r w:rsidR="00850A6B" w:rsidRPr="00B36B55">
        <w:rPr>
          <w:sz w:val="24"/>
        </w:rPr>
        <w:t>.</w:t>
      </w:r>
      <w:r w:rsidR="00EE001E" w:rsidRPr="00B36B55">
        <w:rPr>
          <w:sz w:val="24"/>
        </w:rPr>
        <w:t xml:space="preserve"> Office of Admin</w:t>
      </w:r>
      <w:r w:rsidR="00850A6B" w:rsidRPr="00B36B55">
        <w:rPr>
          <w:sz w:val="24"/>
        </w:rPr>
        <w:t>.</w:t>
      </w:r>
      <w:r w:rsidR="00EE001E" w:rsidRPr="00B36B55">
        <w:rPr>
          <w:sz w:val="24"/>
        </w:rPr>
        <w:t xml:space="preserve"> Law</w:t>
      </w:r>
      <w:r w:rsidR="00850A6B" w:rsidRPr="00B36B55">
        <w:rPr>
          <w:sz w:val="24"/>
        </w:rPr>
        <w:t>,</w:t>
      </w:r>
      <w:r w:rsidR="00EE001E" w:rsidRPr="00B36B55">
        <w:rPr>
          <w:sz w:val="24"/>
        </w:rPr>
        <w:t xml:space="preserve"> </w:t>
      </w:r>
      <w:r w:rsidR="00850A6B" w:rsidRPr="00B36B55">
        <w:rPr>
          <w:sz w:val="24"/>
        </w:rPr>
        <w:t xml:space="preserve">OAL </w:t>
      </w:r>
      <w:r w:rsidR="00EE001E" w:rsidRPr="00B36B55">
        <w:rPr>
          <w:sz w:val="24"/>
        </w:rPr>
        <w:t>Matter No. 2018-1114-03 (Dec</w:t>
      </w:r>
      <w:r w:rsidR="00850A6B" w:rsidRPr="00B36B55">
        <w:rPr>
          <w:sz w:val="24"/>
        </w:rPr>
        <w:t>.</w:t>
      </w:r>
      <w:r w:rsidR="00EE001E" w:rsidRPr="00B36B55">
        <w:rPr>
          <w:sz w:val="24"/>
        </w:rPr>
        <w:t xml:space="preserve"> 12, 2018), available at: </w:t>
      </w:r>
      <w:hyperlink r:id="rId8" w:history="1">
        <w:r w:rsidR="00EE001E" w:rsidRPr="00B36B55">
          <w:rPr>
            <w:rStyle w:val="Hyperlink"/>
            <w:sz w:val="24"/>
          </w:rPr>
          <w:t>https://www.arb.ca.gov/regact/2018/leviii2018/form400dtc.pdf</w:t>
        </w:r>
      </w:hyperlink>
      <w:r w:rsidR="00973706" w:rsidRPr="00B36B55">
        <w:rPr>
          <w:rStyle w:val="Hyperlink"/>
          <w:sz w:val="24"/>
        </w:rPr>
        <w:t>)</w:t>
      </w:r>
      <w:r w:rsidR="00EE001E" w:rsidRPr="00B36B55">
        <w:rPr>
          <w:sz w:val="24"/>
        </w:rPr>
        <w:t>.</w:t>
      </w:r>
      <w:r w:rsidRPr="00B36B55">
        <w:rPr>
          <w:sz w:val="24"/>
        </w:rPr>
        <w:t xml:space="preserve"> </w:t>
      </w:r>
      <w:r w:rsidR="00DF78F0" w:rsidRPr="000A66F3">
        <w:rPr>
          <w:rFonts w:eastAsia="Calibri"/>
          <w:sz w:val="24"/>
          <w:szCs w:val="24"/>
        </w:rPr>
        <w:t xml:space="preserve">EPA has since finalized the </w:t>
      </w:r>
      <w:r w:rsidR="00DF78F0" w:rsidRPr="00B36B55">
        <w:rPr>
          <w:rFonts w:eastAsia="Calibri"/>
          <w:sz w:val="24"/>
        </w:rPr>
        <w:t>rulemaking</w:t>
      </w:r>
      <w:r w:rsidR="007B1FC4">
        <w:rPr>
          <w:rFonts w:eastAsia="Calibri"/>
          <w:sz w:val="24"/>
        </w:rPr>
        <w:t>s</w:t>
      </w:r>
      <w:r w:rsidR="00DF78F0" w:rsidRPr="00B36B55">
        <w:rPr>
          <w:rFonts w:eastAsia="Calibri"/>
          <w:sz w:val="24"/>
        </w:rPr>
        <w:t xml:space="preserve"> </w:t>
      </w:r>
      <w:r w:rsidR="00DF78F0" w:rsidRPr="000A66F3">
        <w:rPr>
          <w:rFonts w:eastAsia="Calibri"/>
          <w:sz w:val="24"/>
          <w:szCs w:val="24"/>
        </w:rPr>
        <w:t xml:space="preserve">to revoke California’s waiver, </w:t>
      </w:r>
      <w:r w:rsidR="007B1FC4">
        <w:rPr>
          <w:rFonts w:eastAsia="Calibri"/>
          <w:sz w:val="24"/>
          <w:szCs w:val="24"/>
        </w:rPr>
        <w:t>as well as roll back</w:t>
      </w:r>
      <w:r w:rsidR="00DF78F0" w:rsidRPr="000A66F3">
        <w:rPr>
          <w:rFonts w:eastAsia="Calibri"/>
          <w:sz w:val="24"/>
          <w:szCs w:val="24"/>
        </w:rPr>
        <w:t xml:space="preserve"> the federal standards. </w:t>
      </w:r>
      <w:r w:rsidR="00DF78F0" w:rsidRPr="000A66F3">
        <w:rPr>
          <w:sz w:val="24"/>
          <w:szCs w:val="24"/>
        </w:rPr>
        <w:t>“</w:t>
      </w:r>
      <w:r w:rsidR="00DF78F0" w:rsidRPr="000A66F3">
        <w:rPr>
          <w:bCs/>
          <w:sz w:val="24"/>
          <w:szCs w:val="24"/>
        </w:rPr>
        <w:t>The Safer Affordable Fuel-Efficient (SAFE) Vehicles Rule Part One: One National Program</w:t>
      </w:r>
      <w:r w:rsidR="00DF78F0" w:rsidRPr="000A66F3">
        <w:rPr>
          <w:sz w:val="24"/>
          <w:szCs w:val="24"/>
        </w:rPr>
        <w:t>”</w:t>
      </w:r>
      <w:r w:rsidR="00A9685F" w:rsidRPr="000A66F3">
        <w:rPr>
          <w:sz w:val="24"/>
          <w:szCs w:val="24"/>
        </w:rPr>
        <w:t xml:space="preserve"> 84 Fed.</w:t>
      </w:r>
      <w:r w:rsidR="00A9685F" w:rsidRPr="00803B8B">
        <w:rPr>
          <w:sz w:val="24"/>
          <w:szCs w:val="24"/>
        </w:rPr>
        <w:t xml:space="preserve"> Reg</w:t>
      </w:r>
      <w:r w:rsidR="00A9685F" w:rsidRPr="00976B4C">
        <w:rPr>
          <w:sz w:val="24"/>
          <w:szCs w:val="24"/>
        </w:rPr>
        <w:t>. 51,310 (September 27, 2019)</w:t>
      </w:r>
      <w:r w:rsidR="007B1FC4">
        <w:rPr>
          <w:sz w:val="24"/>
          <w:szCs w:val="24"/>
        </w:rPr>
        <w:t>; “</w:t>
      </w:r>
      <w:r w:rsidR="007B1FC4" w:rsidRPr="007B1FC4">
        <w:rPr>
          <w:sz w:val="24"/>
          <w:szCs w:val="24"/>
        </w:rPr>
        <w:t>The Safer Affordable Fuel-Efficient (SAFE) Vehicles Rule for Model Years 2021–2026 Passenger Cars and Light Trucks</w:t>
      </w:r>
      <w:r w:rsidR="007B1FC4">
        <w:rPr>
          <w:sz w:val="24"/>
          <w:szCs w:val="24"/>
        </w:rPr>
        <w:t>” 85 Fed. Reg. 24174 (April 30, 2020)</w:t>
      </w:r>
      <w:r w:rsidR="00A9685F" w:rsidRPr="00976B4C">
        <w:rPr>
          <w:sz w:val="24"/>
          <w:szCs w:val="24"/>
        </w:rPr>
        <w:t>.</w:t>
      </w:r>
      <w:r w:rsidR="00330150" w:rsidRPr="006D722E">
        <w:rPr>
          <w:sz w:val="24"/>
          <w:szCs w:val="24"/>
        </w:rPr>
        <w:t xml:space="preserve"> The </w:t>
      </w:r>
      <w:r w:rsidR="00330150" w:rsidRPr="00BD05AE">
        <w:rPr>
          <w:sz w:val="24"/>
        </w:rPr>
        <w:t xml:space="preserve">District </w:t>
      </w:r>
      <w:r w:rsidR="00330150" w:rsidRPr="006D722E">
        <w:rPr>
          <w:sz w:val="24"/>
          <w:szCs w:val="24"/>
        </w:rPr>
        <w:t xml:space="preserve">is proposing to </w:t>
      </w:r>
      <w:r w:rsidR="00330150" w:rsidRPr="00BD05AE">
        <w:rPr>
          <w:sz w:val="24"/>
        </w:rPr>
        <w:t>adopt the C</w:t>
      </w:r>
      <w:r w:rsidR="004A0AD5" w:rsidRPr="00BD05AE">
        <w:rPr>
          <w:sz w:val="24"/>
        </w:rPr>
        <w:t xml:space="preserve">alifornia </w:t>
      </w:r>
      <w:r w:rsidR="004A0AD5" w:rsidRPr="006D722E">
        <w:rPr>
          <w:sz w:val="24"/>
          <w:szCs w:val="24"/>
        </w:rPr>
        <w:t>emission</w:t>
      </w:r>
      <w:r w:rsidR="00330150" w:rsidRPr="006D722E">
        <w:rPr>
          <w:sz w:val="24"/>
          <w:szCs w:val="24"/>
        </w:rPr>
        <w:t xml:space="preserve"> standards for GHGs</w:t>
      </w:r>
      <w:r w:rsidR="004A0AD5" w:rsidRPr="006D722E">
        <w:rPr>
          <w:sz w:val="24"/>
          <w:szCs w:val="24"/>
        </w:rPr>
        <w:t>,</w:t>
      </w:r>
      <w:r w:rsidR="00330150" w:rsidRPr="006D722E">
        <w:rPr>
          <w:sz w:val="24"/>
          <w:szCs w:val="24"/>
        </w:rPr>
        <w:t xml:space="preserve"> contingent upon reinstatement of the waiver</w:t>
      </w:r>
      <w:r w:rsidR="00330150" w:rsidRPr="000A66F3">
        <w:rPr>
          <w:rFonts w:eastAsia="Calibri"/>
          <w:sz w:val="24"/>
          <w:szCs w:val="24"/>
        </w:rPr>
        <w:t>, because the rollback of the federal standards</w:t>
      </w:r>
      <w:r w:rsidR="00330150" w:rsidRPr="00B36B55">
        <w:rPr>
          <w:rFonts w:eastAsia="Calibri"/>
          <w:sz w:val="24"/>
        </w:rPr>
        <w:t xml:space="preserve"> could negatively affect the District’s goal to reduce GHG emissions. </w:t>
      </w:r>
    </w:p>
    <w:p w14:paraId="48B248BA" w14:textId="77777777" w:rsidR="00837935" w:rsidRDefault="00837935" w:rsidP="005F043C">
      <w:pPr>
        <w:spacing w:after="0" w:line="240" w:lineRule="auto"/>
        <w:jc w:val="both"/>
        <w:rPr>
          <w:rFonts w:ascii="Times New Roman" w:eastAsia="Calibri" w:hAnsi="Times New Roman" w:cs="Times New Roman"/>
          <w:sz w:val="24"/>
          <w:szCs w:val="24"/>
        </w:rPr>
      </w:pPr>
    </w:p>
    <w:p w14:paraId="7A9CDAF6" w14:textId="77777777" w:rsidR="00837935" w:rsidRPr="00B16E1E" w:rsidRDefault="00837935" w:rsidP="005F043C">
      <w:pPr>
        <w:pStyle w:val="FootnoteText"/>
        <w:jc w:val="both"/>
      </w:pPr>
      <w:r w:rsidRPr="00783507">
        <w:rPr>
          <w:rFonts w:ascii="Times New Roman" w:eastAsia="Calibri" w:hAnsi="Times New Roman" w:cs="Times New Roman"/>
          <w:sz w:val="24"/>
          <w:szCs w:val="24"/>
        </w:rPr>
        <w:t xml:space="preserve">By adopting the </w:t>
      </w:r>
      <w:r w:rsidRPr="00783507">
        <w:rPr>
          <w:rFonts w:ascii="Times New Roman" w:eastAsia="Calibri" w:hAnsi="Times New Roman" w:cs="Times New Roman"/>
          <w:iCs/>
          <w:sz w:val="24"/>
          <w:szCs w:val="24"/>
        </w:rPr>
        <w:t>CA-LEV III</w:t>
      </w:r>
      <w:r w:rsidRPr="00783507">
        <w:rPr>
          <w:rFonts w:ascii="Times New Roman" w:eastAsia="Calibri" w:hAnsi="Times New Roman" w:cs="Times New Roman"/>
          <w:sz w:val="24"/>
          <w:szCs w:val="24"/>
        </w:rPr>
        <w:t xml:space="preserve"> program, the District will achieve reductions in nitrogen oxides (NOx) and volatile organic compounds (VOCs), both of which are precursors to ozone (O</w:t>
      </w:r>
      <w:r w:rsidRPr="00783507">
        <w:rPr>
          <w:rFonts w:ascii="Times New Roman" w:eastAsia="Calibri" w:hAnsi="Times New Roman" w:cs="Times New Roman"/>
          <w:sz w:val="24"/>
          <w:szCs w:val="24"/>
          <w:vertAlign w:val="subscript"/>
        </w:rPr>
        <w:t>3</w:t>
      </w:r>
      <w:r w:rsidRPr="00783507">
        <w:rPr>
          <w:rFonts w:ascii="Times New Roman" w:eastAsia="Calibri" w:hAnsi="Times New Roman" w:cs="Times New Roman"/>
          <w:sz w:val="24"/>
          <w:szCs w:val="24"/>
        </w:rPr>
        <w:t>), for which the District is in nonattainment</w:t>
      </w:r>
      <w:r>
        <w:rPr>
          <w:rFonts w:ascii="Times New Roman" w:eastAsia="Calibri" w:hAnsi="Times New Roman" w:cs="Times New Roman"/>
          <w:sz w:val="24"/>
          <w:szCs w:val="24"/>
        </w:rPr>
        <w:t>, as well as ensure reductions in greenhouse gases (GHGs) in accordance with the District’s GHG reduction targets in the Clean Energy DC Plan</w:t>
      </w:r>
      <w:r w:rsidR="00850A6B">
        <w:rPr>
          <w:rFonts w:ascii="Times New Roman" w:eastAsia="Calibri" w:hAnsi="Times New Roman" w:cs="Times New Roman"/>
          <w:sz w:val="24"/>
          <w:szCs w:val="24"/>
        </w:rPr>
        <w:t>,</w:t>
      </w:r>
      <w:r w:rsidR="00973706">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vailable at </w:t>
      </w:r>
      <w:r w:rsidRPr="0040192A">
        <w:rPr>
          <w:rFonts w:ascii="Times New Roman" w:eastAsia="Calibri" w:hAnsi="Times New Roman" w:cs="Times New Roman"/>
          <w:sz w:val="24"/>
          <w:szCs w:val="24"/>
        </w:rPr>
        <w:t>https://doee.dc.gov/cleanenergydc</w:t>
      </w:r>
      <w:r>
        <w:rPr>
          <w:rFonts w:ascii="Times New Roman" w:eastAsia="Calibri" w:hAnsi="Times New Roman" w:cs="Times New Roman"/>
          <w:sz w:val="24"/>
          <w:szCs w:val="24"/>
        </w:rPr>
        <w:t>.</w:t>
      </w:r>
      <w:r w:rsidRPr="00BD3812">
        <w:rPr>
          <w:rFonts w:ascii="Times New Roman" w:eastAsia="Times New Roman" w:hAnsi="Times New Roman" w:cs="Times New Roman"/>
          <w:color w:val="000000"/>
          <w:sz w:val="24"/>
          <w:szCs w:val="24"/>
        </w:rPr>
        <w:t xml:space="preserve"> With vehicle emissions constituting </w:t>
      </w:r>
      <w:r w:rsidR="00E679AC">
        <w:rPr>
          <w:rFonts w:ascii="Times New Roman" w:eastAsia="Times New Roman" w:hAnsi="Times New Roman" w:cs="Times New Roman"/>
          <w:color w:val="000000"/>
          <w:sz w:val="24"/>
          <w:szCs w:val="24"/>
        </w:rPr>
        <w:t>twenty-on</w:t>
      </w:r>
      <w:r w:rsidR="00E011DE">
        <w:rPr>
          <w:rFonts w:ascii="Times New Roman" w:eastAsia="Times New Roman" w:hAnsi="Times New Roman" w:cs="Times New Roman"/>
          <w:color w:val="000000"/>
          <w:sz w:val="24"/>
          <w:szCs w:val="24"/>
        </w:rPr>
        <w:t>e</w:t>
      </w:r>
      <w:r w:rsidR="00E679AC">
        <w:rPr>
          <w:rFonts w:ascii="Times New Roman" w:eastAsia="Times New Roman" w:hAnsi="Times New Roman" w:cs="Times New Roman"/>
          <w:color w:val="000000"/>
          <w:sz w:val="24"/>
          <w:szCs w:val="24"/>
        </w:rPr>
        <w:t xml:space="preserve"> percent (</w:t>
      </w:r>
      <w:r w:rsidRPr="00BD3812">
        <w:rPr>
          <w:rFonts w:ascii="Times New Roman" w:eastAsia="Times New Roman" w:hAnsi="Times New Roman" w:cs="Times New Roman"/>
          <w:color w:val="000000"/>
          <w:sz w:val="24"/>
          <w:szCs w:val="24"/>
        </w:rPr>
        <w:t>21%</w:t>
      </w:r>
      <w:r w:rsidR="00E679AC">
        <w:rPr>
          <w:rFonts w:ascii="Times New Roman" w:eastAsia="Times New Roman" w:hAnsi="Times New Roman" w:cs="Times New Roman"/>
          <w:color w:val="000000"/>
          <w:sz w:val="24"/>
          <w:szCs w:val="24"/>
        </w:rPr>
        <w:t>)</w:t>
      </w:r>
      <w:r w:rsidRPr="00BD3812">
        <w:rPr>
          <w:rFonts w:ascii="Times New Roman" w:eastAsia="Times New Roman" w:hAnsi="Times New Roman" w:cs="Times New Roman"/>
          <w:color w:val="000000"/>
          <w:sz w:val="24"/>
          <w:szCs w:val="24"/>
        </w:rPr>
        <w:t xml:space="preserve"> of the District’s GHG emissions</w:t>
      </w:r>
      <w:r w:rsidR="004C282E">
        <w:rPr>
          <w:rFonts w:ascii="Times New Roman" w:eastAsia="Times New Roman" w:hAnsi="Times New Roman" w:cs="Times New Roman"/>
          <w:color w:val="000000"/>
          <w:sz w:val="24"/>
          <w:szCs w:val="24"/>
        </w:rPr>
        <w:t>,</w:t>
      </w:r>
      <w:r w:rsidR="00B16E1E">
        <w:rPr>
          <w:rFonts w:ascii="Times New Roman" w:eastAsia="Times New Roman" w:hAnsi="Times New Roman" w:cs="Times New Roman"/>
          <w:color w:val="000000"/>
          <w:sz w:val="24"/>
          <w:szCs w:val="24"/>
        </w:rPr>
        <w:t xml:space="preserve"> (</w:t>
      </w:r>
      <w:r w:rsidR="00B16E1E">
        <w:rPr>
          <w:rFonts w:ascii="Times New Roman" w:hAnsi="Times New Roman" w:cs="Times New Roman"/>
          <w:sz w:val="24"/>
          <w:szCs w:val="24"/>
        </w:rPr>
        <w:t>available at</w:t>
      </w:r>
      <w:r w:rsidR="00B16E1E" w:rsidRPr="00BD3812">
        <w:rPr>
          <w:rFonts w:ascii="Times New Roman" w:hAnsi="Times New Roman" w:cs="Times New Roman"/>
          <w:sz w:val="24"/>
          <w:szCs w:val="24"/>
        </w:rPr>
        <w:t xml:space="preserve"> </w:t>
      </w:r>
      <w:r w:rsidR="00B16E1E" w:rsidRPr="003F5E16">
        <w:rPr>
          <w:rFonts w:ascii="Times Roman" w:hAnsi="Times Roman"/>
          <w:sz w:val="24"/>
          <w:szCs w:val="24"/>
        </w:rPr>
        <w:t>https://doee.dc.gov/service/greenhouse-gas-inventories</w:t>
      </w:r>
      <w:r w:rsidR="00B16E1E">
        <w:rPr>
          <w:rFonts w:ascii="Times Roman" w:hAnsi="Times Roman"/>
          <w:sz w:val="24"/>
          <w:szCs w:val="24"/>
        </w:rPr>
        <w:t>)</w:t>
      </w:r>
      <w:r w:rsidR="004C282E">
        <w:rPr>
          <w:rFonts w:ascii="Times Roman" w:hAnsi="Times Roman"/>
          <w:sz w:val="24"/>
          <w:szCs w:val="24"/>
        </w:rPr>
        <w:t>,</w:t>
      </w:r>
      <w:r>
        <w:rPr>
          <w:color w:val="000000"/>
        </w:rPr>
        <w:t xml:space="preserve"> </w:t>
      </w:r>
      <w:r w:rsidRPr="00BD3812">
        <w:rPr>
          <w:rFonts w:ascii="Times New Roman" w:eastAsia="Times New Roman" w:hAnsi="Times New Roman" w:cs="Times New Roman"/>
          <w:color w:val="000000"/>
          <w:sz w:val="24"/>
          <w:szCs w:val="24"/>
        </w:rPr>
        <w:t xml:space="preserve">reducing vehicle </w:t>
      </w:r>
      <w:r w:rsidR="00212705">
        <w:rPr>
          <w:rFonts w:ascii="Times New Roman" w:eastAsia="Times New Roman" w:hAnsi="Times New Roman" w:cs="Times New Roman"/>
          <w:color w:val="000000"/>
          <w:sz w:val="24"/>
          <w:szCs w:val="24"/>
        </w:rPr>
        <w:t xml:space="preserve">GHG </w:t>
      </w:r>
      <w:r w:rsidRPr="00BD3812">
        <w:rPr>
          <w:rFonts w:ascii="Times New Roman" w:eastAsia="Times New Roman" w:hAnsi="Times New Roman" w:cs="Times New Roman"/>
          <w:color w:val="000000"/>
          <w:sz w:val="24"/>
          <w:szCs w:val="24"/>
        </w:rPr>
        <w:t xml:space="preserve">emissions is an important component of the District’s GHG reduction goals. </w:t>
      </w:r>
      <w:r>
        <w:rPr>
          <w:rFonts w:ascii="Times New Roman" w:eastAsia="Times New Roman" w:hAnsi="Times New Roman" w:cs="Times New Roman"/>
          <w:color w:val="000000"/>
          <w:sz w:val="24"/>
          <w:szCs w:val="24"/>
        </w:rPr>
        <w:t>For this reason, the District’s Clean Energy DC Plan relied</w:t>
      </w:r>
      <w:r w:rsidRPr="00BD3812">
        <w:rPr>
          <w:rFonts w:ascii="Times New Roman" w:eastAsia="Times New Roman" w:hAnsi="Times New Roman" w:cs="Times New Roman"/>
          <w:color w:val="000000"/>
          <w:sz w:val="24"/>
          <w:szCs w:val="24"/>
        </w:rPr>
        <w:t>, in part, on the federal GHG tailpipe emission standards</w:t>
      </w:r>
      <w:r>
        <w:rPr>
          <w:rFonts w:ascii="Times New Roman" w:eastAsia="Times New Roman" w:hAnsi="Times New Roman" w:cs="Times New Roman"/>
          <w:color w:val="000000"/>
          <w:sz w:val="24"/>
          <w:szCs w:val="24"/>
        </w:rPr>
        <w:t xml:space="preserve"> to achieve the</w:t>
      </w:r>
      <w:r w:rsidRPr="00BD3812">
        <w:rPr>
          <w:rFonts w:ascii="Times New Roman" w:eastAsia="Times New Roman" w:hAnsi="Times New Roman" w:cs="Times New Roman"/>
          <w:color w:val="000000"/>
          <w:sz w:val="24"/>
          <w:szCs w:val="24"/>
        </w:rPr>
        <w:t xml:space="preserve"> District</w:t>
      </w:r>
      <w:r>
        <w:rPr>
          <w:rFonts w:ascii="Times New Roman" w:eastAsia="Times New Roman" w:hAnsi="Times New Roman" w:cs="Times New Roman"/>
          <w:color w:val="000000"/>
          <w:sz w:val="24"/>
          <w:szCs w:val="24"/>
        </w:rPr>
        <w:t xml:space="preserve">’s commitment to reduce </w:t>
      </w:r>
      <w:r w:rsidRPr="00BD3812">
        <w:rPr>
          <w:rFonts w:ascii="Times New Roman" w:eastAsia="Times New Roman" w:hAnsi="Times New Roman" w:cs="Times New Roman"/>
          <w:color w:val="000000"/>
          <w:sz w:val="24"/>
          <w:szCs w:val="24"/>
        </w:rPr>
        <w:t xml:space="preserve">GHG emissions </w:t>
      </w:r>
      <w:r w:rsidR="00212705">
        <w:rPr>
          <w:rFonts w:ascii="Times New Roman" w:eastAsia="Times New Roman" w:hAnsi="Times New Roman" w:cs="Times New Roman"/>
          <w:color w:val="000000"/>
          <w:sz w:val="24"/>
          <w:szCs w:val="24"/>
        </w:rPr>
        <w:t xml:space="preserve">by </w:t>
      </w:r>
      <w:r w:rsidRPr="00BD3812">
        <w:rPr>
          <w:rFonts w:ascii="Times New Roman" w:eastAsia="Times New Roman" w:hAnsi="Times New Roman" w:cs="Times New Roman"/>
          <w:color w:val="000000"/>
          <w:sz w:val="24"/>
          <w:szCs w:val="24"/>
        </w:rPr>
        <w:t>50% below 2006 levels by the year 2032</w:t>
      </w:r>
      <w:r w:rsidR="00720215">
        <w:rPr>
          <w:rFonts w:ascii="Times New Roman" w:eastAsia="Times New Roman" w:hAnsi="Times New Roman" w:cs="Times New Roman"/>
          <w:color w:val="000000"/>
          <w:sz w:val="24"/>
          <w:szCs w:val="24"/>
        </w:rPr>
        <w:t xml:space="preserve"> as per the </w:t>
      </w:r>
      <w:r w:rsidR="004C282E">
        <w:rPr>
          <w:rFonts w:ascii="Times New Roman" w:eastAsia="Times New Roman" w:hAnsi="Times New Roman" w:cs="Times New Roman"/>
          <w:color w:val="000000"/>
          <w:sz w:val="24"/>
          <w:szCs w:val="24"/>
        </w:rPr>
        <w:t xml:space="preserve">D.C. Dep’t of Energy &amp; Env’t., </w:t>
      </w:r>
      <w:r w:rsidRPr="00BD3812">
        <w:rPr>
          <w:rFonts w:ascii="Times New Roman" w:hAnsi="Times New Roman" w:cs="Times New Roman"/>
          <w:sz w:val="24"/>
          <w:szCs w:val="24"/>
        </w:rPr>
        <w:t>Clean Energy DC</w:t>
      </w:r>
      <w:r w:rsidR="004C282E">
        <w:rPr>
          <w:rFonts w:ascii="Times New Roman" w:hAnsi="Times New Roman" w:cs="Times New Roman"/>
          <w:sz w:val="24"/>
          <w:szCs w:val="24"/>
        </w:rPr>
        <w:t xml:space="preserve"> (Oct. 2016),</w:t>
      </w:r>
      <w:r w:rsidRPr="00BD3812">
        <w:rPr>
          <w:rFonts w:ascii="Times New Roman" w:hAnsi="Times New Roman" w:cs="Times New Roman"/>
          <w:sz w:val="24"/>
          <w:szCs w:val="24"/>
        </w:rPr>
        <w:t xml:space="preserve"> available at </w:t>
      </w:r>
      <w:hyperlink r:id="rId9" w:history="1">
        <w:r w:rsidRPr="006626D0">
          <w:rPr>
            <w:rStyle w:val="Hyperlink"/>
            <w:rFonts w:ascii="Times New Roman" w:hAnsi="Times New Roman" w:cs="Times New Roman"/>
            <w:sz w:val="24"/>
            <w:szCs w:val="24"/>
          </w:rPr>
          <w:t>https://doee.dc.gov/sites/default/files/dc/sites/ddoe/publication/attachments/Clean_Energy_DC_2016_final_print_single_pages_102616_print.pdf</w:t>
        </w:r>
      </w:hyperlink>
      <w:r w:rsidRPr="00BD3812">
        <w:rPr>
          <w:rFonts w:ascii="Times New Roman" w:hAnsi="Times New Roman" w:cs="Times New Roman"/>
          <w:sz w:val="24"/>
          <w:szCs w:val="24"/>
        </w:rPr>
        <w:t>.</w:t>
      </w:r>
      <w:r w:rsidR="00E679AC">
        <w:rPr>
          <w:rFonts w:ascii="Times New Roman" w:hAnsi="Times New Roman" w:cs="Times New Roman"/>
          <w:sz w:val="24"/>
          <w:szCs w:val="24"/>
        </w:rPr>
        <w:t xml:space="preserve"> With the rollback of the federal standards, the District can no longer depend upon the federal standards for those emission reductions and</w:t>
      </w:r>
      <w:r w:rsidR="00212705">
        <w:rPr>
          <w:rFonts w:ascii="Times New Roman" w:hAnsi="Times New Roman" w:cs="Times New Roman"/>
          <w:sz w:val="24"/>
          <w:szCs w:val="24"/>
        </w:rPr>
        <w:t>,</w:t>
      </w:r>
      <w:r w:rsidR="00E679AC">
        <w:rPr>
          <w:rFonts w:ascii="Times New Roman" w:hAnsi="Times New Roman" w:cs="Times New Roman"/>
          <w:sz w:val="24"/>
          <w:szCs w:val="24"/>
        </w:rPr>
        <w:t xml:space="preserve"> therefore</w:t>
      </w:r>
      <w:r w:rsidR="00212705">
        <w:rPr>
          <w:rFonts w:ascii="Times New Roman" w:hAnsi="Times New Roman" w:cs="Times New Roman"/>
          <w:sz w:val="24"/>
          <w:szCs w:val="24"/>
        </w:rPr>
        <w:t>,</w:t>
      </w:r>
      <w:r w:rsidR="00E679AC">
        <w:rPr>
          <w:rFonts w:ascii="Times New Roman" w:hAnsi="Times New Roman" w:cs="Times New Roman"/>
          <w:sz w:val="24"/>
          <w:szCs w:val="24"/>
        </w:rPr>
        <w:t xml:space="preserve"> must adopt the California Standards to achieve comparable GHG reductions.</w:t>
      </w:r>
    </w:p>
    <w:p w14:paraId="6E8915F0" w14:textId="77777777" w:rsidR="003A3BC1" w:rsidRDefault="003A3BC1" w:rsidP="005F043C">
      <w:pPr>
        <w:pStyle w:val="FootnoteText"/>
        <w:jc w:val="both"/>
        <w:rPr>
          <w:rFonts w:ascii="Times Roman" w:hAnsi="Times Roman"/>
          <w:sz w:val="24"/>
          <w:szCs w:val="24"/>
        </w:rPr>
      </w:pPr>
    </w:p>
    <w:p w14:paraId="1C1B7AB9" w14:textId="7552B224" w:rsidR="009214A2" w:rsidRPr="009214A2" w:rsidRDefault="009214A2" w:rsidP="005F043C">
      <w:pPr>
        <w:spacing w:line="240" w:lineRule="auto"/>
        <w:jc w:val="both"/>
        <w:rPr>
          <w:rFonts w:ascii="Times Roman" w:hAnsi="Times Roman"/>
          <w:sz w:val="24"/>
          <w:szCs w:val="24"/>
        </w:rPr>
      </w:pPr>
      <w:r w:rsidRPr="009214A2">
        <w:rPr>
          <w:rFonts w:ascii="Times Roman" w:hAnsi="Times Roman"/>
          <w:sz w:val="24"/>
          <w:szCs w:val="24"/>
        </w:rPr>
        <w:t xml:space="preserve">Through this rulemaking action, the Department </w:t>
      </w:r>
      <w:r>
        <w:rPr>
          <w:rFonts w:ascii="Times Roman" w:hAnsi="Times Roman"/>
          <w:sz w:val="24"/>
          <w:szCs w:val="24"/>
        </w:rPr>
        <w:t xml:space="preserve">also </w:t>
      </w:r>
      <w:r w:rsidRPr="009214A2">
        <w:rPr>
          <w:rFonts w:ascii="Times Roman" w:hAnsi="Times Roman"/>
          <w:sz w:val="24"/>
          <w:szCs w:val="24"/>
        </w:rPr>
        <w:t>proposes to repeal §§ 905 through 916 of</w:t>
      </w:r>
      <w:r w:rsidR="003A3BC1">
        <w:rPr>
          <w:rFonts w:ascii="Times Roman" w:hAnsi="Times Roman"/>
          <w:sz w:val="24"/>
          <w:szCs w:val="24"/>
        </w:rPr>
        <w:t xml:space="preserve"> Title 20</w:t>
      </w:r>
      <w:r w:rsidRPr="009214A2">
        <w:rPr>
          <w:rFonts w:ascii="Times Roman" w:hAnsi="Times Roman"/>
          <w:sz w:val="24"/>
          <w:szCs w:val="24"/>
        </w:rPr>
        <w:t xml:space="preserve"> because these sections are no longer in effect. Sections 905 through 914 implement provisions of the Clean Fuel Fleet Vehicle Program and Alternative Fuels Incentives Amendment Act of 1994</w:t>
      </w:r>
      <w:r w:rsidR="004C282E">
        <w:rPr>
          <w:rFonts w:ascii="Times Roman" w:hAnsi="Times Roman"/>
          <w:sz w:val="24"/>
          <w:szCs w:val="24"/>
        </w:rPr>
        <w:t>, effective N</w:t>
      </w:r>
      <w:r w:rsidR="00C30300">
        <w:rPr>
          <w:rFonts w:ascii="Times Roman" w:hAnsi="Times Roman"/>
          <w:sz w:val="24"/>
          <w:szCs w:val="24"/>
        </w:rPr>
        <w:t>ovember 4, 1994 (D.C. Law 10-201</w:t>
      </w:r>
      <w:r w:rsidR="004C282E">
        <w:rPr>
          <w:rFonts w:ascii="Times Roman" w:hAnsi="Times Roman"/>
          <w:sz w:val="24"/>
          <w:szCs w:val="24"/>
        </w:rPr>
        <w:t xml:space="preserve">; </w:t>
      </w:r>
      <w:r w:rsidR="00C30300">
        <w:rPr>
          <w:rFonts w:ascii="Times Roman" w:hAnsi="Times Roman"/>
          <w:sz w:val="24"/>
          <w:szCs w:val="24"/>
        </w:rPr>
        <w:t>20 DCMR § 905</w:t>
      </w:r>
      <w:r w:rsidR="004C282E">
        <w:rPr>
          <w:rFonts w:ascii="Times Roman" w:hAnsi="Times Roman"/>
          <w:sz w:val="24"/>
          <w:szCs w:val="24"/>
        </w:rPr>
        <w:t xml:space="preserve"> </w:t>
      </w:r>
      <w:r w:rsidR="004C282E">
        <w:rPr>
          <w:rFonts w:ascii="Times Roman" w:hAnsi="Times Roman"/>
          <w:i/>
          <w:sz w:val="24"/>
          <w:szCs w:val="24"/>
        </w:rPr>
        <w:t>et seq.</w:t>
      </w:r>
      <w:r w:rsidR="004C282E">
        <w:rPr>
          <w:rFonts w:ascii="Times Roman" w:hAnsi="Times Roman"/>
          <w:sz w:val="24"/>
          <w:szCs w:val="24"/>
        </w:rPr>
        <w:t>)</w:t>
      </w:r>
      <w:r w:rsidRPr="009214A2">
        <w:rPr>
          <w:rFonts w:ascii="Times Roman" w:hAnsi="Times Roman"/>
          <w:sz w:val="24"/>
          <w:szCs w:val="24"/>
        </w:rPr>
        <w:t>.  Section 915 implements the National Low Emission Vehicle (NLEV) program.  Section 916 implements the Heavy Duty Diesel Engine Emission Standards.</w:t>
      </w:r>
    </w:p>
    <w:p w14:paraId="653FB949" w14:textId="14067CCA" w:rsidR="009214A2" w:rsidRPr="009214A2" w:rsidRDefault="009214A2" w:rsidP="005F043C">
      <w:pPr>
        <w:spacing w:line="240" w:lineRule="auto"/>
        <w:jc w:val="both"/>
        <w:rPr>
          <w:rFonts w:ascii="Times Roman" w:hAnsi="Times Roman"/>
          <w:sz w:val="24"/>
          <w:szCs w:val="24"/>
        </w:rPr>
      </w:pPr>
      <w:r w:rsidRPr="009214A2">
        <w:rPr>
          <w:rFonts w:ascii="Times Roman" w:hAnsi="Times Roman"/>
          <w:sz w:val="24"/>
          <w:szCs w:val="24"/>
        </w:rPr>
        <w:t>On May 15, 1995, the District submitted a SIP revision to adopt the Clean Fuel Fleet (CFF) Program, which was implemented under the Clean Air Act Amendments of 1990 and applied to fleets in ozone nonattainment areas.  It required that a percentage of new cars and light- and medium-duty trucks purchased by certain fleets meet lower hydrocarbon and nitrogen oxide emission standards.  Individual states were required to ensure that appropriate fuels were available for operating the clean-fueled fleet vehicles.  42 U.S.C. § 7586</w:t>
      </w:r>
      <w:r w:rsidR="00FE5641">
        <w:rPr>
          <w:rFonts w:ascii="Times Roman" w:hAnsi="Times Roman"/>
          <w:sz w:val="24"/>
          <w:szCs w:val="24"/>
        </w:rPr>
        <w:t>.</w:t>
      </w:r>
      <w:r w:rsidRPr="009214A2">
        <w:rPr>
          <w:rFonts w:ascii="Times Roman" w:hAnsi="Times Roman"/>
          <w:sz w:val="24"/>
          <w:szCs w:val="24"/>
        </w:rPr>
        <w:t xml:space="preserve"> </w:t>
      </w:r>
    </w:p>
    <w:p w14:paraId="58B41A8E" w14:textId="77777777" w:rsidR="009214A2" w:rsidRPr="009214A2" w:rsidRDefault="009214A2" w:rsidP="005F043C">
      <w:pPr>
        <w:autoSpaceDE w:val="0"/>
        <w:autoSpaceDN w:val="0"/>
        <w:adjustRightInd w:val="0"/>
        <w:spacing w:line="240" w:lineRule="auto"/>
        <w:jc w:val="both"/>
        <w:rPr>
          <w:rFonts w:ascii="Times Roman" w:hAnsi="Times Roman" w:cs="Helvetica"/>
          <w:b/>
          <w:bCs/>
          <w:sz w:val="24"/>
          <w:szCs w:val="24"/>
        </w:rPr>
      </w:pPr>
      <w:r w:rsidRPr="009214A2">
        <w:rPr>
          <w:rFonts w:ascii="Times Roman" w:hAnsi="Times Roman"/>
          <w:sz w:val="24"/>
          <w:szCs w:val="24"/>
        </w:rPr>
        <w:lastRenderedPageBreak/>
        <w:t>On January 6, 1998, the District notified the U.S. Environmental Protection Agency (EPA) of its intention to opt-in to the NLEV program.  National LEV was designed as a compliance alternative for Ozone Transport Commission (OTC) state programs</w:t>
      </w:r>
      <w:r w:rsidR="00212705">
        <w:rPr>
          <w:rFonts w:ascii="Times Roman" w:hAnsi="Times Roman"/>
          <w:sz w:val="24"/>
          <w:szCs w:val="24"/>
        </w:rPr>
        <w:t>,</w:t>
      </w:r>
      <w:r w:rsidRPr="009214A2">
        <w:rPr>
          <w:rFonts w:ascii="Times Roman" w:hAnsi="Times Roman"/>
          <w:sz w:val="24"/>
          <w:szCs w:val="24"/>
        </w:rPr>
        <w:t xml:space="preserve"> adopted pursuant to section 177 of the Clean Air Act (42 U.S.C. § 7507)</w:t>
      </w:r>
      <w:r w:rsidR="00212705">
        <w:rPr>
          <w:rFonts w:ascii="Times Roman" w:hAnsi="Times Roman"/>
          <w:sz w:val="24"/>
          <w:szCs w:val="24"/>
        </w:rPr>
        <w:t xml:space="preserve">. </w:t>
      </w:r>
      <w:r w:rsidRPr="009214A2">
        <w:rPr>
          <w:rFonts w:ascii="Times Roman" w:hAnsi="Times Roman"/>
          <w:sz w:val="24"/>
          <w:szCs w:val="24"/>
        </w:rPr>
        <w:t xml:space="preserve">  </w:t>
      </w:r>
      <w:r w:rsidR="00212705">
        <w:rPr>
          <w:rFonts w:ascii="Times Roman" w:hAnsi="Times Roman"/>
          <w:sz w:val="24"/>
          <w:szCs w:val="24"/>
        </w:rPr>
        <w:t xml:space="preserve">It </w:t>
      </w:r>
      <w:r w:rsidRPr="009214A2">
        <w:rPr>
          <w:rFonts w:ascii="Times Roman" w:hAnsi="Times Roman"/>
          <w:sz w:val="24"/>
          <w:szCs w:val="24"/>
        </w:rPr>
        <w:t xml:space="preserve">applied to passenger cars, light-duty trucks up through 6,000 gross vehicle weight rating (GVWR), and/or medium-duty vehicles from 6,001 to 14,000 pounds GVWR if designed to operate as gasoline, as these categories of motor vehicles were defined in the California Code of Regulations, Title 13, Division 3, Chapter 1, Article 1, Section 1900.  </w:t>
      </w:r>
      <w:r w:rsidR="00C30300">
        <w:rPr>
          <w:rFonts w:ascii="Times Roman" w:hAnsi="Times Roman"/>
          <w:sz w:val="24"/>
          <w:szCs w:val="24"/>
        </w:rPr>
        <w:t xml:space="preserve">Control of Air Pollution From New Motor Vehicles and New Motor Vehicle Engines: </w:t>
      </w:r>
      <w:r w:rsidRPr="009214A2">
        <w:rPr>
          <w:rFonts w:ascii="Times Roman" w:hAnsi="Times Roman"/>
          <w:bCs/>
          <w:sz w:val="24"/>
          <w:szCs w:val="24"/>
        </w:rPr>
        <w:t xml:space="preserve">Voluntary Standards for Light-Duty Vehicles, </w:t>
      </w:r>
      <w:r w:rsidRPr="009214A2">
        <w:rPr>
          <w:rFonts w:ascii="Times Roman" w:hAnsi="Times Roman"/>
          <w:sz w:val="24"/>
          <w:szCs w:val="24"/>
        </w:rPr>
        <w:t xml:space="preserve">62 Fed. Reg. </w:t>
      </w:r>
      <w:r w:rsidRPr="009214A2">
        <w:rPr>
          <w:rFonts w:ascii="Times Roman" w:hAnsi="Times Roman"/>
          <w:color w:val="000000"/>
          <w:sz w:val="24"/>
          <w:szCs w:val="24"/>
          <w:lang w:val="en"/>
        </w:rPr>
        <w:t>31191</w:t>
      </w:r>
      <w:r w:rsidRPr="009214A2">
        <w:rPr>
          <w:rFonts w:ascii="Times Roman" w:hAnsi="Times Roman" w:cs="Courier New"/>
          <w:color w:val="000000"/>
          <w:sz w:val="24"/>
          <w:szCs w:val="24"/>
          <w:lang w:val="en"/>
        </w:rPr>
        <w:t xml:space="preserve"> </w:t>
      </w:r>
      <w:r w:rsidRPr="009214A2">
        <w:rPr>
          <w:rFonts w:ascii="Times Roman" w:hAnsi="Times Roman"/>
          <w:color w:val="000000"/>
          <w:sz w:val="24"/>
          <w:szCs w:val="24"/>
          <w:lang w:val="en"/>
        </w:rPr>
        <w:t xml:space="preserve">(June 6, 1997). </w:t>
      </w:r>
      <w:r w:rsidRPr="009214A2">
        <w:rPr>
          <w:rFonts w:ascii="Times Roman" w:hAnsi="Times Roman"/>
          <w:sz w:val="24"/>
          <w:szCs w:val="24"/>
        </w:rPr>
        <w:t>The voluntary program committed auto manufacturers who opted in to the program to manufacture and sell lower emission vehicles and trucks</w:t>
      </w:r>
      <w:r w:rsidR="0032632F" w:rsidRPr="0032632F">
        <w:rPr>
          <w:rFonts w:ascii="Times Roman" w:hAnsi="Times Roman"/>
          <w:sz w:val="24"/>
          <w:szCs w:val="24"/>
        </w:rPr>
        <w:t xml:space="preserve"> </w:t>
      </w:r>
      <w:r w:rsidR="0032632F" w:rsidRPr="009214A2">
        <w:rPr>
          <w:rFonts w:ascii="Times Roman" w:hAnsi="Times Roman"/>
          <w:sz w:val="24"/>
          <w:szCs w:val="24"/>
        </w:rPr>
        <w:t>in the Northeast Trading Region</w:t>
      </w:r>
      <w:r w:rsidRPr="009214A2">
        <w:rPr>
          <w:rFonts w:ascii="Times Roman" w:hAnsi="Times Roman"/>
          <w:sz w:val="24"/>
          <w:szCs w:val="24"/>
        </w:rPr>
        <w:t xml:space="preserve">. </w:t>
      </w:r>
      <w:r w:rsidRPr="009214A2">
        <w:rPr>
          <w:rFonts w:ascii="Times Roman" w:hAnsi="Times Roman"/>
          <w:i/>
          <w:sz w:val="24"/>
          <w:szCs w:val="24"/>
        </w:rPr>
        <w:t>Id.</w:t>
      </w:r>
      <w:r w:rsidRPr="009214A2">
        <w:rPr>
          <w:rFonts w:ascii="Times Roman" w:hAnsi="Times Roman"/>
          <w:sz w:val="24"/>
          <w:szCs w:val="24"/>
        </w:rPr>
        <w:t xml:space="preserve"> The District </w:t>
      </w:r>
      <w:r w:rsidR="0032632F">
        <w:rPr>
          <w:rFonts w:ascii="Times Roman" w:hAnsi="Times Roman"/>
          <w:sz w:val="24"/>
          <w:szCs w:val="24"/>
        </w:rPr>
        <w:t xml:space="preserve">refrained </w:t>
      </w:r>
      <w:r w:rsidRPr="009214A2">
        <w:rPr>
          <w:rFonts w:ascii="Times Roman" w:hAnsi="Times Roman"/>
          <w:sz w:val="24"/>
          <w:szCs w:val="24"/>
        </w:rPr>
        <w:t xml:space="preserve">from adopting and implementing a zero-emission vehicle (ZEV) mandate effective before model year 2006.  On March 2, 1998, EPA found the NLEV program to be in effect, with emission standards applicable beginning with model year 1999.  </w:t>
      </w:r>
      <w:r w:rsidR="00FA326C">
        <w:rPr>
          <w:rFonts w:ascii="Times Roman" w:hAnsi="Times Roman"/>
          <w:sz w:val="24"/>
          <w:szCs w:val="24"/>
        </w:rPr>
        <w:t xml:space="preserve">Control of Air Pollution from New Motor Vehicles and New Motor Vehicle Engines: </w:t>
      </w:r>
      <w:r w:rsidRPr="009214A2">
        <w:rPr>
          <w:rFonts w:ascii="Times Roman" w:hAnsi="Times Roman"/>
          <w:bCs/>
          <w:sz w:val="24"/>
          <w:szCs w:val="24"/>
        </w:rPr>
        <w:t>Finding of National Low Emission Vehicle Program in Effect,</w:t>
      </w:r>
      <w:r w:rsidRPr="009214A2">
        <w:rPr>
          <w:rFonts w:ascii="Times Roman" w:hAnsi="Times Roman" w:cs="Helvetica"/>
          <w:b/>
          <w:bCs/>
          <w:sz w:val="24"/>
          <w:szCs w:val="24"/>
        </w:rPr>
        <w:t xml:space="preserve"> </w:t>
      </w:r>
      <w:r w:rsidRPr="009214A2">
        <w:rPr>
          <w:rFonts w:ascii="Times Roman" w:hAnsi="Times Roman"/>
          <w:sz w:val="24"/>
          <w:szCs w:val="24"/>
        </w:rPr>
        <w:t>63 Fed. Reg. 11374</w:t>
      </w:r>
      <w:r w:rsidR="00FA326C">
        <w:rPr>
          <w:rFonts w:ascii="Times Roman" w:hAnsi="Times Roman"/>
          <w:sz w:val="24"/>
          <w:szCs w:val="24"/>
        </w:rPr>
        <w:t>-01</w:t>
      </w:r>
      <w:r w:rsidRPr="009214A2">
        <w:rPr>
          <w:rFonts w:ascii="Times Roman" w:hAnsi="Times Roman"/>
          <w:sz w:val="24"/>
          <w:szCs w:val="24"/>
        </w:rPr>
        <w:t xml:space="preserve"> (Mar</w:t>
      </w:r>
      <w:r w:rsidR="00FA326C">
        <w:rPr>
          <w:rFonts w:ascii="Times Roman" w:hAnsi="Times Roman"/>
          <w:sz w:val="24"/>
          <w:szCs w:val="24"/>
        </w:rPr>
        <w:t>.</w:t>
      </w:r>
      <w:r w:rsidRPr="009214A2">
        <w:rPr>
          <w:rFonts w:ascii="Times Roman" w:hAnsi="Times Roman"/>
          <w:sz w:val="24"/>
          <w:szCs w:val="24"/>
        </w:rPr>
        <w:t xml:space="preserve"> 9, 1998).</w:t>
      </w:r>
    </w:p>
    <w:p w14:paraId="106BAF27" w14:textId="77777777" w:rsidR="009214A2" w:rsidRPr="00DA2251" w:rsidRDefault="009214A2" w:rsidP="005F043C">
      <w:pPr>
        <w:spacing w:line="240" w:lineRule="auto"/>
        <w:jc w:val="both"/>
        <w:rPr>
          <w:rFonts w:ascii="Times Roman" w:hAnsi="Times Roman"/>
          <w:sz w:val="24"/>
          <w:szCs w:val="24"/>
        </w:rPr>
      </w:pPr>
      <w:r w:rsidRPr="009214A2">
        <w:rPr>
          <w:rFonts w:ascii="Times Roman" w:hAnsi="Times Roman"/>
          <w:sz w:val="24"/>
          <w:szCs w:val="24"/>
        </w:rPr>
        <w:t>On February 11, 2000, the District finalized the NLEV regulations at 20 DCMR § 915.  47 DCR 886 (Feb</w:t>
      </w:r>
      <w:r w:rsidR="00FA326C">
        <w:rPr>
          <w:rFonts w:ascii="Times Roman" w:hAnsi="Times Roman"/>
          <w:sz w:val="24"/>
          <w:szCs w:val="24"/>
        </w:rPr>
        <w:t>.</w:t>
      </w:r>
      <w:r w:rsidRPr="009214A2">
        <w:rPr>
          <w:rFonts w:ascii="Times Roman" w:hAnsi="Times Roman"/>
          <w:sz w:val="24"/>
          <w:szCs w:val="24"/>
        </w:rPr>
        <w:t xml:space="preserve"> 11, 2000). When the District submitted the NLEV regulation as a Phase II Ozone Attainment SIP revision, the District withdrew its submission of the District’s SIP for Clean Fuel Fleets</w:t>
      </w:r>
      <w:r w:rsidR="0032632F">
        <w:rPr>
          <w:rFonts w:ascii="Times Roman" w:hAnsi="Times Roman"/>
          <w:sz w:val="24"/>
          <w:szCs w:val="24"/>
        </w:rPr>
        <w:t xml:space="preserve"> that had been adopted on </w:t>
      </w:r>
      <w:r w:rsidR="0032632F" w:rsidRPr="009214A2">
        <w:rPr>
          <w:rFonts w:ascii="Times Roman" w:hAnsi="Times Roman"/>
          <w:sz w:val="24"/>
          <w:szCs w:val="24"/>
        </w:rPr>
        <w:t>May 15, 1995</w:t>
      </w:r>
      <w:r w:rsidRPr="009214A2">
        <w:rPr>
          <w:rFonts w:ascii="Times Roman" w:hAnsi="Times Roman"/>
          <w:sz w:val="24"/>
          <w:szCs w:val="24"/>
        </w:rPr>
        <w:t xml:space="preserve">.  An equivalency analysis indicated that benefits from the District’s participation in the NLEV program would offset emissions reductions from the CFF Program.  </w:t>
      </w:r>
      <w:r w:rsidR="0032632F">
        <w:rPr>
          <w:rFonts w:ascii="Times Roman" w:hAnsi="Times Roman"/>
          <w:sz w:val="24"/>
          <w:szCs w:val="24"/>
        </w:rPr>
        <w:t>Therefore, 20 DCMR §§</w:t>
      </w:r>
      <w:r w:rsidR="0032632F">
        <w:t xml:space="preserve"> </w:t>
      </w:r>
      <w:r w:rsidRPr="009214A2">
        <w:rPr>
          <w:rFonts w:ascii="Times Roman" w:hAnsi="Times Roman"/>
          <w:sz w:val="24"/>
          <w:szCs w:val="24"/>
        </w:rPr>
        <w:t xml:space="preserve">905 through 914 were no longer applicable. </w:t>
      </w:r>
      <w:r w:rsidRPr="009214A2">
        <w:rPr>
          <w:rFonts w:ascii="Times Roman" w:hAnsi="Times Roman"/>
          <w:bCs/>
          <w:sz w:val="24"/>
          <w:szCs w:val="24"/>
        </w:rPr>
        <w:t xml:space="preserve">The NLEV program extended through model year 2006.  </w:t>
      </w:r>
      <w:r w:rsidRPr="009214A2">
        <w:rPr>
          <w:rFonts w:ascii="Times Roman" w:hAnsi="Times Roman"/>
          <w:sz w:val="24"/>
          <w:szCs w:val="24"/>
        </w:rPr>
        <w:t>After model year 2006, Federal Tier 2 Phase 2 (tailpipe and fuel) standards went into effect, so 20 DCMR § 915 was no longer applicable</w:t>
      </w:r>
      <w:r w:rsidR="008F3F1D">
        <w:rPr>
          <w:rFonts w:ascii="Times Roman" w:hAnsi="Times Roman"/>
          <w:sz w:val="24"/>
          <w:szCs w:val="24"/>
        </w:rPr>
        <w:t>.</w:t>
      </w:r>
      <w:r w:rsidR="00BA388B" w:rsidRPr="00BA388B">
        <w:rPr>
          <w:rFonts w:ascii="Times Roman" w:hAnsi="Times Roman"/>
          <w:sz w:val="24"/>
          <w:szCs w:val="24"/>
        </w:rPr>
        <w:t xml:space="preserve"> </w:t>
      </w:r>
      <w:r w:rsidR="00BA388B" w:rsidRPr="009214A2">
        <w:rPr>
          <w:rFonts w:ascii="Times Roman" w:hAnsi="Times Roman"/>
          <w:sz w:val="24"/>
          <w:szCs w:val="24"/>
        </w:rPr>
        <w:t>Once finalized, the repeal of § 915 will be submitted to EPA as a SIP revision, since § 915 is currently in the District’s SIP</w:t>
      </w:r>
      <w:r w:rsidR="00BA388B">
        <w:rPr>
          <w:rFonts w:ascii="Times Roman" w:hAnsi="Times Roman"/>
          <w:sz w:val="24"/>
          <w:szCs w:val="24"/>
        </w:rPr>
        <w:t>.</w:t>
      </w:r>
    </w:p>
    <w:p w14:paraId="0E2B1E6C" w14:textId="77777777" w:rsidR="009214A2" w:rsidRDefault="009214A2" w:rsidP="005F043C">
      <w:pPr>
        <w:spacing w:line="240" w:lineRule="auto"/>
        <w:jc w:val="both"/>
        <w:rPr>
          <w:rFonts w:ascii="Times Roman" w:hAnsi="Times Roman"/>
          <w:sz w:val="24"/>
          <w:szCs w:val="24"/>
        </w:rPr>
      </w:pPr>
      <w:r w:rsidRPr="009214A2">
        <w:rPr>
          <w:rFonts w:ascii="Times Roman" w:hAnsi="Times Roman"/>
          <w:sz w:val="24"/>
          <w:szCs w:val="24"/>
        </w:rPr>
        <w:t xml:space="preserve">Likewise, since § 916 applied to heavy duty diesel engine emission (HDDE) standards for model years 2005 and 2006, 20 DCMR § 916 was </w:t>
      </w:r>
      <w:r w:rsidR="0032632F">
        <w:rPr>
          <w:rFonts w:ascii="Times Roman" w:hAnsi="Times Roman"/>
          <w:sz w:val="24"/>
          <w:szCs w:val="24"/>
        </w:rPr>
        <w:t xml:space="preserve">also </w:t>
      </w:r>
      <w:r w:rsidRPr="009214A2">
        <w:rPr>
          <w:rFonts w:ascii="Times Roman" w:hAnsi="Times Roman"/>
          <w:sz w:val="24"/>
          <w:szCs w:val="24"/>
        </w:rPr>
        <w:t>no longer applicable</w:t>
      </w:r>
      <w:r w:rsidR="0032632F">
        <w:rPr>
          <w:rFonts w:ascii="Times Roman" w:hAnsi="Times Roman"/>
          <w:sz w:val="24"/>
          <w:szCs w:val="24"/>
        </w:rPr>
        <w:t xml:space="preserve"> after 2006</w:t>
      </w:r>
      <w:r w:rsidRPr="009214A2">
        <w:rPr>
          <w:rFonts w:ascii="Times Roman" w:hAnsi="Times Roman"/>
          <w:sz w:val="24"/>
          <w:szCs w:val="24"/>
        </w:rPr>
        <w:t xml:space="preserve">.  </w:t>
      </w:r>
    </w:p>
    <w:p w14:paraId="273AD201" w14:textId="160E5685" w:rsidR="00425109" w:rsidRPr="00BA388B" w:rsidRDefault="00425109" w:rsidP="005F043C">
      <w:pPr>
        <w:spacing w:line="240" w:lineRule="auto"/>
        <w:contextualSpacing/>
        <w:jc w:val="both"/>
        <w:rPr>
          <w:rFonts w:ascii="Times New Roman" w:hAnsi="Times New Roman"/>
          <w:b/>
          <w:sz w:val="24"/>
        </w:rPr>
      </w:pPr>
      <w:r w:rsidRPr="00FE4F7C">
        <w:rPr>
          <w:rFonts w:ascii="Times New Roman" w:hAnsi="Times New Roman"/>
          <w:b/>
          <w:sz w:val="24"/>
        </w:rPr>
        <w:t>Chapter 9</w:t>
      </w:r>
      <w:r w:rsidR="00D8334B">
        <w:rPr>
          <w:rFonts w:ascii="Times New Roman" w:hAnsi="Times New Roman"/>
          <w:b/>
          <w:sz w:val="24"/>
        </w:rPr>
        <w:t xml:space="preserve">, AIR QUALITY - </w:t>
      </w:r>
      <w:r w:rsidR="00D8334B" w:rsidRPr="00BA388B">
        <w:rPr>
          <w:rFonts w:ascii="Times New Roman" w:hAnsi="Times New Roman"/>
          <w:b/>
          <w:sz w:val="24"/>
        </w:rPr>
        <w:t>MOTOR VEHICULAR POLLUTANTS, LEAD, ODORS, AND NUISANCE POLLUTANTS</w:t>
      </w:r>
      <w:r w:rsidR="00D8334B">
        <w:rPr>
          <w:rFonts w:ascii="Times New Roman" w:hAnsi="Times New Roman"/>
          <w:b/>
          <w:sz w:val="24"/>
        </w:rPr>
        <w:t>,</w:t>
      </w:r>
      <w:r w:rsidRPr="00BA388B">
        <w:rPr>
          <w:rFonts w:ascii="Times New Roman" w:hAnsi="Times New Roman"/>
          <w:b/>
          <w:sz w:val="24"/>
        </w:rPr>
        <w:t xml:space="preserve"> of Title 20</w:t>
      </w:r>
      <w:r w:rsidR="00D8334B">
        <w:rPr>
          <w:rFonts w:ascii="Times New Roman" w:hAnsi="Times New Roman"/>
          <w:b/>
          <w:sz w:val="24"/>
        </w:rPr>
        <w:t xml:space="preserve"> DCMR, </w:t>
      </w:r>
      <w:r w:rsidR="00D8334B" w:rsidRPr="00BA388B">
        <w:rPr>
          <w:rFonts w:ascii="Times New Roman" w:hAnsi="Times New Roman"/>
          <w:b/>
          <w:sz w:val="24"/>
        </w:rPr>
        <w:t>ENVIRONMENT</w:t>
      </w:r>
      <w:r w:rsidR="00D8334B">
        <w:rPr>
          <w:rFonts w:ascii="Times New Roman" w:hAnsi="Times New Roman"/>
          <w:b/>
          <w:sz w:val="24"/>
        </w:rPr>
        <w:t>,</w:t>
      </w:r>
      <w:r w:rsidRPr="00BA388B">
        <w:rPr>
          <w:rFonts w:ascii="Times New Roman" w:hAnsi="Times New Roman"/>
          <w:b/>
          <w:sz w:val="24"/>
        </w:rPr>
        <w:t xml:space="preserve"> is amended to read as follows:</w:t>
      </w:r>
    </w:p>
    <w:p w14:paraId="16972FC1" w14:textId="77777777" w:rsidR="00425109" w:rsidRPr="00BA388B" w:rsidRDefault="00425109" w:rsidP="005F043C">
      <w:pPr>
        <w:spacing w:line="240" w:lineRule="auto"/>
        <w:contextualSpacing/>
        <w:jc w:val="both"/>
        <w:rPr>
          <w:rFonts w:ascii="Times New Roman" w:hAnsi="Times New Roman"/>
          <w:b/>
          <w:sz w:val="24"/>
        </w:rPr>
      </w:pPr>
    </w:p>
    <w:p w14:paraId="410FCC37" w14:textId="77777777" w:rsidR="00425109" w:rsidRPr="00BA388B" w:rsidRDefault="00425109" w:rsidP="005F043C">
      <w:pPr>
        <w:spacing w:line="240" w:lineRule="auto"/>
        <w:contextualSpacing/>
        <w:jc w:val="both"/>
        <w:rPr>
          <w:rFonts w:ascii="Times New Roman" w:hAnsi="Times New Roman"/>
          <w:b/>
          <w:sz w:val="24"/>
        </w:rPr>
      </w:pPr>
      <w:r w:rsidRPr="00BA388B">
        <w:rPr>
          <w:rFonts w:ascii="Times New Roman" w:hAnsi="Times New Roman"/>
          <w:b/>
          <w:sz w:val="24"/>
        </w:rPr>
        <w:t xml:space="preserve">Sections 905 through </w:t>
      </w:r>
      <w:r w:rsidR="003A3BC1" w:rsidRPr="00BA388B">
        <w:rPr>
          <w:rFonts w:ascii="Times New Roman" w:hAnsi="Times New Roman"/>
          <w:b/>
          <w:sz w:val="24"/>
        </w:rPr>
        <w:t>91</w:t>
      </w:r>
      <w:r w:rsidR="003A3BC1">
        <w:rPr>
          <w:rFonts w:ascii="Times New Roman" w:hAnsi="Times New Roman"/>
          <w:b/>
          <w:sz w:val="24"/>
        </w:rPr>
        <w:t>6</w:t>
      </w:r>
      <w:r w:rsidR="003A3BC1" w:rsidRPr="00BA388B">
        <w:rPr>
          <w:rFonts w:ascii="Times New Roman" w:hAnsi="Times New Roman"/>
          <w:b/>
          <w:sz w:val="24"/>
        </w:rPr>
        <w:t xml:space="preserve"> </w:t>
      </w:r>
      <w:r w:rsidRPr="00BA388B">
        <w:rPr>
          <w:rFonts w:ascii="Times New Roman" w:hAnsi="Times New Roman"/>
          <w:b/>
          <w:sz w:val="24"/>
        </w:rPr>
        <w:t>are repealed and replaced with the following</w:t>
      </w:r>
      <w:r w:rsidR="00FE4F7C" w:rsidRPr="00BA388B">
        <w:rPr>
          <w:rFonts w:ascii="Times New Roman" w:hAnsi="Times New Roman"/>
          <w:b/>
          <w:sz w:val="24"/>
        </w:rPr>
        <w:t>:</w:t>
      </w:r>
    </w:p>
    <w:p w14:paraId="161A304D" w14:textId="77777777" w:rsidR="00425109" w:rsidRDefault="00425109" w:rsidP="005F043C">
      <w:pPr>
        <w:spacing w:line="240" w:lineRule="auto"/>
        <w:contextualSpacing/>
        <w:jc w:val="both"/>
        <w:rPr>
          <w:rFonts w:ascii="Times New Roman" w:hAnsi="Times New Roman"/>
          <w:sz w:val="24"/>
        </w:rPr>
      </w:pPr>
    </w:p>
    <w:p w14:paraId="05BBB70B" w14:textId="77777777" w:rsidR="00390CDE" w:rsidRDefault="00425109" w:rsidP="005F043C">
      <w:pPr>
        <w:tabs>
          <w:tab w:val="left" w:pos="1440"/>
        </w:tabs>
        <w:spacing w:line="240" w:lineRule="auto"/>
        <w:ind w:left="1440" w:hanging="1440"/>
        <w:contextualSpacing/>
        <w:jc w:val="both"/>
        <w:rPr>
          <w:rFonts w:ascii="Times New Roman Bold" w:hAnsi="Times New Roman Bold"/>
          <w:b/>
          <w:caps/>
          <w:sz w:val="24"/>
        </w:rPr>
      </w:pPr>
      <w:r w:rsidRPr="00BA388B">
        <w:rPr>
          <w:rFonts w:ascii="Times New Roman Bold" w:hAnsi="Times New Roman Bold"/>
          <w:b/>
          <w:caps/>
          <w:sz w:val="24"/>
        </w:rPr>
        <w:t xml:space="preserve">905 </w:t>
      </w:r>
      <w:r w:rsidR="00390CDE" w:rsidRPr="00390CDE">
        <w:rPr>
          <w:rFonts w:ascii="Times New Roman Bold" w:hAnsi="Times New Roman Bold"/>
          <w:b/>
          <w:caps/>
          <w:sz w:val="24"/>
        </w:rPr>
        <w:tab/>
      </w:r>
      <w:r w:rsidRPr="00BA388B">
        <w:rPr>
          <w:rFonts w:ascii="Times New Roman Bold" w:hAnsi="Times New Roman Bold"/>
          <w:b/>
          <w:caps/>
          <w:sz w:val="24"/>
        </w:rPr>
        <w:t>Vehicle Emission Standards</w:t>
      </w:r>
      <w:r w:rsidR="00390CDE">
        <w:rPr>
          <w:rFonts w:ascii="Times New Roman Bold" w:hAnsi="Times New Roman Bold"/>
          <w:b/>
          <w:caps/>
          <w:sz w:val="24"/>
        </w:rPr>
        <w:t xml:space="preserve"> - applicability and exemptions</w:t>
      </w:r>
    </w:p>
    <w:p w14:paraId="0D69D5E6" w14:textId="77777777" w:rsidR="00390CDE" w:rsidRDefault="00390CDE" w:rsidP="005F043C">
      <w:pPr>
        <w:spacing w:line="240" w:lineRule="auto"/>
        <w:ind w:left="1440" w:hanging="1440"/>
        <w:contextualSpacing/>
        <w:jc w:val="both"/>
        <w:rPr>
          <w:rFonts w:ascii="Times New Roman" w:hAnsi="Times New Roman"/>
          <w:sz w:val="24"/>
        </w:rPr>
      </w:pPr>
    </w:p>
    <w:p w14:paraId="303F952C" w14:textId="528B81B5" w:rsidR="00FE4F7C" w:rsidRPr="006F62AD" w:rsidRDefault="00390CDE" w:rsidP="005F043C">
      <w:pPr>
        <w:spacing w:line="240" w:lineRule="auto"/>
        <w:ind w:left="1440" w:hanging="1440"/>
        <w:contextualSpacing/>
        <w:jc w:val="both"/>
        <w:rPr>
          <w:rFonts w:ascii="Times New Roman" w:hAnsi="Times New Roman"/>
          <w:sz w:val="24"/>
        </w:rPr>
      </w:pPr>
      <w:r>
        <w:rPr>
          <w:rFonts w:ascii="Times New Roman" w:hAnsi="Times New Roman"/>
          <w:sz w:val="24"/>
        </w:rPr>
        <w:t>905.1</w:t>
      </w:r>
      <w:r w:rsidR="00FE4F7C">
        <w:rPr>
          <w:rFonts w:ascii="Times New Roman" w:hAnsi="Times New Roman"/>
          <w:sz w:val="24"/>
        </w:rPr>
        <w:tab/>
      </w:r>
      <w:r w:rsidR="00FE4F7C" w:rsidRPr="006F62AD">
        <w:rPr>
          <w:rFonts w:ascii="Times New Roman" w:hAnsi="Times New Roman"/>
          <w:sz w:val="24"/>
        </w:rPr>
        <w:t>Except as provided in §</w:t>
      </w:r>
      <w:r w:rsidR="00FE4F7C">
        <w:rPr>
          <w:rFonts w:ascii="Times New Roman" w:hAnsi="Times New Roman" w:cs="Times New Roman"/>
          <w:sz w:val="24"/>
        </w:rPr>
        <w:t>§</w:t>
      </w:r>
      <w:r w:rsidR="00FE4F7C">
        <w:rPr>
          <w:rFonts w:ascii="Times New Roman" w:hAnsi="Times New Roman"/>
          <w:sz w:val="24"/>
        </w:rPr>
        <w:t xml:space="preserve"> 905.2 and 905.3</w:t>
      </w:r>
      <w:r w:rsidR="00FE4F7C" w:rsidRPr="006F62AD">
        <w:rPr>
          <w:rFonts w:ascii="Times New Roman" w:hAnsi="Times New Roman"/>
          <w:sz w:val="24"/>
        </w:rPr>
        <w:t xml:space="preserve"> of this </w:t>
      </w:r>
      <w:r w:rsidR="00FE4F7C">
        <w:rPr>
          <w:rFonts w:ascii="Times New Roman" w:hAnsi="Times New Roman"/>
          <w:sz w:val="24"/>
        </w:rPr>
        <w:t>section</w:t>
      </w:r>
      <w:r w:rsidR="00FE4F7C" w:rsidRPr="006F62AD">
        <w:rPr>
          <w:rFonts w:ascii="Times New Roman" w:hAnsi="Times New Roman"/>
          <w:sz w:val="24"/>
        </w:rPr>
        <w:t xml:space="preserve">, </w:t>
      </w:r>
      <w:r w:rsidR="00FE4F7C">
        <w:rPr>
          <w:rFonts w:ascii="Times New Roman" w:hAnsi="Times New Roman" w:cs="Times New Roman"/>
          <w:sz w:val="24"/>
        </w:rPr>
        <w:t>§§</w:t>
      </w:r>
      <w:r w:rsidR="00FE4F7C">
        <w:rPr>
          <w:rFonts w:ascii="Times New Roman" w:hAnsi="Times New Roman"/>
          <w:sz w:val="24"/>
        </w:rPr>
        <w:t xml:space="preserve"> 905-</w:t>
      </w:r>
      <w:r w:rsidR="00E7263E">
        <w:rPr>
          <w:rFonts w:ascii="Times New Roman" w:hAnsi="Times New Roman"/>
          <w:sz w:val="24"/>
        </w:rPr>
        <w:t xml:space="preserve">911 </w:t>
      </w:r>
      <w:r w:rsidR="00FE4F7C">
        <w:rPr>
          <w:rFonts w:ascii="Times New Roman" w:hAnsi="Times New Roman"/>
          <w:sz w:val="24"/>
        </w:rPr>
        <w:t xml:space="preserve">of </w:t>
      </w:r>
      <w:r w:rsidR="00FE4F7C" w:rsidRPr="006F62AD">
        <w:rPr>
          <w:rFonts w:ascii="Times New Roman" w:hAnsi="Times New Roman"/>
          <w:sz w:val="24"/>
        </w:rPr>
        <w:t xml:space="preserve">this chapter </w:t>
      </w:r>
      <w:r w:rsidR="00FA26DD" w:rsidRPr="006F62AD">
        <w:rPr>
          <w:rFonts w:ascii="Times New Roman" w:hAnsi="Times New Roman"/>
          <w:sz w:val="24"/>
        </w:rPr>
        <w:t>appl</w:t>
      </w:r>
      <w:r w:rsidR="00FA26DD">
        <w:rPr>
          <w:rFonts w:ascii="Times New Roman" w:hAnsi="Times New Roman"/>
          <w:sz w:val="24"/>
        </w:rPr>
        <w:t>y</w:t>
      </w:r>
      <w:r w:rsidR="00FA26DD" w:rsidRPr="006F62AD">
        <w:rPr>
          <w:rFonts w:ascii="Times New Roman" w:hAnsi="Times New Roman"/>
          <w:sz w:val="24"/>
        </w:rPr>
        <w:t xml:space="preserve"> </w:t>
      </w:r>
      <w:r w:rsidR="00FE4F7C" w:rsidRPr="006F62AD">
        <w:rPr>
          <w:rFonts w:ascii="Times New Roman" w:hAnsi="Times New Roman"/>
          <w:sz w:val="24"/>
        </w:rPr>
        <w:t xml:space="preserve">to all new </w:t>
      </w:r>
      <w:r w:rsidR="007B1FC4" w:rsidRPr="006F62AD">
        <w:rPr>
          <w:rFonts w:ascii="Times New Roman" w:hAnsi="Times New Roman"/>
          <w:sz w:val="24"/>
        </w:rPr>
        <w:t>20</w:t>
      </w:r>
      <w:r w:rsidR="007B1FC4">
        <w:rPr>
          <w:rFonts w:ascii="Times New Roman" w:hAnsi="Times New Roman"/>
          <w:sz w:val="24"/>
        </w:rPr>
        <w:t>25</w:t>
      </w:r>
      <w:r w:rsidR="007B1FC4" w:rsidRPr="006F62AD">
        <w:rPr>
          <w:rFonts w:ascii="Times New Roman" w:hAnsi="Times New Roman"/>
          <w:sz w:val="24"/>
        </w:rPr>
        <w:t xml:space="preserve"> </w:t>
      </w:r>
      <w:r w:rsidR="00FE4F7C" w:rsidRPr="006F62AD">
        <w:rPr>
          <w:rFonts w:ascii="Times New Roman" w:hAnsi="Times New Roman"/>
          <w:sz w:val="24"/>
        </w:rPr>
        <w:t xml:space="preserve">and subsequent model year passenger cars, light-duty trucks, and medium-duty vehicles subject to the California Standards that are </w:t>
      </w:r>
      <w:r w:rsidR="00FE4F7C">
        <w:rPr>
          <w:rFonts w:ascii="Times New Roman" w:hAnsi="Times New Roman"/>
          <w:sz w:val="24"/>
        </w:rPr>
        <w:t xml:space="preserve">bought, sold, </w:t>
      </w:r>
      <w:r w:rsidR="00FE4F7C" w:rsidRPr="006F62AD">
        <w:rPr>
          <w:rFonts w:ascii="Times New Roman" w:hAnsi="Times New Roman"/>
          <w:sz w:val="24"/>
        </w:rPr>
        <w:t>transferred</w:t>
      </w:r>
      <w:r w:rsidR="005869FE">
        <w:rPr>
          <w:rFonts w:ascii="Times New Roman" w:hAnsi="Times New Roman"/>
          <w:sz w:val="24"/>
        </w:rPr>
        <w:t>, or registered</w:t>
      </w:r>
      <w:r w:rsidR="00FE4F7C" w:rsidRPr="006F62AD">
        <w:rPr>
          <w:rFonts w:ascii="Times New Roman" w:hAnsi="Times New Roman"/>
          <w:sz w:val="24"/>
        </w:rPr>
        <w:t xml:space="preserve"> in </w:t>
      </w:r>
      <w:r w:rsidR="00FE4F7C">
        <w:rPr>
          <w:rFonts w:ascii="Times New Roman" w:hAnsi="Times New Roman"/>
          <w:sz w:val="24"/>
        </w:rPr>
        <w:t>District of Columbia</w:t>
      </w:r>
      <w:r w:rsidR="00FE4F7C" w:rsidRPr="006F62AD">
        <w:rPr>
          <w:rFonts w:ascii="Times New Roman" w:hAnsi="Times New Roman"/>
          <w:sz w:val="24"/>
        </w:rPr>
        <w:t>.</w:t>
      </w:r>
    </w:p>
    <w:p w14:paraId="124A90CE" w14:textId="77777777" w:rsidR="00FE4F7C" w:rsidRDefault="00FE4F7C" w:rsidP="005F043C">
      <w:pPr>
        <w:spacing w:line="240" w:lineRule="auto"/>
        <w:ind w:left="1440" w:hanging="1440"/>
        <w:contextualSpacing/>
        <w:jc w:val="both"/>
        <w:rPr>
          <w:rFonts w:ascii="Times New Roman" w:hAnsi="Times New Roman"/>
          <w:sz w:val="24"/>
        </w:rPr>
      </w:pPr>
    </w:p>
    <w:p w14:paraId="51A1DDD1" w14:textId="439D88E7" w:rsidR="00E05187" w:rsidRPr="006F62AD" w:rsidRDefault="00FE4F7C" w:rsidP="005F043C">
      <w:pPr>
        <w:spacing w:line="240" w:lineRule="auto"/>
        <w:ind w:left="1440" w:hanging="1440"/>
        <w:contextualSpacing/>
        <w:jc w:val="both"/>
        <w:rPr>
          <w:rFonts w:ascii="Times New Roman" w:hAnsi="Times New Roman"/>
          <w:sz w:val="24"/>
        </w:rPr>
      </w:pPr>
      <w:r>
        <w:rPr>
          <w:rFonts w:ascii="Times New Roman" w:hAnsi="Times New Roman"/>
          <w:sz w:val="24"/>
        </w:rPr>
        <w:t>905.2</w:t>
      </w:r>
      <w:r>
        <w:rPr>
          <w:rFonts w:ascii="Times New Roman" w:hAnsi="Times New Roman"/>
          <w:sz w:val="24"/>
        </w:rPr>
        <w:tab/>
      </w:r>
      <w:r w:rsidR="008804AD">
        <w:rPr>
          <w:rFonts w:ascii="Times New Roman" w:hAnsi="Times New Roman"/>
          <w:sz w:val="24"/>
        </w:rPr>
        <w:t>T</w:t>
      </w:r>
      <w:r w:rsidRPr="006F62AD">
        <w:rPr>
          <w:rFonts w:ascii="Times New Roman" w:hAnsi="Times New Roman"/>
          <w:sz w:val="24"/>
        </w:rPr>
        <w:t xml:space="preserve">he greenhouse gas </w:t>
      </w:r>
      <w:r w:rsidR="00371ACE">
        <w:rPr>
          <w:rFonts w:ascii="Times New Roman" w:hAnsi="Times New Roman"/>
          <w:sz w:val="24"/>
        </w:rPr>
        <w:t xml:space="preserve">exhaust emission standards and test procedures under </w:t>
      </w:r>
      <w:r w:rsidR="00371ACE" w:rsidRPr="00BD2F79">
        <w:rPr>
          <w:rFonts w:ascii="Times New Roman" w:hAnsi="Times New Roman" w:cs="Times New Roman"/>
          <w:color w:val="373739"/>
          <w:sz w:val="24"/>
          <w:szCs w:val="24"/>
          <w:shd w:val="clear" w:color="auto" w:fill="FFFFFF"/>
        </w:rPr>
        <w:t xml:space="preserve">Title 13, California Code of Regulations (CCR), Division 3, Chapter 1, Article 2, </w:t>
      </w:r>
      <w:r w:rsidR="00371ACE">
        <w:rPr>
          <w:rFonts w:ascii="Times New Roman" w:hAnsi="Times New Roman" w:cs="Times New Roman"/>
          <w:color w:val="373739"/>
          <w:sz w:val="24"/>
          <w:szCs w:val="24"/>
          <w:shd w:val="clear" w:color="auto" w:fill="FFFFFF"/>
        </w:rPr>
        <w:t xml:space="preserve">§ </w:t>
      </w:r>
      <w:r w:rsidR="00371ACE" w:rsidRPr="00BD2F79">
        <w:rPr>
          <w:rFonts w:ascii="Times New Roman" w:hAnsi="Times New Roman" w:cs="Times New Roman"/>
          <w:color w:val="373739"/>
          <w:sz w:val="24"/>
          <w:szCs w:val="24"/>
          <w:shd w:val="clear" w:color="auto" w:fill="FFFFFF"/>
        </w:rPr>
        <w:t>1961.3</w:t>
      </w:r>
      <w:r w:rsidR="00371ACE">
        <w:rPr>
          <w:rFonts w:ascii="Times New Roman" w:hAnsi="Times New Roman" w:cs="Times New Roman"/>
          <w:color w:val="373739"/>
          <w:sz w:val="24"/>
          <w:szCs w:val="24"/>
          <w:shd w:val="clear" w:color="auto" w:fill="FFFFFF"/>
        </w:rPr>
        <w:t xml:space="preserve"> </w:t>
      </w:r>
      <w:r w:rsidR="00371ACE">
        <w:rPr>
          <w:rFonts w:ascii="Times New Roman" w:hAnsi="Times New Roman" w:cs="Times New Roman"/>
          <w:color w:val="373739"/>
          <w:sz w:val="24"/>
          <w:szCs w:val="24"/>
          <w:shd w:val="clear" w:color="auto" w:fill="FFFFFF"/>
        </w:rPr>
        <w:lastRenderedPageBreak/>
        <w:t xml:space="preserve">and related </w:t>
      </w:r>
      <w:r w:rsidR="008A7310">
        <w:rPr>
          <w:rFonts w:ascii="Times New Roman" w:hAnsi="Times New Roman" w:cs="Times New Roman"/>
          <w:color w:val="373739"/>
          <w:sz w:val="24"/>
          <w:szCs w:val="24"/>
          <w:shd w:val="clear" w:color="auto" w:fill="FFFFFF"/>
        </w:rPr>
        <w:t xml:space="preserve">recordkeeping and warranty </w:t>
      </w:r>
      <w:r w:rsidR="00371ACE">
        <w:rPr>
          <w:rFonts w:ascii="Times New Roman" w:hAnsi="Times New Roman" w:cs="Times New Roman"/>
          <w:color w:val="373739"/>
          <w:sz w:val="24"/>
          <w:szCs w:val="24"/>
          <w:shd w:val="clear" w:color="auto" w:fill="FFFFFF"/>
        </w:rPr>
        <w:t>requirements</w:t>
      </w:r>
      <w:r w:rsidR="00371ACE">
        <w:rPr>
          <w:rFonts w:ascii="Times New Roman" w:hAnsi="Times New Roman"/>
          <w:sz w:val="24"/>
        </w:rPr>
        <w:t xml:space="preserve"> </w:t>
      </w:r>
      <w:r w:rsidR="008A7310">
        <w:rPr>
          <w:rFonts w:ascii="Times New Roman" w:hAnsi="Times New Roman"/>
          <w:sz w:val="24"/>
        </w:rPr>
        <w:t xml:space="preserve">under </w:t>
      </w:r>
      <w:r w:rsidR="00BD2F79" w:rsidRPr="00BD2F79">
        <w:rPr>
          <w:rFonts w:ascii="Times New Roman" w:hAnsi="Times New Roman" w:cs="Times New Roman"/>
          <w:color w:val="373739"/>
          <w:sz w:val="24"/>
          <w:szCs w:val="24"/>
          <w:shd w:val="clear" w:color="auto" w:fill="FFFFFF"/>
        </w:rPr>
        <w:t xml:space="preserve">Title 13, California Code of Regulations (CCR), Division 3, Chapter 1, Article 2, § 1961.2 </w:t>
      </w:r>
      <w:r w:rsidR="00BD2F79">
        <w:rPr>
          <w:rFonts w:ascii="Times New Roman" w:hAnsi="Times New Roman" w:cs="Times New Roman"/>
          <w:color w:val="373739"/>
          <w:sz w:val="24"/>
          <w:szCs w:val="24"/>
          <w:shd w:val="clear" w:color="auto" w:fill="FFFFFF"/>
        </w:rPr>
        <w:t xml:space="preserve"> and </w:t>
      </w:r>
      <w:r w:rsidR="00BD2F79" w:rsidRPr="00BD2F79">
        <w:rPr>
          <w:rFonts w:ascii="Times New Roman" w:hAnsi="Times New Roman"/>
          <w:sz w:val="24"/>
        </w:rPr>
        <w:t xml:space="preserve">Title 13, California Code of Regulations (CCR), Division 3, Chapter 1, Article 6, § 2037 </w:t>
      </w:r>
      <w:r w:rsidR="00E7263E">
        <w:rPr>
          <w:rFonts w:ascii="Times New Roman" w:hAnsi="Times New Roman"/>
          <w:sz w:val="24"/>
        </w:rPr>
        <w:t>of the California Standards</w:t>
      </w:r>
      <w:r w:rsidR="008804AD">
        <w:rPr>
          <w:rFonts w:ascii="Times New Roman" w:hAnsi="Times New Roman"/>
          <w:sz w:val="24"/>
        </w:rPr>
        <w:t xml:space="preserve"> are applicable</w:t>
      </w:r>
      <w:r w:rsidR="00E05187">
        <w:rPr>
          <w:rFonts w:ascii="Times New Roman" w:hAnsi="Times New Roman"/>
          <w:sz w:val="24"/>
        </w:rPr>
        <w:t xml:space="preserve"> provided that California’s waiver from the U.S. Environmental Protection Agency pursuant to section 209(a) of the Clean Air Act </w:t>
      </w:r>
      <w:r w:rsidR="006D722E">
        <w:rPr>
          <w:rFonts w:ascii="Times New Roman" w:hAnsi="Times New Roman"/>
          <w:sz w:val="24"/>
        </w:rPr>
        <w:t>is in effect</w:t>
      </w:r>
      <w:r w:rsidR="00E145BE" w:rsidRPr="00E145BE">
        <w:rPr>
          <w:rFonts w:ascii="Times New Roman" w:hAnsi="Times New Roman" w:cs="Times New Roman"/>
          <w:sz w:val="24"/>
          <w:szCs w:val="24"/>
        </w:rPr>
        <w:t>, and only to such model years as they may be applied consistent with the Clean Air Act</w:t>
      </w:r>
      <w:r w:rsidR="00E05187" w:rsidRPr="006F62AD">
        <w:rPr>
          <w:rFonts w:ascii="Times New Roman" w:hAnsi="Times New Roman"/>
          <w:sz w:val="24"/>
        </w:rPr>
        <w:t>.</w:t>
      </w:r>
    </w:p>
    <w:p w14:paraId="49C7707E" w14:textId="77777777" w:rsidR="00E05187" w:rsidRDefault="00E05187" w:rsidP="005F043C">
      <w:pPr>
        <w:spacing w:line="240" w:lineRule="auto"/>
        <w:ind w:left="1440" w:hanging="1440"/>
        <w:contextualSpacing/>
        <w:jc w:val="both"/>
        <w:rPr>
          <w:rFonts w:ascii="Times New Roman" w:hAnsi="Times New Roman"/>
          <w:sz w:val="24"/>
        </w:rPr>
      </w:pPr>
    </w:p>
    <w:p w14:paraId="03337C40" w14:textId="382C0CD0" w:rsidR="00803B8B" w:rsidRPr="00BA388B" w:rsidRDefault="00E05187" w:rsidP="005F043C">
      <w:pPr>
        <w:spacing w:line="240" w:lineRule="auto"/>
        <w:ind w:left="1440" w:hanging="1440"/>
        <w:contextualSpacing/>
        <w:jc w:val="both"/>
        <w:rPr>
          <w:rFonts w:ascii="Times New Roman Bold" w:hAnsi="Times New Roman Bold"/>
          <w:b/>
          <w:caps/>
          <w:sz w:val="24"/>
        </w:rPr>
      </w:pPr>
      <w:r>
        <w:rPr>
          <w:rFonts w:ascii="Times New Roman" w:hAnsi="Times New Roman"/>
          <w:sz w:val="24"/>
        </w:rPr>
        <w:t>905.3</w:t>
      </w:r>
      <w:r>
        <w:rPr>
          <w:rFonts w:ascii="Times New Roman" w:hAnsi="Times New Roman"/>
          <w:sz w:val="24"/>
        </w:rPr>
        <w:tab/>
      </w:r>
      <w:r w:rsidR="008804AD">
        <w:rPr>
          <w:rFonts w:ascii="Times New Roman" w:hAnsi="Times New Roman"/>
          <w:sz w:val="24"/>
        </w:rPr>
        <w:t>T</w:t>
      </w:r>
      <w:r w:rsidRPr="006F62AD">
        <w:rPr>
          <w:rFonts w:ascii="Times New Roman" w:hAnsi="Times New Roman"/>
          <w:sz w:val="24"/>
        </w:rPr>
        <w:t>he greenhouse gas requirements</w:t>
      </w:r>
      <w:r>
        <w:rPr>
          <w:rFonts w:ascii="Times New Roman" w:hAnsi="Times New Roman"/>
          <w:sz w:val="24"/>
        </w:rPr>
        <w:t xml:space="preserve"> of the California Standards</w:t>
      </w:r>
      <w:r w:rsidR="008804AD">
        <w:rPr>
          <w:rFonts w:ascii="Times New Roman" w:hAnsi="Times New Roman"/>
          <w:sz w:val="24"/>
        </w:rPr>
        <w:t xml:space="preserve"> are applicable</w:t>
      </w:r>
      <w:r w:rsidR="00FE4F7C" w:rsidRPr="006F62AD">
        <w:rPr>
          <w:rFonts w:ascii="Times New Roman" w:hAnsi="Times New Roman"/>
          <w:sz w:val="24"/>
        </w:rPr>
        <w:t xml:space="preserve"> </w:t>
      </w:r>
      <w:r w:rsidR="00530AA0">
        <w:rPr>
          <w:rFonts w:ascii="Times New Roman" w:hAnsi="Times New Roman"/>
          <w:sz w:val="24"/>
        </w:rPr>
        <w:t xml:space="preserve">to </w:t>
      </w:r>
      <w:r w:rsidR="00FE4F7C" w:rsidRPr="006F62AD">
        <w:rPr>
          <w:rFonts w:ascii="Times New Roman" w:hAnsi="Times New Roman"/>
          <w:sz w:val="24"/>
        </w:rPr>
        <w:t>medium-duty vehicles only to the extent that they are medium-duty passenger vehicles.</w:t>
      </w:r>
    </w:p>
    <w:p w14:paraId="69325AFF" w14:textId="77777777" w:rsidR="00390CDE" w:rsidRDefault="00390CDE" w:rsidP="005F043C">
      <w:pPr>
        <w:spacing w:line="240" w:lineRule="auto"/>
        <w:ind w:left="1440" w:hanging="1440"/>
        <w:contextualSpacing/>
        <w:jc w:val="both"/>
        <w:rPr>
          <w:rFonts w:ascii="Times New Roman" w:hAnsi="Times New Roman"/>
          <w:sz w:val="24"/>
        </w:rPr>
      </w:pPr>
    </w:p>
    <w:p w14:paraId="4BD9C7DF" w14:textId="4D72AD8D" w:rsidR="00FE4F7C" w:rsidRPr="006F62AD" w:rsidRDefault="00390CDE" w:rsidP="005F043C">
      <w:pPr>
        <w:spacing w:line="240" w:lineRule="auto"/>
        <w:ind w:left="1440" w:hanging="1440"/>
        <w:contextualSpacing/>
        <w:jc w:val="both"/>
        <w:rPr>
          <w:rFonts w:ascii="Times New Roman" w:hAnsi="Times New Roman"/>
          <w:sz w:val="24"/>
        </w:rPr>
      </w:pPr>
      <w:r>
        <w:rPr>
          <w:rFonts w:ascii="Times New Roman" w:hAnsi="Times New Roman"/>
          <w:sz w:val="24"/>
        </w:rPr>
        <w:t>905.</w:t>
      </w:r>
      <w:r w:rsidR="009F5020">
        <w:rPr>
          <w:rFonts w:ascii="Times New Roman" w:hAnsi="Times New Roman"/>
          <w:sz w:val="24"/>
        </w:rPr>
        <w:t>4</w:t>
      </w:r>
      <w:r w:rsidR="009F5020" w:rsidRPr="00FE4F7C">
        <w:rPr>
          <w:rFonts w:ascii="Times New Roman" w:hAnsi="Times New Roman"/>
          <w:sz w:val="24"/>
        </w:rPr>
        <w:t xml:space="preserve"> </w:t>
      </w:r>
      <w:r w:rsidR="00FE4F7C">
        <w:rPr>
          <w:rFonts w:ascii="Times New Roman" w:hAnsi="Times New Roman"/>
          <w:sz w:val="24"/>
        </w:rPr>
        <w:tab/>
      </w:r>
      <w:r w:rsidR="00FE4F7C" w:rsidRPr="006F62AD">
        <w:rPr>
          <w:rFonts w:ascii="Times New Roman" w:hAnsi="Times New Roman"/>
          <w:sz w:val="24"/>
        </w:rPr>
        <w:t>This chapter does not apply to the following vehicles:</w:t>
      </w:r>
    </w:p>
    <w:p w14:paraId="7CD5A1AE" w14:textId="77777777" w:rsidR="0025131B" w:rsidRDefault="0025131B" w:rsidP="005F043C">
      <w:pPr>
        <w:spacing w:line="240" w:lineRule="auto"/>
        <w:ind w:left="2160" w:hanging="720"/>
        <w:contextualSpacing/>
        <w:jc w:val="both"/>
        <w:rPr>
          <w:rFonts w:ascii="Times New Roman" w:hAnsi="Times New Roman"/>
          <w:sz w:val="24"/>
        </w:rPr>
      </w:pPr>
    </w:p>
    <w:p w14:paraId="2AA89117" w14:textId="77777777" w:rsidR="00FE4F7C" w:rsidRPr="006F62AD" w:rsidRDefault="00FE4F7C" w:rsidP="005F043C">
      <w:pPr>
        <w:spacing w:line="240" w:lineRule="auto"/>
        <w:ind w:left="2160" w:hanging="720"/>
        <w:contextualSpacing/>
        <w:jc w:val="both"/>
        <w:rPr>
          <w:rFonts w:ascii="Times New Roman" w:hAnsi="Times New Roman"/>
          <w:sz w:val="24"/>
        </w:rPr>
      </w:pPr>
      <w:r w:rsidRPr="006F62AD">
        <w:rPr>
          <w:rFonts w:ascii="Times New Roman" w:hAnsi="Times New Roman"/>
          <w:sz w:val="24"/>
        </w:rPr>
        <w:t>(</w:t>
      </w:r>
      <w:r w:rsidR="0025131B">
        <w:rPr>
          <w:rFonts w:ascii="Times New Roman" w:hAnsi="Times New Roman"/>
          <w:sz w:val="24"/>
        </w:rPr>
        <w:t>a)</w:t>
      </w:r>
      <w:r w:rsidR="0025131B">
        <w:rPr>
          <w:rFonts w:ascii="Times New Roman" w:hAnsi="Times New Roman"/>
          <w:sz w:val="24"/>
        </w:rPr>
        <w:tab/>
      </w:r>
      <w:r w:rsidRPr="006F62AD">
        <w:rPr>
          <w:rFonts w:ascii="Times New Roman" w:hAnsi="Times New Roman"/>
          <w:sz w:val="24"/>
        </w:rPr>
        <w:t>A vehicle transferred by inheritance;</w:t>
      </w:r>
    </w:p>
    <w:p w14:paraId="1FD2E305" w14:textId="77777777" w:rsidR="0025131B" w:rsidRDefault="0025131B" w:rsidP="005F043C">
      <w:pPr>
        <w:spacing w:line="240" w:lineRule="auto"/>
        <w:ind w:left="2160" w:hanging="720"/>
        <w:contextualSpacing/>
        <w:jc w:val="both"/>
        <w:rPr>
          <w:rFonts w:ascii="Times New Roman" w:hAnsi="Times New Roman"/>
          <w:sz w:val="24"/>
        </w:rPr>
      </w:pPr>
    </w:p>
    <w:p w14:paraId="785BEB1D" w14:textId="77777777" w:rsidR="00FE4F7C" w:rsidRPr="006F62AD" w:rsidRDefault="00FE4F7C" w:rsidP="005F043C">
      <w:pPr>
        <w:spacing w:line="240" w:lineRule="auto"/>
        <w:ind w:left="2160" w:hanging="720"/>
        <w:contextualSpacing/>
        <w:jc w:val="both"/>
        <w:rPr>
          <w:rFonts w:ascii="Times New Roman" w:hAnsi="Times New Roman"/>
          <w:sz w:val="24"/>
        </w:rPr>
      </w:pPr>
      <w:r w:rsidRPr="006F62AD">
        <w:rPr>
          <w:rFonts w:ascii="Times New Roman" w:hAnsi="Times New Roman"/>
          <w:sz w:val="24"/>
        </w:rPr>
        <w:t>(</w:t>
      </w:r>
      <w:r w:rsidR="0025131B">
        <w:rPr>
          <w:rFonts w:ascii="Times New Roman" w:hAnsi="Times New Roman"/>
          <w:sz w:val="24"/>
        </w:rPr>
        <w:t>b)</w:t>
      </w:r>
      <w:r w:rsidR="0025131B">
        <w:rPr>
          <w:rFonts w:ascii="Times New Roman" w:hAnsi="Times New Roman"/>
          <w:sz w:val="24"/>
        </w:rPr>
        <w:tab/>
      </w:r>
      <w:r w:rsidRPr="006F62AD">
        <w:rPr>
          <w:rFonts w:ascii="Times New Roman" w:hAnsi="Times New Roman"/>
          <w:sz w:val="24"/>
        </w:rPr>
        <w:t>A vehicle transferred by decree of divorce, dissolution, or legal separation entered by a court of competent jurisdiction;</w:t>
      </w:r>
    </w:p>
    <w:p w14:paraId="7957AF7E" w14:textId="77777777" w:rsidR="0025131B" w:rsidRDefault="0025131B" w:rsidP="005F043C">
      <w:pPr>
        <w:spacing w:line="240" w:lineRule="auto"/>
        <w:ind w:left="2160" w:hanging="720"/>
        <w:contextualSpacing/>
        <w:jc w:val="both"/>
        <w:rPr>
          <w:rFonts w:ascii="Times New Roman" w:hAnsi="Times New Roman"/>
          <w:sz w:val="24"/>
        </w:rPr>
      </w:pPr>
    </w:p>
    <w:p w14:paraId="33F46DA2" w14:textId="77777777" w:rsidR="00FE4F7C" w:rsidRPr="006F62AD" w:rsidRDefault="00FE4F7C" w:rsidP="005F043C">
      <w:pPr>
        <w:spacing w:line="240" w:lineRule="auto"/>
        <w:ind w:left="2160" w:hanging="720"/>
        <w:contextualSpacing/>
        <w:jc w:val="both"/>
        <w:rPr>
          <w:rFonts w:ascii="Times New Roman" w:hAnsi="Times New Roman"/>
          <w:sz w:val="24"/>
        </w:rPr>
      </w:pPr>
      <w:r w:rsidRPr="006F62AD">
        <w:rPr>
          <w:rFonts w:ascii="Times New Roman" w:hAnsi="Times New Roman"/>
          <w:sz w:val="24"/>
        </w:rPr>
        <w:t>(</w:t>
      </w:r>
      <w:r w:rsidR="0025131B">
        <w:rPr>
          <w:rFonts w:ascii="Times New Roman" w:hAnsi="Times New Roman"/>
          <w:sz w:val="24"/>
        </w:rPr>
        <w:t>c)</w:t>
      </w:r>
      <w:r w:rsidR="0025131B">
        <w:rPr>
          <w:rFonts w:ascii="Times New Roman" w:hAnsi="Times New Roman"/>
          <w:sz w:val="24"/>
        </w:rPr>
        <w:tab/>
      </w:r>
      <w:r w:rsidRPr="006F62AD">
        <w:rPr>
          <w:rFonts w:ascii="Times New Roman" w:hAnsi="Times New Roman"/>
          <w:sz w:val="24"/>
        </w:rPr>
        <w:t xml:space="preserve">A vehicle purchased by a nonresident prior to establishing residency in </w:t>
      </w:r>
      <w:r>
        <w:rPr>
          <w:rFonts w:ascii="Times New Roman" w:hAnsi="Times New Roman"/>
          <w:sz w:val="24"/>
        </w:rPr>
        <w:t>District of Columbia</w:t>
      </w:r>
      <w:r w:rsidRPr="006F62AD">
        <w:rPr>
          <w:rFonts w:ascii="Times New Roman" w:hAnsi="Times New Roman"/>
          <w:sz w:val="24"/>
        </w:rPr>
        <w:t>;</w:t>
      </w:r>
    </w:p>
    <w:p w14:paraId="431EB93E" w14:textId="77777777" w:rsidR="0025131B" w:rsidRDefault="0025131B" w:rsidP="005F043C">
      <w:pPr>
        <w:spacing w:line="240" w:lineRule="auto"/>
        <w:ind w:left="2160" w:hanging="720"/>
        <w:contextualSpacing/>
        <w:jc w:val="both"/>
        <w:rPr>
          <w:rFonts w:ascii="Times New Roman" w:hAnsi="Times New Roman"/>
          <w:sz w:val="24"/>
        </w:rPr>
      </w:pPr>
    </w:p>
    <w:p w14:paraId="0CB54DC1" w14:textId="77777777" w:rsidR="00FE4F7C" w:rsidRPr="006F62AD" w:rsidRDefault="00FE4F7C" w:rsidP="005F043C">
      <w:pPr>
        <w:spacing w:line="240" w:lineRule="auto"/>
        <w:ind w:left="2160" w:hanging="720"/>
        <w:contextualSpacing/>
        <w:jc w:val="both"/>
        <w:rPr>
          <w:rFonts w:ascii="Times New Roman" w:hAnsi="Times New Roman"/>
          <w:sz w:val="24"/>
        </w:rPr>
      </w:pPr>
      <w:r w:rsidRPr="006F62AD">
        <w:rPr>
          <w:rFonts w:ascii="Times New Roman" w:hAnsi="Times New Roman"/>
          <w:sz w:val="24"/>
        </w:rPr>
        <w:t>(</w:t>
      </w:r>
      <w:r w:rsidR="0025131B">
        <w:rPr>
          <w:rFonts w:ascii="Times New Roman" w:hAnsi="Times New Roman"/>
          <w:sz w:val="24"/>
        </w:rPr>
        <w:t>d)</w:t>
      </w:r>
      <w:r w:rsidR="0025131B">
        <w:rPr>
          <w:rFonts w:ascii="Times New Roman" w:hAnsi="Times New Roman"/>
          <w:sz w:val="24"/>
        </w:rPr>
        <w:tab/>
      </w:r>
      <w:r w:rsidRPr="006F62AD">
        <w:rPr>
          <w:rFonts w:ascii="Times New Roman" w:hAnsi="Times New Roman"/>
          <w:sz w:val="24"/>
        </w:rPr>
        <w:t>A vehicle sold for the purpose of being wrecked or dismantled;</w:t>
      </w:r>
    </w:p>
    <w:p w14:paraId="22748A81" w14:textId="77777777" w:rsidR="0025131B" w:rsidRDefault="0025131B" w:rsidP="005F043C">
      <w:pPr>
        <w:spacing w:line="240" w:lineRule="auto"/>
        <w:ind w:left="2160" w:hanging="720"/>
        <w:contextualSpacing/>
        <w:jc w:val="both"/>
        <w:rPr>
          <w:rFonts w:ascii="Times New Roman" w:hAnsi="Times New Roman"/>
          <w:sz w:val="24"/>
        </w:rPr>
      </w:pPr>
    </w:p>
    <w:p w14:paraId="6BF242D7" w14:textId="77777777" w:rsidR="00FE4F7C" w:rsidRPr="006F62AD" w:rsidRDefault="00FE4F7C" w:rsidP="005F043C">
      <w:pPr>
        <w:spacing w:line="240" w:lineRule="auto"/>
        <w:ind w:left="2160" w:hanging="720"/>
        <w:contextualSpacing/>
        <w:jc w:val="both"/>
        <w:rPr>
          <w:rFonts w:ascii="Times New Roman" w:hAnsi="Times New Roman"/>
          <w:sz w:val="24"/>
        </w:rPr>
      </w:pPr>
      <w:r w:rsidRPr="006F62AD">
        <w:rPr>
          <w:rFonts w:ascii="Times New Roman" w:hAnsi="Times New Roman"/>
          <w:sz w:val="24"/>
        </w:rPr>
        <w:t>(</w:t>
      </w:r>
      <w:r w:rsidR="0025131B">
        <w:rPr>
          <w:rFonts w:ascii="Times New Roman" w:hAnsi="Times New Roman"/>
          <w:sz w:val="24"/>
        </w:rPr>
        <w:t>e</w:t>
      </w:r>
      <w:r w:rsidRPr="006F62AD">
        <w:rPr>
          <w:rFonts w:ascii="Times New Roman" w:hAnsi="Times New Roman"/>
          <w:sz w:val="24"/>
        </w:rPr>
        <w:t>)</w:t>
      </w:r>
      <w:r w:rsidR="0025131B">
        <w:rPr>
          <w:rFonts w:ascii="Times New Roman" w:hAnsi="Times New Roman"/>
          <w:sz w:val="24"/>
        </w:rPr>
        <w:tab/>
      </w:r>
      <w:r w:rsidRPr="006F62AD">
        <w:rPr>
          <w:rFonts w:ascii="Times New Roman" w:hAnsi="Times New Roman"/>
          <w:sz w:val="24"/>
        </w:rPr>
        <w:t xml:space="preserve">A vehicle that has been certified to standards promulgated pursuant to the authority contained in 42 U.S.C. </w:t>
      </w:r>
      <w:r w:rsidR="00E7263E">
        <w:rPr>
          <w:rFonts w:ascii="Times New Roman" w:hAnsi="Times New Roman" w:cs="Times New Roman"/>
          <w:sz w:val="24"/>
        </w:rPr>
        <w:t>§</w:t>
      </w:r>
      <w:r w:rsidR="00E7263E">
        <w:rPr>
          <w:rFonts w:ascii="Times New Roman" w:hAnsi="Times New Roman"/>
          <w:sz w:val="24"/>
        </w:rPr>
        <w:t xml:space="preserve"> </w:t>
      </w:r>
      <w:r w:rsidRPr="006F62AD">
        <w:rPr>
          <w:rFonts w:ascii="Times New Roman" w:hAnsi="Times New Roman"/>
          <w:sz w:val="24"/>
        </w:rPr>
        <w:t xml:space="preserve">7521 and which is in the possession of a rental agency in </w:t>
      </w:r>
      <w:r>
        <w:rPr>
          <w:rFonts w:ascii="Times New Roman" w:hAnsi="Times New Roman"/>
          <w:sz w:val="24"/>
        </w:rPr>
        <w:t>District of Columbia</w:t>
      </w:r>
      <w:r w:rsidRPr="006F62AD">
        <w:rPr>
          <w:rFonts w:ascii="Times New Roman" w:hAnsi="Times New Roman"/>
          <w:sz w:val="24"/>
        </w:rPr>
        <w:t xml:space="preserve"> as a result of a rental that was initiated in a state other than </w:t>
      </w:r>
      <w:r>
        <w:rPr>
          <w:rFonts w:ascii="Times New Roman" w:hAnsi="Times New Roman"/>
          <w:sz w:val="24"/>
        </w:rPr>
        <w:t>District of Columbia</w:t>
      </w:r>
      <w:r w:rsidRPr="006F62AD">
        <w:rPr>
          <w:rFonts w:ascii="Times New Roman" w:hAnsi="Times New Roman"/>
          <w:sz w:val="24"/>
        </w:rPr>
        <w:t>;</w:t>
      </w:r>
    </w:p>
    <w:p w14:paraId="47FB12FD" w14:textId="77777777" w:rsidR="0025131B" w:rsidRDefault="0025131B" w:rsidP="005F043C">
      <w:pPr>
        <w:spacing w:line="240" w:lineRule="auto"/>
        <w:ind w:left="2160" w:hanging="720"/>
        <w:contextualSpacing/>
        <w:jc w:val="both"/>
        <w:rPr>
          <w:rFonts w:ascii="Times New Roman" w:hAnsi="Times New Roman"/>
          <w:sz w:val="24"/>
        </w:rPr>
      </w:pPr>
    </w:p>
    <w:p w14:paraId="06144882" w14:textId="77777777" w:rsidR="00FE4F7C" w:rsidRPr="006F62AD" w:rsidRDefault="00FE4F7C" w:rsidP="005F043C">
      <w:pPr>
        <w:spacing w:line="240" w:lineRule="auto"/>
        <w:ind w:left="2160" w:hanging="720"/>
        <w:contextualSpacing/>
        <w:jc w:val="both"/>
        <w:rPr>
          <w:rFonts w:ascii="Times New Roman" w:hAnsi="Times New Roman"/>
          <w:sz w:val="24"/>
        </w:rPr>
      </w:pPr>
      <w:r w:rsidRPr="006F62AD">
        <w:rPr>
          <w:rFonts w:ascii="Times New Roman" w:hAnsi="Times New Roman"/>
          <w:sz w:val="24"/>
        </w:rPr>
        <w:t>(</w:t>
      </w:r>
      <w:r w:rsidR="0025131B">
        <w:rPr>
          <w:rFonts w:ascii="Times New Roman" w:hAnsi="Times New Roman"/>
          <w:sz w:val="24"/>
        </w:rPr>
        <w:t>f)</w:t>
      </w:r>
      <w:r w:rsidR="0025131B">
        <w:rPr>
          <w:rFonts w:ascii="Times New Roman" w:hAnsi="Times New Roman"/>
          <w:sz w:val="24"/>
        </w:rPr>
        <w:tab/>
      </w:r>
      <w:r w:rsidRPr="006F62AD">
        <w:rPr>
          <w:rFonts w:ascii="Times New Roman" w:hAnsi="Times New Roman"/>
          <w:sz w:val="24"/>
        </w:rPr>
        <w:t>An emergency vehicle;</w:t>
      </w:r>
    </w:p>
    <w:p w14:paraId="532E5979" w14:textId="77777777" w:rsidR="0025131B" w:rsidRDefault="0025131B" w:rsidP="005F043C">
      <w:pPr>
        <w:spacing w:line="240" w:lineRule="auto"/>
        <w:ind w:left="2160" w:hanging="720"/>
        <w:contextualSpacing/>
        <w:jc w:val="both"/>
        <w:rPr>
          <w:rFonts w:ascii="Times New Roman" w:hAnsi="Times New Roman"/>
          <w:sz w:val="24"/>
        </w:rPr>
      </w:pPr>
    </w:p>
    <w:p w14:paraId="342B6447" w14:textId="77777777" w:rsidR="00FE4F7C" w:rsidRDefault="00FE4F7C" w:rsidP="005F043C">
      <w:pPr>
        <w:spacing w:line="240" w:lineRule="auto"/>
        <w:ind w:left="2160" w:hanging="720"/>
        <w:contextualSpacing/>
        <w:jc w:val="both"/>
        <w:rPr>
          <w:rFonts w:ascii="Times New Roman" w:hAnsi="Times New Roman"/>
          <w:sz w:val="24"/>
        </w:rPr>
      </w:pPr>
      <w:r w:rsidRPr="006F62AD">
        <w:rPr>
          <w:rFonts w:ascii="Times New Roman" w:hAnsi="Times New Roman"/>
          <w:sz w:val="24"/>
        </w:rPr>
        <w:t>(</w:t>
      </w:r>
      <w:r w:rsidR="0025131B">
        <w:rPr>
          <w:rFonts w:ascii="Times New Roman" w:hAnsi="Times New Roman"/>
          <w:sz w:val="24"/>
        </w:rPr>
        <w:t>g)</w:t>
      </w:r>
      <w:r w:rsidR="0025131B">
        <w:rPr>
          <w:rFonts w:ascii="Times New Roman" w:hAnsi="Times New Roman"/>
          <w:sz w:val="24"/>
        </w:rPr>
        <w:tab/>
      </w:r>
      <w:r w:rsidRPr="006F62AD">
        <w:rPr>
          <w:rFonts w:ascii="Times New Roman" w:hAnsi="Times New Roman"/>
          <w:sz w:val="24"/>
        </w:rPr>
        <w:t>A military tactical vehicle;</w:t>
      </w:r>
      <w:r w:rsidR="00347E72">
        <w:rPr>
          <w:rFonts w:ascii="Times New Roman" w:hAnsi="Times New Roman"/>
          <w:sz w:val="24"/>
        </w:rPr>
        <w:t xml:space="preserve"> and</w:t>
      </w:r>
    </w:p>
    <w:p w14:paraId="7FB2D227" w14:textId="77777777" w:rsidR="0025131B" w:rsidRPr="006F62AD" w:rsidRDefault="0025131B" w:rsidP="005F043C">
      <w:pPr>
        <w:spacing w:line="240" w:lineRule="auto"/>
        <w:ind w:left="2160" w:hanging="720"/>
        <w:contextualSpacing/>
        <w:jc w:val="both"/>
        <w:rPr>
          <w:rFonts w:ascii="Times New Roman" w:hAnsi="Times New Roman"/>
          <w:sz w:val="24"/>
        </w:rPr>
      </w:pPr>
    </w:p>
    <w:p w14:paraId="0A35249F" w14:textId="77777777" w:rsidR="00FE4F7C" w:rsidRDefault="00FE4F7C" w:rsidP="005F043C">
      <w:pPr>
        <w:spacing w:line="240" w:lineRule="auto"/>
        <w:ind w:left="1440"/>
        <w:contextualSpacing/>
        <w:jc w:val="both"/>
        <w:rPr>
          <w:rFonts w:ascii="Times New Roman Bold" w:hAnsi="Times New Roman Bold"/>
          <w:b/>
          <w:caps/>
          <w:sz w:val="24"/>
        </w:rPr>
      </w:pPr>
      <w:r w:rsidRPr="006F62AD">
        <w:rPr>
          <w:rFonts w:ascii="Times New Roman" w:hAnsi="Times New Roman"/>
          <w:sz w:val="24"/>
        </w:rPr>
        <w:t>(</w:t>
      </w:r>
      <w:r w:rsidR="0025131B">
        <w:rPr>
          <w:rFonts w:ascii="Times New Roman" w:hAnsi="Times New Roman"/>
          <w:sz w:val="24"/>
        </w:rPr>
        <w:t>h</w:t>
      </w:r>
      <w:r w:rsidRPr="006F62AD">
        <w:rPr>
          <w:rFonts w:ascii="Times New Roman" w:hAnsi="Times New Roman"/>
          <w:sz w:val="24"/>
        </w:rPr>
        <w:t>)</w:t>
      </w:r>
      <w:r w:rsidR="0025131B">
        <w:rPr>
          <w:rFonts w:ascii="Times New Roman" w:hAnsi="Times New Roman"/>
          <w:sz w:val="24"/>
        </w:rPr>
        <w:tab/>
      </w:r>
      <w:r w:rsidRPr="006F62AD">
        <w:rPr>
          <w:rFonts w:ascii="Times New Roman" w:hAnsi="Times New Roman"/>
          <w:sz w:val="24"/>
        </w:rPr>
        <w:t>A vehicle exempted by California Health and Safety Code §</w:t>
      </w:r>
      <w:r w:rsidR="00E04E45">
        <w:rPr>
          <w:rFonts w:ascii="Times New Roman" w:hAnsi="Times New Roman"/>
          <w:sz w:val="24"/>
        </w:rPr>
        <w:t xml:space="preserve"> </w:t>
      </w:r>
      <w:r w:rsidRPr="006F62AD">
        <w:rPr>
          <w:rFonts w:ascii="Times New Roman" w:hAnsi="Times New Roman"/>
          <w:sz w:val="24"/>
        </w:rPr>
        <w:t>43656</w:t>
      </w:r>
      <w:r w:rsidR="00347E72">
        <w:rPr>
          <w:rFonts w:ascii="Times New Roman" w:hAnsi="Times New Roman"/>
          <w:sz w:val="24"/>
        </w:rPr>
        <w:t>.</w:t>
      </w:r>
    </w:p>
    <w:p w14:paraId="0010F50F" w14:textId="77777777" w:rsidR="00347E72" w:rsidRDefault="00347E72" w:rsidP="005F043C">
      <w:pPr>
        <w:tabs>
          <w:tab w:val="left" w:pos="1440"/>
        </w:tabs>
        <w:spacing w:line="240" w:lineRule="auto"/>
        <w:ind w:left="1440" w:hanging="1440"/>
        <w:contextualSpacing/>
        <w:jc w:val="both"/>
        <w:rPr>
          <w:rFonts w:ascii="Times New Roman Bold" w:hAnsi="Times New Roman Bold"/>
          <w:b/>
          <w:caps/>
          <w:sz w:val="24"/>
        </w:rPr>
      </w:pPr>
    </w:p>
    <w:p w14:paraId="2595EF6E" w14:textId="77777777" w:rsidR="00C259E7" w:rsidRPr="00390CDE" w:rsidRDefault="00390CDE" w:rsidP="005F043C">
      <w:pPr>
        <w:tabs>
          <w:tab w:val="left" w:pos="1440"/>
        </w:tabs>
        <w:spacing w:line="240" w:lineRule="auto"/>
        <w:ind w:left="1440" w:hanging="1440"/>
        <w:contextualSpacing/>
        <w:jc w:val="both"/>
        <w:rPr>
          <w:rFonts w:ascii="Times New Roman" w:hAnsi="Times New Roman"/>
          <w:b/>
          <w:sz w:val="24"/>
        </w:rPr>
      </w:pPr>
      <w:r>
        <w:rPr>
          <w:rFonts w:ascii="Times New Roman Bold" w:hAnsi="Times New Roman Bold"/>
          <w:b/>
          <w:caps/>
          <w:sz w:val="24"/>
        </w:rPr>
        <w:t>90</w:t>
      </w:r>
      <w:r w:rsidR="0025131B">
        <w:rPr>
          <w:rFonts w:ascii="Times New Roman Bold" w:hAnsi="Times New Roman Bold"/>
          <w:b/>
          <w:caps/>
          <w:sz w:val="24"/>
        </w:rPr>
        <w:t>6</w:t>
      </w:r>
      <w:r>
        <w:rPr>
          <w:rFonts w:ascii="Times New Roman Bold" w:hAnsi="Times New Roman Bold"/>
          <w:b/>
          <w:caps/>
          <w:sz w:val="24"/>
        </w:rPr>
        <w:tab/>
        <w:t xml:space="preserve">vehicle emission standards - </w:t>
      </w:r>
      <w:r w:rsidR="0025131B">
        <w:rPr>
          <w:rFonts w:ascii="Times New Roman Bold" w:hAnsi="Times New Roman Bold"/>
          <w:b/>
          <w:bCs/>
          <w:caps/>
          <w:sz w:val="24"/>
        </w:rPr>
        <w:t>prohibitions</w:t>
      </w:r>
      <w:r w:rsidR="0025131B" w:rsidRPr="0025131B">
        <w:rPr>
          <w:rFonts w:ascii="Times New Roman Bold" w:hAnsi="Times New Roman Bold"/>
          <w:b/>
          <w:caps/>
          <w:sz w:val="24"/>
        </w:rPr>
        <w:t xml:space="preserve"> </w:t>
      </w:r>
      <w:r w:rsidR="0025131B">
        <w:rPr>
          <w:rFonts w:ascii="Times New Roman Bold" w:hAnsi="Times New Roman Bold"/>
          <w:b/>
          <w:caps/>
          <w:sz w:val="24"/>
        </w:rPr>
        <w:t xml:space="preserve">AND </w:t>
      </w:r>
      <w:r w:rsidR="00C259E7" w:rsidRPr="00BA388B">
        <w:rPr>
          <w:rFonts w:ascii="Times New Roman Bold" w:hAnsi="Times New Roman Bold"/>
          <w:b/>
          <w:caps/>
          <w:sz w:val="24"/>
        </w:rPr>
        <w:t>Incorporation By Reference</w:t>
      </w:r>
    </w:p>
    <w:p w14:paraId="040F2489" w14:textId="77777777" w:rsidR="00390CDE" w:rsidRDefault="00390CDE" w:rsidP="005F043C">
      <w:pPr>
        <w:spacing w:line="240" w:lineRule="auto"/>
        <w:contextualSpacing/>
        <w:jc w:val="both"/>
        <w:rPr>
          <w:rFonts w:ascii="Times New Roman" w:hAnsi="Times New Roman"/>
          <w:sz w:val="24"/>
        </w:rPr>
      </w:pPr>
    </w:p>
    <w:p w14:paraId="53F94727" w14:textId="77777777" w:rsidR="0025131B" w:rsidRDefault="0025131B" w:rsidP="005F043C">
      <w:pPr>
        <w:spacing w:line="240" w:lineRule="auto"/>
        <w:ind w:left="1440" w:hanging="1440"/>
        <w:contextualSpacing/>
        <w:jc w:val="both"/>
        <w:rPr>
          <w:rFonts w:ascii="Times New Roman" w:hAnsi="Times New Roman"/>
          <w:sz w:val="24"/>
        </w:rPr>
      </w:pPr>
      <w:r>
        <w:rPr>
          <w:rFonts w:ascii="Times New Roman" w:hAnsi="Times New Roman"/>
          <w:sz w:val="24"/>
        </w:rPr>
        <w:t>906.1</w:t>
      </w:r>
      <w:r>
        <w:rPr>
          <w:rFonts w:ascii="Times New Roman" w:hAnsi="Times New Roman"/>
          <w:sz w:val="24"/>
        </w:rPr>
        <w:tab/>
      </w:r>
      <w:r w:rsidRPr="00C75AC4">
        <w:rPr>
          <w:rFonts w:ascii="Times New Roman" w:hAnsi="Times New Roman"/>
          <w:sz w:val="24"/>
        </w:rPr>
        <w:t xml:space="preserve">No person shall </w:t>
      </w:r>
      <w:r>
        <w:rPr>
          <w:rFonts w:ascii="Times New Roman" w:hAnsi="Times New Roman"/>
          <w:sz w:val="24"/>
        </w:rPr>
        <w:t xml:space="preserve">buy, sell, </w:t>
      </w:r>
      <w:r w:rsidRPr="00C75AC4">
        <w:rPr>
          <w:rFonts w:ascii="Times New Roman" w:hAnsi="Times New Roman"/>
          <w:sz w:val="24"/>
        </w:rPr>
        <w:t>transfer</w:t>
      </w:r>
      <w:r w:rsidR="005869FE">
        <w:rPr>
          <w:rFonts w:ascii="Times New Roman" w:hAnsi="Times New Roman"/>
          <w:sz w:val="24"/>
        </w:rPr>
        <w:t>, or register</w:t>
      </w:r>
      <w:r w:rsidRPr="00C75AC4">
        <w:rPr>
          <w:rFonts w:ascii="Times New Roman" w:hAnsi="Times New Roman"/>
          <w:sz w:val="24"/>
        </w:rPr>
        <w:t xml:space="preserve"> in </w:t>
      </w:r>
      <w:r>
        <w:rPr>
          <w:rFonts w:ascii="Times New Roman" w:hAnsi="Times New Roman"/>
          <w:sz w:val="24"/>
        </w:rPr>
        <w:t>District of Columbia</w:t>
      </w:r>
      <w:r w:rsidRPr="00C75AC4">
        <w:rPr>
          <w:rFonts w:ascii="Times New Roman" w:hAnsi="Times New Roman"/>
          <w:sz w:val="24"/>
        </w:rPr>
        <w:t xml:space="preserve"> a new motor vehicle subject to </w:t>
      </w:r>
      <w:r w:rsidR="00E04E45">
        <w:rPr>
          <w:rFonts w:ascii="Times New Roman" w:hAnsi="Times New Roman"/>
          <w:sz w:val="24"/>
        </w:rPr>
        <w:t>§</w:t>
      </w:r>
      <w:r w:rsidR="006A7D54">
        <w:rPr>
          <w:rFonts w:ascii="Times New Roman" w:hAnsi="Times New Roman"/>
          <w:sz w:val="24"/>
        </w:rPr>
        <w:t xml:space="preserve"> 905</w:t>
      </w:r>
      <w:r w:rsidRPr="00C75AC4">
        <w:rPr>
          <w:rFonts w:ascii="Times New Roman" w:hAnsi="Times New Roman"/>
          <w:sz w:val="24"/>
        </w:rPr>
        <w:t xml:space="preserve"> unless that new motor vehicle has been certified by </w:t>
      </w:r>
      <w:r w:rsidR="00E7263E">
        <w:rPr>
          <w:rFonts w:ascii="Times New Roman" w:hAnsi="Times New Roman"/>
          <w:sz w:val="24"/>
        </w:rPr>
        <w:t>the California Air Resources Board (</w:t>
      </w:r>
      <w:r w:rsidRPr="00C75AC4">
        <w:rPr>
          <w:rFonts w:ascii="Times New Roman" w:hAnsi="Times New Roman"/>
          <w:sz w:val="24"/>
        </w:rPr>
        <w:t>CARB</w:t>
      </w:r>
      <w:r w:rsidR="00E7263E">
        <w:rPr>
          <w:rFonts w:ascii="Times New Roman" w:hAnsi="Times New Roman"/>
          <w:sz w:val="24"/>
        </w:rPr>
        <w:t>)</w:t>
      </w:r>
      <w:r w:rsidRPr="00C75AC4">
        <w:rPr>
          <w:rFonts w:ascii="Times New Roman" w:hAnsi="Times New Roman"/>
          <w:sz w:val="24"/>
        </w:rPr>
        <w:t xml:space="preserve"> to comply with all applicable California Standards.</w:t>
      </w:r>
    </w:p>
    <w:p w14:paraId="1D2B8387" w14:textId="77777777" w:rsidR="0025131B" w:rsidRDefault="0025131B" w:rsidP="005F043C">
      <w:pPr>
        <w:tabs>
          <w:tab w:val="left" w:pos="1440"/>
        </w:tabs>
        <w:spacing w:line="240" w:lineRule="auto"/>
        <w:ind w:left="1440" w:hanging="1440"/>
        <w:contextualSpacing/>
        <w:jc w:val="both"/>
        <w:rPr>
          <w:rFonts w:ascii="Times New Roman" w:hAnsi="Times New Roman"/>
          <w:sz w:val="24"/>
        </w:rPr>
      </w:pPr>
    </w:p>
    <w:p w14:paraId="29619C26" w14:textId="4CFBD5A8" w:rsidR="00680B77" w:rsidRPr="007C52F1" w:rsidRDefault="00F63911" w:rsidP="005F043C">
      <w:pPr>
        <w:tabs>
          <w:tab w:val="left" w:pos="1440"/>
        </w:tabs>
        <w:spacing w:line="240" w:lineRule="auto"/>
        <w:ind w:left="1440" w:hanging="1440"/>
        <w:contextualSpacing/>
        <w:jc w:val="both"/>
        <w:rPr>
          <w:rFonts w:ascii="Times New Roman" w:hAnsi="Times New Roman"/>
          <w:sz w:val="24"/>
        </w:rPr>
      </w:pPr>
      <w:r>
        <w:rPr>
          <w:rFonts w:ascii="Times New Roman" w:hAnsi="Times New Roman"/>
          <w:sz w:val="24"/>
        </w:rPr>
        <w:t>906</w:t>
      </w:r>
      <w:r w:rsidR="00680B77">
        <w:rPr>
          <w:rFonts w:ascii="Times New Roman" w:hAnsi="Times New Roman"/>
          <w:sz w:val="24"/>
        </w:rPr>
        <w:t>.</w:t>
      </w:r>
      <w:r>
        <w:rPr>
          <w:rFonts w:ascii="Times New Roman" w:hAnsi="Times New Roman"/>
          <w:sz w:val="24"/>
        </w:rPr>
        <w:t xml:space="preserve">2 </w:t>
      </w:r>
      <w:r w:rsidR="00680B77">
        <w:rPr>
          <w:rFonts w:ascii="Times New Roman" w:hAnsi="Times New Roman"/>
          <w:sz w:val="24"/>
        </w:rPr>
        <w:tab/>
      </w:r>
      <w:r w:rsidR="00C259E7">
        <w:rPr>
          <w:rFonts w:ascii="Times New Roman" w:hAnsi="Times New Roman"/>
          <w:sz w:val="24"/>
        </w:rPr>
        <w:t xml:space="preserve">The following </w:t>
      </w:r>
      <w:r w:rsidR="00680B77">
        <w:rPr>
          <w:rFonts w:ascii="Times New Roman" w:hAnsi="Times New Roman"/>
          <w:sz w:val="24"/>
        </w:rPr>
        <w:t xml:space="preserve">requirements </w:t>
      </w:r>
      <w:r w:rsidR="00845035">
        <w:rPr>
          <w:rFonts w:ascii="Times New Roman" w:hAnsi="Times New Roman"/>
          <w:sz w:val="24"/>
        </w:rPr>
        <w:t xml:space="preserve">applicable to vehicles of model year </w:t>
      </w:r>
      <w:r w:rsidR="007B1FC4">
        <w:rPr>
          <w:rFonts w:ascii="Times New Roman" w:hAnsi="Times New Roman"/>
          <w:sz w:val="24"/>
        </w:rPr>
        <w:t>2025</w:t>
      </w:r>
      <w:r w:rsidR="00845035">
        <w:rPr>
          <w:rFonts w:ascii="Times New Roman" w:hAnsi="Times New Roman"/>
          <w:sz w:val="24"/>
        </w:rPr>
        <w:t xml:space="preserve">, and each model year thereafter, </w:t>
      </w:r>
      <w:r w:rsidR="00C259E7">
        <w:rPr>
          <w:rFonts w:ascii="Times New Roman" w:hAnsi="Times New Roman"/>
          <w:sz w:val="24"/>
        </w:rPr>
        <w:t xml:space="preserve">are </w:t>
      </w:r>
      <w:r w:rsidR="00680B77">
        <w:rPr>
          <w:rFonts w:ascii="Times New Roman" w:hAnsi="Times New Roman"/>
          <w:sz w:val="24"/>
        </w:rPr>
        <w:t xml:space="preserve">hereby adopted by reference, with the terms used and </w:t>
      </w:r>
      <w:r w:rsidR="00680B77" w:rsidRPr="007C52F1">
        <w:rPr>
          <w:rFonts w:ascii="Times New Roman" w:hAnsi="Times New Roman"/>
          <w:sz w:val="24"/>
        </w:rPr>
        <w:t>defined</w:t>
      </w:r>
      <w:r w:rsidR="00C259E7" w:rsidRPr="007C52F1">
        <w:rPr>
          <w:rFonts w:ascii="Times New Roman" w:hAnsi="Times New Roman"/>
          <w:sz w:val="24"/>
        </w:rPr>
        <w:t>:</w:t>
      </w:r>
    </w:p>
    <w:p w14:paraId="20B029EF" w14:textId="77777777" w:rsidR="00C259E7" w:rsidRPr="005F043C" w:rsidRDefault="00C259E7" w:rsidP="005F043C">
      <w:pPr>
        <w:pStyle w:val="ListParagraph"/>
        <w:numPr>
          <w:ilvl w:val="0"/>
          <w:numId w:val="1"/>
        </w:numPr>
        <w:spacing w:line="240" w:lineRule="auto"/>
        <w:ind w:hanging="720"/>
        <w:jc w:val="both"/>
        <w:rPr>
          <w:rFonts w:ascii="Times New Roman" w:hAnsi="Times New Roman"/>
          <w:sz w:val="24"/>
        </w:rPr>
      </w:pPr>
      <w:r w:rsidRPr="00F312D7">
        <w:rPr>
          <w:rFonts w:ascii="Times New Roman" w:hAnsi="Times New Roman"/>
          <w:sz w:val="24"/>
        </w:rPr>
        <w:lastRenderedPageBreak/>
        <w:t>Title 13, California Code of Regulations (CCR), Division 3, Chapter 1,</w:t>
      </w:r>
      <w:r w:rsidRPr="00E845EA">
        <w:rPr>
          <w:rFonts w:ascii="Times New Roman" w:hAnsi="Times New Roman"/>
          <w:sz w:val="24"/>
        </w:rPr>
        <w:t xml:space="preserve"> </w:t>
      </w:r>
      <w:r w:rsidRPr="00F312D7">
        <w:rPr>
          <w:rFonts w:ascii="Times New Roman" w:hAnsi="Times New Roman"/>
          <w:sz w:val="24"/>
        </w:rPr>
        <w:t>Article 1, §</w:t>
      </w:r>
      <w:r w:rsidR="00E04E45" w:rsidRPr="00F312D7">
        <w:rPr>
          <w:rFonts w:ascii="Times New Roman" w:hAnsi="Times New Roman"/>
          <w:sz w:val="24"/>
        </w:rPr>
        <w:t xml:space="preserve"> </w:t>
      </w:r>
      <w:r w:rsidRPr="005F043C">
        <w:rPr>
          <w:rFonts w:ascii="Times New Roman" w:hAnsi="Times New Roman"/>
          <w:sz w:val="24"/>
        </w:rPr>
        <w:t>1900 Definitions</w:t>
      </w:r>
      <w:r w:rsidR="00680B77" w:rsidRPr="005F043C">
        <w:rPr>
          <w:rFonts w:ascii="Times New Roman" w:hAnsi="Times New Roman"/>
          <w:sz w:val="24"/>
        </w:rPr>
        <w:t>;</w:t>
      </w:r>
    </w:p>
    <w:p w14:paraId="3F03E7C7" w14:textId="77777777" w:rsidR="00DB7D35" w:rsidRPr="00E845EA" w:rsidRDefault="00DB7D35" w:rsidP="005F043C">
      <w:pPr>
        <w:pStyle w:val="ListParagraph"/>
        <w:spacing w:line="240" w:lineRule="auto"/>
        <w:ind w:left="2160"/>
        <w:jc w:val="both"/>
        <w:rPr>
          <w:rFonts w:ascii="Times New Roman" w:hAnsi="Times New Roman"/>
          <w:sz w:val="24"/>
          <w:highlight w:val="yellow"/>
        </w:rPr>
      </w:pPr>
    </w:p>
    <w:p w14:paraId="710F67F0" w14:textId="77777777" w:rsidR="00371ACE" w:rsidRPr="00E845EA" w:rsidRDefault="00371ACE" w:rsidP="005F043C">
      <w:pPr>
        <w:pStyle w:val="ListParagraph"/>
        <w:spacing w:line="240" w:lineRule="auto"/>
        <w:ind w:left="2160"/>
        <w:jc w:val="both"/>
        <w:rPr>
          <w:rFonts w:ascii="Times New Roman" w:hAnsi="Times New Roman"/>
          <w:sz w:val="24"/>
        </w:rPr>
      </w:pPr>
    </w:p>
    <w:p w14:paraId="29EB958C" w14:textId="0BE56A63" w:rsidR="00DB7D35" w:rsidRPr="00424863" w:rsidRDefault="00DB7D35" w:rsidP="005F043C">
      <w:pPr>
        <w:pStyle w:val="ListParagraph"/>
        <w:numPr>
          <w:ilvl w:val="0"/>
          <w:numId w:val="1"/>
        </w:numPr>
        <w:spacing w:line="240" w:lineRule="auto"/>
        <w:ind w:hanging="720"/>
        <w:jc w:val="both"/>
        <w:rPr>
          <w:rFonts w:ascii="Times New Roman" w:hAnsi="Times New Roman"/>
          <w:sz w:val="24"/>
        </w:rPr>
      </w:pPr>
      <w:r w:rsidRPr="00424863">
        <w:rPr>
          <w:rFonts w:ascii="Times New Roman" w:hAnsi="Times New Roman"/>
          <w:sz w:val="24"/>
        </w:rPr>
        <w:t>Title 13, California Code of Regulations (CCR), Division 3, Chapter 1, Article 2, §</w:t>
      </w:r>
      <w:r w:rsidR="00371ACE">
        <w:rPr>
          <w:rFonts w:ascii="Times New Roman" w:hAnsi="Times New Roman"/>
          <w:sz w:val="24"/>
        </w:rPr>
        <w:t xml:space="preserve"> </w:t>
      </w:r>
      <w:r w:rsidRPr="00424863">
        <w:rPr>
          <w:rFonts w:ascii="Times New Roman" w:hAnsi="Times New Roman"/>
          <w:sz w:val="24"/>
        </w:rPr>
        <w:t>1960.5 Certification of 1983 and Subsequent Model-Year Federally Certified Light-Duty Motor Vehicles for Sale in California, as effective October 16, 2002;</w:t>
      </w:r>
    </w:p>
    <w:p w14:paraId="46594634" w14:textId="77777777" w:rsidR="00DB7D35" w:rsidRPr="00424863" w:rsidRDefault="00DB7D35" w:rsidP="005F043C">
      <w:pPr>
        <w:pStyle w:val="ListParagraph"/>
        <w:spacing w:line="240" w:lineRule="auto"/>
        <w:ind w:left="2160"/>
        <w:jc w:val="both"/>
        <w:rPr>
          <w:rFonts w:ascii="Times New Roman" w:hAnsi="Times New Roman"/>
          <w:sz w:val="24"/>
        </w:rPr>
      </w:pPr>
    </w:p>
    <w:p w14:paraId="3238C138" w14:textId="7D7C1935" w:rsidR="00DB7D35" w:rsidRPr="00E845EA" w:rsidRDefault="00DB7D35" w:rsidP="005F043C">
      <w:pPr>
        <w:pStyle w:val="ListParagraph"/>
        <w:numPr>
          <w:ilvl w:val="0"/>
          <w:numId w:val="1"/>
        </w:numPr>
        <w:spacing w:line="240" w:lineRule="auto"/>
        <w:ind w:hanging="720"/>
        <w:jc w:val="both"/>
        <w:rPr>
          <w:rFonts w:ascii="Times New Roman" w:hAnsi="Times New Roman" w:cs="Times New Roman"/>
          <w:color w:val="373739"/>
          <w:sz w:val="24"/>
          <w:szCs w:val="24"/>
          <w:shd w:val="clear" w:color="auto" w:fill="FFFFFF"/>
        </w:rPr>
      </w:pPr>
      <w:r w:rsidRPr="00E845EA">
        <w:rPr>
          <w:rFonts w:ascii="Times New Roman" w:hAnsi="Times New Roman" w:cs="Times New Roman"/>
          <w:color w:val="373739"/>
          <w:sz w:val="24"/>
          <w:szCs w:val="24"/>
          <w:shd w:val="clear" w:color="auto" w:fill="FFFFFF"/>
        </w:rPr>
        <w:t>Title 13, California Code of Regulations (CCR), Division 3, Chapter 1, Article 2,</w:t>
      </w:r>
      <w:r w:rsidR="00371ACE" w:rsidRPr="00E845EA">
        <w:rPr>
          <w:rFonts w:ascii="Times New Roman" w:hAnsi="Times New Roman" w:cs="Times New Roman"/>
          <w:color w:val="373739"/>
          <w:sz w:val="24"/>
          <w:szCs w:val="24"/>
          <w:shd w:val="clear" w:color="auto" w:fill="FFFFFF"/>
        </w:rPr>
        <w:t xml:space="preserve"> §</w:t>
      </w:r>
      <w:r w:rsidRPr="00E845EA">
        <w:rPr>
          <w:rFonts w:ascii="Times New Roman" w:hAnsi="Times New Roman" w:cs="Times New Roman"/>
          <w:color w:val="373739"/>
          <w:sz w:val="24"/>
          <w:szCs w:val="24"/>
          <w:shd w:val="clear" w:color="auto" w:fill="FFFFFF"/>
        </w:rPr>
        <w:t xml:space="preserve"> 1961.2 Exhaust Emission Standards and Test Procedures-2015 and Subsequent Model Passenger Cars, Light-Duty Trucks, and Medium-Duty Vehicles;</w:t>
      </w:r>
    </w:p>
    <w:p w14:paraId="50C34A8A" w14:textId="77777777" w:rsidR="00DB7D35" w:rsidRPr="007C52F1" w:rsidRDefault="00DB7D35" w:rsidP="005F043C">
      <w:pPr>
        <w:pStyle w:val="ListParagraph"/>
        <w:spacing w:line="240" w:lineRule="auto"/>
        <w:ind w:left="2160"/>
        <w:jc w:val="both"/>
        <w:rPr>
          <w:rFonts w:ascii="Times New Roman" w:hAnsi="Times New Roman" w:cs="Times New Roman"/>
          <w:color w:val="373739"/>
          <w:sz w:val="24"/>
          <w:szCs w:val="24"/>
          <w:shd w:val="clear" w:color="auto" w:fill="FFFFFF"/>
        </w:rPr>
      </w:pPr>
    </w:p>
    <w:p w14:paraId="63B924BD" w14:textId="55D9605E" w:rsidR="00DB7D35" w:rsidRPr="00E845EA" w:rsidRDefault="00DB7D35" w:rsidP="005F043C">
      <w:pPr>
        <w:pStyle w:val="ListParagraph"/>
        <w:numPr>
          <w:ilvl w:val="0"/>
          <w:numId w:val="1"/>
        </w:numPr>
        <w:spacing w:line="240" w:lineRule="auto"/>
        <w:ind w:hanging="720"/>
        <w:jc w:val="both"/>
        <w:rPr>
          <w:rFonts w:ascii="Times New Roman" w:hAnsi="Times New Roman"/>
          <w:sz w:val="24"/>
        </w:rPr>
      </w:pPr>
      <w:r w:rsidRPr="00E845EA">
        <w:rPr>
          <w:rFonts w:ascii="Times New Roman" w:hAnsi="Times New Roman" w:cs="Times New Roman"/>
          <w:color w:val="373739"/>
          <w:sz w:val="24"/>
          <w:szCs w:val="24"/>
          <w:shd w:val="clear" w:color="auto" w:fill="FFFFFF"/>
        </w:rPr>
        <w:t xml:space="preserve">Title 13, California Code of Regulations (CCR), Division 3, Chapter 1, Article 2, </w:t>
      </w:r>
      <w:r w:rsidR="00371ACE" w:rsidRPr="00E845EA">
        <w:rPr>
          <w:rFonts w:ascii="Times New Roman" w:hAnsi="Times New Roman" w:cs="Times New Roman"/>
          <w:color w:val="373739"/>
          <w:sz w:val="24"/>
          <w:szCs w:val="24"/>
          <w:shd w:val="clear" w:color="auto" w:fill="FFFFFF"/>
        </w:rPr>
        <w:t xml:space="preserve">§ </w:t>
      </w:r>
      <w:r w:rsidRPr="00E845EA">
        <w:rPr>
          <w:rFonts w:ascii="Times New Roman" w:hAnsi="Times New Roman" w:cs="Times New Roman"/>
          <w:color w:val="373739"/>
          <w:sz w:val="24"/>
          <w:szCs w:val="24"/>
          <w:shd w:val="clear" w:color="auto" w:fill="FFFFFF"/>
        </w:rPr>
        <w:t>1961.3 Greenhouse Gas Exhaust Emission Standards and Test Procedures 2017 and Subsequent Model Passenger Cars, Light-Duty Trucks, and Medium-Duty Vehicles;</w:t>
      </w:r>
    </w:p>
    <w:p w14:paraId="21457E48" w14:textId="77777777" w:rsidR="00FE47E8" w:rsidRDefault="00FE47E8" w:rsidP="005F043C">
      <w:pPr>
        <w:pStyle w:val="ListParagraph"/>
        <w:spacing w:line="240" w:lineRule="auto"/>
        <w:ind w:left="2160" w:hanging="720"/>
        <w:jc w:val="both"/>
        <w:rPr>
          <w:rFonts w:ascii="Times New Roman" w:hAnsi="Times New Roman"/>
          <w:sz w:val="24"/>
        </w:rPr>
      </w:pPr>
    </w:p>
    <w:p w14:paraId="6288E4B7"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1, Article 2, §</w:t>
      </w:r>
      <w:r w:rsidR="00E04E45">
        <w:rPr>
          <w:rFonts w:ascii="Times New Roman" w:hAnsi="Times New Roman"/>
          <w:sz w:val="24"/>
        </w:rPr>
        <w:t xml:space="preserve"> </w:t>
      </w:r>
      <w:r w:rsidRPr="0030380F">
        <w:rPr>
          <w:rFonts w:ascii="Times New Roman" w:hAnsi="Times New Roman"/>
          <w:sz w:val="24"/>
        </w:rPr>
        <w:t>1962.3 Electric Vehicle Charging Requirements</w:t>
      </w:r>
      <w:r w:rsidR="00E6420B" w:rsidRPr="0030380F">
        <w:rPr>
          <w:rFonts w:ascii="Times New Roman" w:hAnsi="Times New Roman"/>
          <w:sz w:val="24"/>
        </w:rPr>
        <w:t>;</w:t>
      </w:r>
    </w:p>
    <w:p w14:paraId="38BB2AE2" w14:textId="77777777" w:rsidR="00FE47E8" w:rsidRDefault="00FE47E8" w:rsidP="005F043C">
      <w:pPr>
        <w:pStyle w:val="ListParagraph"/>
        <w:spacing w:line="240" w:lineRule="auto"/>
        <w:ind w:left="2160" w:hanging="720"/>
        <w:jc w:val="both"/>
        <w:rPr>
          <w:rFonts w:ascii="Times New Roman" w:hAnsi="Times New Roman"/>
          <w:sz w:val="24"/>
        </w:rPr>
      </w:pPr>
    </w:p>
    <w:p w14:paraId="7F68E7E1" w14:textId="77777777" w:rsidR="00C259E7" w:rsidRPr="00E845EA" w:rsidRDefault="00C259E7" w:rsidP="005F043C">
      <w:pPr>
        <w:pStyle w:val="ListParagraph"/>
        <w:numPr>
          <w:ilvl w:val="0"/>
          <w:numId w:val="1"/>
        </w:numPr>
        <w:spacing w:line="240" w:lineRule="auto"/>
        <w:ind w:hanging="720"/>
        <w:jc w:val="both"/>
        <w:rPr>
          <w:rFonts w:ascii="Times New Roman" w:hAnsi="Times New Roman"/>
          <w:sz w:val="24"/>
        </w:rPr>
      </w:pPr>
      <w:r w:rsidRPr="00E845EA">
        <w:rPr>
          <w:rFonts w:ascii="Times New Roman" w:hAnsi="Times New Roman"/>
          <w:sz w:val="24"/>
        </w:rPr>
        <w:t>Title 13, California Code of Regulations (CCR), Division 3, Chapter 1, Article 2, §</w:t>
      </w:r>
      <w:r w:rsidR="00E04E45" w:rsidRPr="00E845EA">
        <w:rPr>
          <w:rFonts w:ascii="Times New Roman" w:hAnsi="Times New Roman"/>
          <w:sz w:val="24"/>
        </w:rPr>
        <w:t xml:space="preserve"> </w:t>
      </w:r>
      <w:r w:rsidRPr="00E845EA">
        <w:rPr>
          <w:rFonts w:ascii="Times New Roman" w:hAnsi="Times New Roman"/>
          <w:sz w:val="24"/>
        </w:rPr>
        <w:t>1965 Emission Control, Smog Index, and Environmental Performance Labels — 1979 and Subsequent Model-Year Motor Vehicles</w:t>
      </w:r>
      <w:r w:rsidR="00845035" w:rsidRPr="00E845EA">
        <w:rPr>
          <w:rFonts w:ascii="Times New Roman" w:hAnsi="Times New Roman"/>
          <w:sz w:val="24"/>
        </w:rPr>
        <w:t>;</w:t>
      </w:r>
    </w:p>
    <w:p w14:paraId="7694A363" w14:textId="77777777" w:rsidR="00FE47E8" w:rsidRDefault="00FE47E8" w:rsidP="005F043C">
      <w:pPr>
        <w:pStyle w:val="ListParagraph"/>
        <w:spacing w:line="240" w:lineRule="auto"/>
        <w:ind w:left="2160" w:hanging="720"/>
        <w:jc w:val="both"/>
        <w:rPr>
          <w:rFonts w:ascii="Times New Roman" w:hAnsi="Times New Roman"/>
          <w:sz w:val="24"/>
        </w:rPr>
      </w:pPr>
    </w:p>
    <w:p w14:paraId="3F4D0886" w14:textId="77777777" w:rsidR="00C259E7" w:rsidRPr="00E845EA" w:rsidRDefault="00C259E7" w:rsidP="005F043C">
      <w:pPr>
        <w:pStyle w:val="ListParagraph"/>
        <w:numPr>
          <w:ilvl w:val="0"/>
          <w:numId w:val="1"/>
        </w:numPr>
        <w:spacing w:line="240" w:lineRule="auto"/>
        <w:ind w:hanging="720"/>
        <w:jc w:val="both"/>
        <w:rPr>
          <w:rFonts w:ascii="Times New Roman" w:hAnsi="Times New Roman"/>
          <w:sz w:val="24"/>
        </w:rPr>
      </w:pPr>
      <w:r w:rsidRPr="00E845EA">
        <w:rPr>
          <w:rFonts w:ascii="Times New Roman" w:hAnsi="Times New Roman"/>
          <w:sz w:val="24"/>
        </w:rPr>
        <w:t>Title 13, California Code of Regulations (CCR), Division 3, Chapter 1, Article 2, §</w:t>
      </w:r>
      <w:r w:rsidR="00E04E45" w:rsidRPr="00E845EA">
        <w:rPr>
          <w:rFonts w:ascii="Times New Roman" w:hAnsi="Times New Roman"/>
          <w:sz w:val="24"/>
        </w:rPr>
        <w:t xml:space="preserve"> </w:t>
      </w:r>
      <w:r w:rsidRPr="00E845EA">
        <w:rPr>
          <w:rFonts w:ascii="Times New Roman" w:hAnsi="Times New Roman"/>
          <w:sz w:val="24"/>
        </w:rPr>
        <w:t>1968.2 Malfunction and Diagnostic System Requirements — 2004 and Subsequent Model-Year Passenger Cars, Light-Duty Trucks, and Medium-Duty Vehicles and Engines</w:t>
      </w:r>
      <w:r w:rsidR="00845035" w:rsidRPr="00E845EA">
        <w:rPr>
          <w:rFonts w:ascii="Times New Roman" w:hAnsi="Times New Roman"/>
          <w:sz w:val="24"/>
        </w:rPr>
        <w:t>;</w:t>
      </w:r>
    </w:p>
    <w:p w14:paraId="094CC464" w14:textId="77777777" w:rsidR="00FE47E8" w:rsidRDefault="00FE47E8" w:rsidP="005F043C">
      <w:pPr>
        <w:pStyle w:val="ListParagraph"/>
        <w:spacing w:line="240" w:lineRule="auto"/>
        <w:ind w:left="2160" w:hanging="720"/>
        <w:jc w:val="both"/>
        <w:rPr>
          <w:rFonts w:ascii="Times New Roman" w:hAnsi="Times New Roman"/>
          <w:sz w:val="24"/>
        </w:rPr>
      </w:pPr>
    </w:p>
    <w:p w14:paraId="6116DD49"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1, Article 2, §</w:t>
      </w:r>
      <w:r w:rsidR="00E04E45">
        <w:rPr>
          <w:rFonts w:ascii="Times New Roman" w:hAnsi="Times New Roman"/>
          <w:sz w:val="24"/>
        </w:rPr>
        <w:t xml:space="preserve"> </w:t>
      </w:r>
      <w:r w:rsidRPr="0030380F">
        <w:rPr>
          <w:rFonts w:ascii="Times New Roman" w:hAnsi="Times New Roman"/>
          <w:sz w:val="24"/>
        </w:rPr>
        <w:t>1968.5 Enforcement of Malfunction and Diagnostic System Requirements for 2004 and Subsequent Model-Year Passenger Cars, Light-Duty Trucks, and Medium-Duty Vehicles and Engines</w:t>
      </w:r>
      <w:r w:rsidR="00845035">
        <w:rPr>
          <w:rFonts w:ascii="Times New Roman" w:hAnsi="Times New Roman"/>
          <w:sz w:val="24"/>
        </w:rPr>
        <w:t>;</w:t>
      </w:r>
    </w:p>
    <w:p w14:paraId="453412C2" w14:textId="77777777" w:rsidR="00FE47E8" w:rsidRDefault="00FE47E8" w:rsidP="005F043C">
      <w:pPr>
        <w:pStyle w:val="ListParagraph"/>
        <w:spacing w:line="240" w:lineRule="auto"/>
        <w:ind w:left="2160" w:hanging="720"/>
        <w:jc w:val="both"/>
        <w:rPr>
          <w:rFonts w:ascii="Times New Roman" w:hAnsi="Times New Roman"/>
          <w:sz w:val="24"/>
        </w:rPr>
      </w:pPr>
    </w:p>
    <w:p w14:paraId="79C08320"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1, Article 2, §</w:t>
      </w:r>
      <w:r w:rsidR="00E04E45">
        <w:rPr>
          <w:rFonts w:ascii="Times New Roman" w:hAnsi="Times New Roman"/>
          <w:sz w:val="24"/>
        </w:rPr>
        <w:t xml:space="preserve"> </w:t>
      </w:r>
      <w:r w:rsidRPr="0030380F">
        <w:rPr>
          <w:rFonts w:ascii="Times New Roman" w:hAnsi="Times New Roman"/>
          <w:sz w:val="24"/>
        </w:rPr>
        <w:t>1969 Motor Vehicle Service Information — 1994 and Subsequent Model Passenger Cars, Light-Duty</w:t>
      </w:r>
      <w:r w:rsidR="00E04E45">
        <w:rPr>
          <w:rFonts w:ascii="Times New Roman" w:hAnsi="Times New Roman"/>
          <w:sz w:val="24"/>
        </w:rPr>
        <w:t xml:space="preserve"> Trucks</w:t>
      </w:r>
      <w:r w:rsidRPr="0030380F">
        <w:rPr>
          <w:rFonts w:ascii="Times New Roman" w:hAnsi="Times New Roman"/>
          <w:sz w:val="24"/>
        </w:rPr>
        <w:t xml:space="preserve">, </w:t>
      </w:r>
      <w:r w:rsidR="00E04E45">
        <w:rPr>
          <w:rFonts w:ascii="Times New Roman" w:hAnsi="Times New Roman"/>
          <w:sz w:val="24"/>
        </w:rPr>
        <w:t xml:space="preserve">and </w:t>
      </w:r>
      <w:r w:rsidRPr="0030380F">
        <w:rPr>
          <w:rFonts w:ascii="Times New Roman" w:hAnsi="Times New Roman"/>
          <w:sz w:val="24"/>
        </w:rPr>
        <w:t xml:space="preserve">Medium-Duty </w:t>
      </w:r>
      <w:r w:rsidR="00E04E45">
        <w:rPr>
          <w:rFonts w:ascii="Times New Roman" w:hAnsi="Times New Roman"/>
          <w:sz w:val="24"/>
        </w:rPr>
        <w:t xml:space="preserve">Engines and </w:t>
      </w:r>
      <w:r w:rsidRPr="0030380F">
        <w:rPr>
          <w:rFonts w:ascii="Times New Roman" w:hAnsi="Times New Roman"/>
          <w:sz w:val="24"/>
        </w:rPr>
        <w:t xml:space="preserve">Vehicles, and </w:t>
      </w:r>
      <w:r w:rsidR="00E04E45">
        <w:rPr>
          <w:rFonts w:ascii="Times New Roman" w:hAnsi="Times New Roman"/>
          <w:sz w:val="24"/>
        </w:rPr>
        <w:t xml:space="preserve">2007 and Subsequent Model </w:t>
      </w:r>
      <w:r w:rsidRPr="0030380F">
        <w:rPr>
          <w:rFonts w:ascii="Times New Roman" w:hAnsi="Times New Roman"/>
          <w:sz w:val="24"/>
        </w:rPr>
        <w:t xml:space="preserve">Heavy-Duty </w:t>
      </w:r>
      <w:r w:rsidR="00E04E45">
        <w:rPr>
          <w:rFonts w:ascii="Times New Roman" w:hAnsi="Times New Roman"/>
          <w:sz w:val="24"/>
        </w:rPr>
        <w:t>Engines</w:t>
      </w:r>
      <w:r w:rsidR="00845035">
        <w:rPr>
          <w:rFonts w:ascii="Times New Roman" w:hAnsi="Times New Roman"/>
          <w:sz w:val="24"/>
        </w:rPr>
        <w:t>;</w:t>
      </w:r>
    </w:p>
    <w:p w14:paraId="69735CFB" w14:textId="77777777" w:rsidR="00FE47E8" w:rsidRDefault="00FE47E8" w:rsidP="005F043C">
      <w:pPr>
        <w:pStyle w:val="ListParagraph"/>
        <w:spacing w:line="240" w:lineRule="auto"/>
        <w:ind w:left="2160" w:hanging="720"/>
        <w:jc w:val="both"/>
        <w:rPr>
          <w:rFonts w:ascii="Times New Roman" w:hAnsi="Times New Roman"/>
          <w:sz w:val="24"/>
        </w:rPr>
      </w:pPr>
    </w:p>
    <w:p w14:paraId="09C2FADA" w14:textId="77777777" w:rsidR="00C259E7"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1, Article 2, §</w:t>
      </w:r>
      <w:r w:rsidR="00E04E45">
        <w:rPr>
          <w:rFonts w:ascii="Times New Roman" w:hAnsi="Times New Roman"/>
          <w:sz w:val="24"/>
        </w:rPr>
        <w:t xml:space="preserve"> </w:t>
      </w:r>
      <w:r w:rsidRPr="0030380F">
        <w:rPr>
          <w:rFonts w:ascii="Times New Roman" w:hAnsi="Times New Roman"/>
          <w:sz w:val="24"/>
        </w:rPr>
        <w:t>1975 Standards and Test Procedures for Crankcase Emissions</w:t>
      </w:r>
      <w:r w:rsidR="00845035">
        <w:rPr>
          <w:rFonts w:ascii="Times New Roman" w:hAnsi="Times New Roman"/>
          <w:sz w:val="24"/>
        </w:rPr>
        <w:t>;</w:t>
      </w:r>
    </w:p>
    <w:p w14:paraId="181E45BB" w14:textId="77777777" w:rsidR="00F63911" w:rsidRPr="0030380F" w:rsidRDefault="00F63911" w:rsidP="005F043C">
      <w:pPr>
        <w:pStyle w:val="ListParagraph"/>
        <w:spacing w:line="240" w:lineRule="auto"/>
        <w:ind w:left="2160"/>
        <w:jc w:val="both"/>
        <w:rPr>
          <w:rFonts w:ascii="Times New Roman" w:hAnsi="Times New Roman"/>
          <w:sz w:val="24"/>
        </w:rPr>
      </w:pPr>
    </w:p>
    <w:p w14:paraId="5C65C3D0"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lastRenderedPageBreak/>
        <w:t>Title 13, California Code of Regulations (CCR), Division 3, Chapter 1, Article 2, §</w:t>
      </w:r>
      <w:r w:rsidR="00E04E45">
        <w:rPr>
          <w:rFonts w:ascii="Times New Roman" w:hAnsi="Times New Roman"/>
          <w:sz w:val="24"/>
        </w:rPr>
        <w:t xml:space="preserve"> </w:t>
      </w:r>
      <w:r w:rsidRPr="0030380F">
        <w:rPr>
          <w:rFonts w:ascii="Times New Roman" w:hAnsi="Times New Roman"/>
          <w:sz w:val="24"/>
        </w:rPr>
        <w:t>1976 Standards and Test Procedures for Motor Vehicle Fuel Evaporative Emissions</w:t>
      </w:r>
      <w:r w:rsidR="00845035">
        <w:rPr>
          <w:rFonts w:ascii="Times New Roman" w:hAnsi="Times New Roman"/>
          <w:sz w:val="24"/>
        </w:rPr>
        <w:t>;</w:t>
      </w:r>
    </w:p>
    <w:p w14:paraId="4715FB32" w14:textId="77777777" w:rsidR="00FE47E8" w:rsidRDefault="00FE47E8" w:rsidP="005F043C">
      <w:pPr>
        <w:pStyle w:val="ListParagraph"/>
        <w:spacing w:line="240" w:lineRule="auto"/>
        <w:ind w:left="2160" w:hanging="720"/>
        <w:jc w:val="both"/>
        <w:rPr>
          <w:rFonts w:ascii="Times New Roman" w:hAnsi="Times New Roman"/>
          <w:sz w:val="24"/>
        </w:rPr>
      </w:pPr>
    </w:p>
    <w:p w14:paraId="315297F0"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1, Article 2, §1977 Certification and Service Documents — 1993 and Subsequent Model Motor Vehicles</w:t>
      </w:r>
      <w:r w:rsidR="00845035">
        <w:rPr>
          <w:rFonts w:ascii="Times New Roman" w:hAnsi="Times New Roman"/>
          <w:sz w:val="24"/>
        </w:rPr>
        <w:t>;</w:t>
      </w:r>
    </w:p>
    <w:p w14:paraId="489BA5CF" w14:textId="77777777" w:rsidR="00FE47E8" w:rsidRDefault="00FE47E8" w:rsidP="005F043C">
      <w:pPr>
        <w:pStyle w:val="ListParagraph"/>
        <w:spacing w:line="240" w:lineRule="auto"/>
        <w:ind w:left="2160" w:hanging="720"/>
        <w:jc w:val="both"/>
        <w:rPr>
          <w:rFonts w:ascii="Times New Roman" w:hAnsi="Times New Roman"/>
          <w:sz w:val="24"/>
        </w:rPr>
      </w:pPr>
    </w:p>
    <w:p w14:paraId="1634C4F4"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1, Article 2, §</w:t>
      </w:r>
      <w:r w:rsidR="00E04E45">
        <w:rPr>
          <w:rFonts w:ascii="Times New Roman" w:hAnsi="Times New Roman"/>
          <w:sz w:val="24"/>
        </w:rPr>
        <w:t xml:space="preserve"> </w:t>
      </w:r>
      <w:r w:rsidRPr="0030380F">
        <w:rPr>
          <w:rFonts w:ascii="Times New Roman" w:hAnsi="Times New Roman"/>
          <w:sz w:val="24"/>
        </w:rPr>
        <w:t>1978 Standards and Test Procedures for Vehicle Refueling Emissions</w:t>
      </w:r>
      <w:r w:rsidR="00845035">
        <w:rPr>
          <w:rFonts w:ascii="Times New Roman" w:hAnsi="Times New Roman"/>
          <w:sz w:val="24"/>
        </w:rPr>
        <w:t>;</w:t>
      </w:r>
    </w:p>
    <w:p w14:paraId="01747473" w14:textId="77777777" w:rsidR="00FE47E8" w:rsidRDefault="00FE47E8" w:rsidP="005F043C">
      <w:pPr>
        <w:pStyle w:val="ListParagraph"/>
        <w:spacing w:line="240" w:lineRule="auto"/>
        <w:ind w:left="2160" w:hanging="720"/>
        <w:jc w:val="both"/>
        <w:rPr>
          <w:rFonts w:ascii="Times New Roman" w:hAnsi="Times New Roman"/>
          <w:sz w:val="24"/>
        </w:rPr>
      </w:pPr>
    </w:p>
    <w:p w14:paraId="6BA40EE8"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1, Article 5, §</w:t>
      </w:r>
      <w:r w:rsidR="00E04E45">
        <w:rPr>
          <w:rFonts w:ascii="Times New Roman" w:hAnsi="Times New Roman"/>
          <w:sz w:val="24"/>
        </w:rPr>
        <w:t xml:space="preserve"> </w:t>
      </w:r>
      <w:r w:rsidRPr="0030380F">
        <w:rPr>
          <w:rFonts w:ascii="Times New Roman" w:hAnsi="Times New Roman"/>
          <w:sz w:val="24"/>
        </w:rPr>
        <w:t>2030 Liquefied Petroleum Gas or Natural Gas Retrofit Systems</w:t>
      </w:r>
      <w:r w:rsidR="00845035">
        <w:rPr>
          <w:rFonts w:ascii="Times New Roman" w:hAnsi="Times New Roman"/>
          <w:sz w:val="24"/>
        </w:rPr>
        <w:t>;</w:t>
      </w:r>
    </w:p>
    <w:p w14:paraId="0FDCBDCA" w14:textId="77777777" w:rsidR="00FE47E8" w:rsidRDefault="00FE47E8" w:rsidP="005F043C">
      <w:pPr>
        <w:pStyle w:val="ListParagraph"/>
        <w:spacing w:line="240" w:lineRule="auto"/>
        <w:ind w:left="2160" w:hanging="720"/>
        <w:jc w:val="both"/>
        <w:rPr>
          <w:rFonts w:ascii="Times New Roman" w:hAnsi="Times New Roman"/>
          <w:sz w:val="24"/>
        </w:rPr>
      </w:pPr>
    </w:p>
    <w:p w14:paraId="2269B5CB"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1, Article 5, §</w:t>
      </w:r>
      <w:r w:rsidR="00E04E45">
        <w:rPr>
          <w:rFonts w:ascii="Times New Roman" w:hAnsi="Times New Roman"/>
          <w:sz w:val="24"/>
        </w:rPr>
        <w:t xml:space="preserve"> </w:t>
      </w:r>
      <w:r w:rsidRPr="0030380F">
        <w:rPr>
          <w:rFonts w:ascii="Times New Roman" w:hAnsi="Times New Roman"/>
          <w:sz w:val="24"/>
        </w:rPr>
        <w:t>2032 Off-Vehicle Charge Capable Hybrid Electric Vehicle Conversion Systems</w:t>
      </w:r>
      <w:r w:rsidR="00845035">
        <w:rPr>
          <w:rFonts w:ascii="Times New Roman" w:hAnsi="Times New Roman"/>
          <w:sz w:val="24"/>
        </w:rPr>
        <w:t>;</w:t>
      </w:r>
    </w:p>
    <w:p w14:paraId="4C6FE431" w14:textId="77777777" w:rsidR="00FE47E8" w:rsidRDefault="00FE47E8" w:rsidP="005F043C">
      <w:pPr>
        <w:pStyle w:val="ListParagraph"/>
        <w:spacing w:line="240" w:lineRule="auto"/>
        <w:ind w:left="2160" w:hanging="720"/>
        <w:jc w:val="both"/>
        <w:rPr>
          <w:rFonts w:ascii="Times New Roman" w:hAnsi="Times New Roman"/>
          <w:sz w:val="24"/>
        </w:rPr>
      </w:pPr>
    </w:p>
    <w:p w14:paraId="7B921585"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1, Article 6, §</w:t>
      </w:r>
      <w:r w:rsidR="00E04E45">
        <w:rPr>
          <w:rFonts w:ascii="Times New Roman" w:hAnsi="Times New Roman"/>
          <w:sz w:val="24"/>
        </w:rPr>
        <w:t xml:space="preserve"> </w:t>
      </w:r>
      <w:r w:rsidRPr="0030380F">
        <w:rPr>
          <w:rFonts w:ascii="Times New Roman" w:hAnsi="Times New Roman"/>
          <w:sz w:val="24"/>
        </w:rPr>
        <w:t>2035 Purpose, Applicability, and Definitions</w:t>
      </w:r>
      <w:r w:rsidR="00845035">
        <w:rPr>
          <w:rFonts w:ascii="Times New Roman" w:hAnsi="Times New Roman"/>
          <w:sz w:val="24"/>
        </w:rPr>
        <w:t>;</w:t>
      </w:r>
    </w:p>
    <w:p w14:paraId="2E509AD6" w14:textId="77777777" w:rsidR="00FE47E8" w:rsidRDefault="00FE47E8" w:rsidP="005F043C">
      <w:pPr>
        <w:pStyle w:val="ListParagraph"/>
        <w:spacing w:line="240" w:lineRule="auto"/>
        <w:ind w:left="2160" w:hanging="720"/>
        <w:jc w:val="both"/>
        <w:rPr>
          <w:rFonts w:ascii="Times New Roman" w:hAnsi="Times New Roman"/>
          <w:sz w:val="24"/>
        </w:rPr>
      </w:pPr>
    </w:p>
    <w:p w14:paraId="6550BF9C" w14:textId="77777777" w:rsidR="00C259E7" w:rsidRPr="00E845EA" w:rsidRDefault="00C259E7" w:rsidP="005F043C">
      <w:pPr>
        <w:pStyle w:val="ListParagraph"/>
        <w:numPr>
          <w:ilvl w:val="0"/>
          <w:numId w:val="1"/>
        </w:numPr>
        <w:spacing w:line="240" w:lineRule="auto"/>
        <w:ind w:hanging="720"/>
        <w:jc w:val="both"/>
        <w:rPr>
          <w:rFonts w:ascii="Times New Roman" w:hAnsi="Times New Roman"/>
          <w:sz w:val="24"/>
        </w:rPr>
      </w:pPr>
      <w:r w:rsidRPr="00E845EA">
        <w:rPr>
          <w:rFonts w:ascii="Times New Roman" w:hAnsi="Times New Roman"/>
          <w:sz w:val="24"/>
        </w:rPr>
        <w:t>Title 13, California Code of Regulations (CCR), Division 3, Chapter 1, Article 6, §</w:t>
      </w:r>
      <w:r w:rsidR="00E04E45" w:rsidRPr="00E845EA">
        <w:rPr>
          <w:rFonts w:ascii="Times New Roman" w:hAnsi="Times New Roman"/>
          <w:sz w:val="24"/>
        </w:rPr>
        <w:t xml:space="preserve"> </w:t>
      </w:r>
      <w:r w:rsidRPr="00E845EA">
        <w:rPr>
          <w:rFonts w:ascii="Times New Roman" w:hAnsi="Times New Roman"/>
          <w:sz w:val="24"/>
        </w:rPr>
        <w:t>2037 Defects Warranty Requirements for 1990 and Subsequent Model Passenger Cars, Light-Duty Trucks, Medium-Duty Vehicles, and Motor Vehicle Engines Used in Such Vehicles.</w:t>
      </w:r>
      <w:r w:rsidR="00845035" w:rsidRPr="00E845EA">
        <w:rPr>
          <w:rFonts w:ascii="Times New Roman" w:hAnsi="Times New Roman"/>
          <w:sz w:val="24"/>
        </w:rPr>
        <w:t>;</w:t>
      </w:r>
    </w:p>
    <w:p w14:paraId="65D3A287" w14:textId="77777777" w:rsidR="00FE47E8" w:rsidRDefault="00FE47E8" w:rsidP="005F043C">
      <w:pPr>
        <w:pStyle w:val="ListParagraph"/>
        <w:spacing w:line="240" w:lineRule="auto"/>
        <w:ind w:left="2160" w:hanging="720"/>
        <w:jc w:val="both"/>
        <w:rPr>
          <w:rFonts w:ascii="Times New Roman" w:hAnsi="Times New Roman"/>
          <w:sz w:val="24"/>
        </w:rPr>
      </w:pPr>
    </w:p>
    <w:p w14:paraId="030F139A" w14:textId="77777777" w:rsidR="008D388C" w:rsidRPr="00E845EA" w:rsidRDefault="00C259E7" w:rsidP="005F043C">
      <w:pPr>
        <w:pStyle w:val="ListParagraph"/>
        <w:numPr>
          <w:ilvl w:val="0"/>
          <w:numId w:val="1"/>
        </w:numPr>
        <w:spacing w:line="240" w:lineRule="auto"/>
        <w:ind w:hanging="720"/>
        <w:jc w:val="both"/>
        <w:rPr>
          <w:rFonts w:ascii="Times New Roman" w:hAnsi="Times New Roman"/>
          <w:sz w:val="24"/>
        </w:rPr>
      </w:pPr>
      <w:r w:rsidRPr="00E845EA">
        <w:rPr>
          <w:rFonts w:ascii="Times New Roman" w:hAnsi="Times New Roman"/>
          <w:sz w:val="24"/>
        </w:rPr>
        <w:t>Title 13, California Code of Regulations (CCR), Division 3, Chapter 1, Article 6, §</w:t>
      </w:r>
      <w:r w:rsidR="00E04E45" w:rsidRPr="00E845EA">
        <w:rPr>
          <w:rFonts w:ascii="Times New Roman" w:hAnsi="Times New Roman"/>
          <w:sz w:val="24"/>
        </w:rPr>
        <w:t xml:space="preserve"> </w:t>
      </w:r>
      <w:r w:rsidRPr="00E845EA">
        <w:rPr>
          <w:rFonts w:ascii="Times New Roman" w:hAnsi="Times New Roman"/>
          <w:sz w:val="24"/>
        </w:rPr>
        <w:t>2038 Performance Warranty Requirements for 1990 and Subsequent Model Passenger Cars, Light-Duty Trucks, and Medium-Duty Vehicles, and Motor Vehicles Engines Used in Such Vehicles</w:t>
      </w:r>
      <w:r w:rsidR="00845035" w:rsidRPr="00E845EA">
        <w:rPr>
          <w:rFonts w:ascii="Times New Roman" w:hAnsi="Times New Roman"/>
          <w:sz w:val="24"/>
        </w:rPr>
        <w:t>;</w:t>
      </w:r>
    </w:p>
    <w:p w14:paraId="746FA667" w14:textId="77777777" w:rsidR="008D388C" w:rsidRDefault="008D388C" w:rsidP="005F043C">
      <w:pPr>
        <w:pStyle w:val="ListParagraph"/>
        <w:spacing w:line="240" w:lineRule="auto"/>
        <w:ind w:left="2160"/>
        <w:jc w:val="both"/>
        <w:rPr>
          <w:rFonts w:ascii="Times New Roman" w:hAnsi="Times New Roman"/>
          <w:sz w:val="24"/>
        </w:rPr>
      </w:pPr>
    </w:p>
    <w:p w14:paraId="7A4FA4BE" w14:textId="77777777" w:rsidR="00F63911" w:rsidRPr="00B16E1E" w:rsidRDefault="008D388C" w:rsidP="005F043C">
      <w:pPr>
        <w:pStyle w:val="ListParagraph"/>
        <w:numPr>
          <w:ilvl w:val="0"/>
          <w:numId w:val="1"/>
        </w:numPr>
        <w:spacing w:after="0" w:line="240" w:lineRule="auto"/>
        <w:ind w:hanging="720"/>
        <w:jc w:val="both"/>
        <w:rPr>
          <w:rFonts w:ascii="Times New Roman" w:hAnsi="Times New Roman"/>
          <w:sz w:val="24"/>
        </w:rPr>
      </w:pPr>
      <w:r w:rsidRPr="00B16E1E">
        <w:rPr>
          <w:rFonts w:ascii="Times Roman" w:hAnsi="Times Roman"/>
          <w:sz w:val="24"/>
          <w:szCs w:val="24"/>
        </w:rPr>
        <w:t>Title 13, California Code of Regulations (CCR), Division 3, Chapter 1, Article 6, §</w:t>
      </w:r>
      <w:r w:rsidR="00E04E45">
        <w:rPr>
          <w:rFonts w:ascii="Times Roman" w:hAnsi="Times Roman"/>
          <w:sz w:val="24"/>
          <w:szCs w:val="24"/>
        </w:rPr>
        <w:t xml:space="preserve"> </w:t>
      </w:r>
      <w:r w:rsidRPr="00B16E1E">
        <w:rPr>
          <w:rFonts w:ascii="Times Roman" w:hAnsi="Times Roman"/>
          <w:sz w:val="24"/>
          <w:szCs w:val="24"/>
        </w:rPr>
        <w:t>2039 Emissions Control System Warranty Statement</w:t>
      </w:r>
      <w:r w:rsidR="00845035">
        <w:rPr>
          <w:rFonts w:ascii="Times Roman" w:hAnsi="Times Roman"/>
          <w:sz w:val="24"/>
          <w:szCs w:val="24"/>
        </w:rPr>
        <w:t>;</w:t>
      </w:r>
    </w:p>
    <w:p w14:paraId="5C70105F" w14:textId="77777777" w:rsidR="00F63911" w:rsidRPr="008D388C" w:rsidRDefault="00F63911" w:rsidP="005F043C">
      <w:pPr>
        <w:spacing w:after="0" w:line="240" w:lineRule="auto"/>
        <w:jc w:val="both"/>
      </w:pPr>
    </w:p>
    <w:p w14:paraId="5230F662" w14:textId="77777777" w:rsidR="00FE47E8" w:rsidRPr="009F0259" w:rsidRDefault="00C259E7" w:rsidP="005F043C">
      <w:pPr>
        <w:pStyle w:val="ListParagraph"/>
        <w:numPr>
          <w:ilvl w:val="0"/>
          <w:numId w:val="1"/>
        </w:numPr>
        <w:spacing w:line="240" w:lineRule="auto"/>
        <w:ind w:hanging="720"/>
        <w:jc w:val="both"/>
      </w:pPr>
      <w:r w:rsidRPr="00B16E1E">
        <w:rPr>
          <w:rFonts w:ascii="Times Roman" w:hAnsi="Times Roman"/>
          <w:sz w:val="24"/>
          <w:szCs w:val="24"/>
        </w:rPr>
        <w:t>Title 13, California Code of Regulations (CCR), Division 3, Chapter 1, Article 6, §</w:t>
      </w:r>
      <w:r w:rsidR="00801FA5">
        <w:rPr>
          <w:rFonts w:ascii="Times Roman" w:hAnsi="Times Roman"/>
          <w:sz w:val="24"/>
          <w:szCs w:val="24"/>
        </w:rPr>
        <w:t xml:space="preserve"> </w:t>
      </w:r>
      <w:r w:rsidRPr="00B16E1E">
        <w:rPr>
          <w:rFonts w:ascii="Times Roman" w:hAnsi="Times Roman"/>
          <w:sz w:val="24"/>
          <w:szCs w:val="24"/>
        </w:rPr>
        <w:t>2040 Vehicle Owner Obligations</w:t>
      </w:r>
      <w:r w:rsidR="00845035">
        <w:rPr>
          <w:rFonts w:ascii="Times Roman" w:hAnsi="Times Roman"/>
          <w:sz w:val="24"/>
          <w:szCs w:val="24"/>
        </w:rPr>
        <w:t>;</w:t>
      </w:r>
    </w:p>
    <w:p w14:paraId="3B6900B1" w14:textId="77777777" w:rsidR="00FE47E8" w:rsidRPr="00E428B2" w:rsidRDefault="00FE47E8" w:rsidP="005F043C">
      <w:pPr>
        <w:pStyle w:val="ListParagraph"/>
        <w:ind w:hanging="720"/>
        <w:jc w:val="both"/>
        <w:rPr>
          <w:rFonts w:ascii="Times New Roman" w:hAnsi="Times New Roman"/>
          <w:sz w:val="24"/>
        </w:rPr>
      </w:pPr>
    </w:p>
    <w:p w14:paraId="464C6024"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1, Article 6, §</w:t>
      </w:r>
      <w:r w:rsidR="00801FA5">
        <w:rPr>
          <w:rFonts w:ascii="Times New Roman" w:hAnsi="Times New Roman"/>
          <w:sz w:val="24"/>
        </w:rPr>
        <w:t xml:space="preserve"> </w:t>
      </w:r>
      <w:r w:rsidRPr="0030380F">
        <w:rPr>
          <w:rFonts w:ascii="Times New Roman" w:hAnsi="Times New Roman"/>
          <w:sz w:val="24"/>
        </w:rPr>
        <w:t>2041 Mediation; Finding of Warrantable Condition</w:t>
      </w:r>
      <w:r w:rsidR="00845035">
        <w:rPr>
          <w:rFonts w:ascii="Times New Roman" w:hAnsi="Times New Roman"/>
          <w:sz w:val="24"/>
        </w:rPr>
        <w:t>;</w:t>
      </w:r>
    </w:p>
    <w:p w14:paraId="7B1116BF" w14:textId="77777777" w:rsidR="00FE47E8" w:rsidRDefault="00FE47E8" w:rsidP="005F043C">
      <w:pPr>
        <w:pStyle w:val="ListParagraph"/>
        <w:spacing w:line="240" w:lineRule="auto"/>
        <w:ind w:left="2160" w:hanging="720"/>
        <w:jc w:val="both"/>
        <w:rPr>
          <w:rFonts w:ascii="Times New Roman" w:hAnsi="Times New Roman"/>
          <w:sz w:val="24"/>
        </w:rPr>
      </w:pPr>
    </w:p>
    <w:p w14:paraId="59A29D23"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1, §</w:t>
      </w:r>
      <w:r w:rsidR="00801FA5">
        <w:rPr>
          <w:rFonts w:ascii="Times New Roman" w:hAnsi="Times New Roman"/>
          <w:sz w:val="24"/>
        </w:rPr>
        <w:t xml:space="preserve"> </w:t>
      </w:r>
      <w:r w:rsidRPr="0030380F">
        <w:rPr>
          <w:rFonts w:ascii="Times New Roman" w:hAnsi="Times New Roman"/>
          <w:sz w:val="24"/>
        </w:rPr>
        <w:t>2062 Assembly-Line Test Procedures — 1998 and Subsequent Model Years</w:t>
      </w:r>
      <w:r w:rsidR="00845035">
        <w:rPr>
          <w:rFonts w:ascii="Times New Roman" w:hAnsi="Times New Roman"/>
          <w:sz w:val="24"/>
        </w:rPr>
        <w:t>;</w:t>
      </w:r>
    </w:p>
    <w:p w14:paraId="4E733C61" w14:textId="77777777" w:rsidR="00347E72" w:rsidRDefault="00347E72" w:rsidP="005F043C">
      <w:pPr>
        <w:pStyle w:val="ListParagraph"/>
        <w:spacing w:line="240" w:lineRule="auto"/>
        <w:ind w:left="2160" w:hanging="720"/>
        <w:jc w:val="both"/>
        <w:rPr>
          <w:rFonts w:ascii="Times New Roman" w:hAnsi="Times New Roman"/>
          <w:sz w:val="24"/>
        </w:rPr>
      </w:pPr>
    </w:p>
    <w:p w14:paraId="35E027F6"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lastRenderedPageBreak/>
        <w:t>Title 13, California Code of Regulations (CCR), Division 3, Chapter 2, Article 2, §</w:t>
      </w:r>
      <w:r w:rsidR="00801FA5">
        <w:rPr>
          <w:rFonts w:ascii="Times New Roman" w:hAnsi="Times New Roman"/>
          <w:sz w:val="24"/>
        </w:rPr>
        <w:t xml:space="preserve"> </w:t>
      </w:r>
      <w:r w:rsidRPr="0030380F">
        <w:rPr>
          <w:rFonts w:ascii="Times New Roman" w:hAnsi="Times New Roman"/>
          <w:sz w:val="24"/>
        </w:rPr>
        <w:t>2101 Compliance Testing and Inspection — New Vehicle Selection, Evaluation, and Enforcement Action</w:t>
      </w:r>
      <w:r w:rsidR="00845035">
        <w:rPr>
          <w:rFonts w:ascii="Times New Roman" w:hAnsi="Times New Roman"/>
          <w:sz w:val="24"/>
        </w:rPr>
        <w:t>;</w:t>
      </w:r>
    </w:p>
    <w:p w14:paraId="7369D038" w14:textId="77777777" w:rsidR="00347E72" w:rsidRDefault="00347E72" w:rsidP="005F043C">
      <w:pPr>
        <w:pStyle w:val="ListParagraph"/>
        <w:spacing w:line="240" w:lineRule="auto"/>
        <w:ind w:left="2160" w:hanging="720"/>
        <w:jc w:val="both"/>
        <w:rPr>
          <w:rFonts w:ascii="Times New Roman" w:hAnsi="Times New Roman"/>
          <w:sz w:val="24"/>
        </w:rPr>
      </w:pPr>
    </w:p>
    <w:p w14:paraId="3D65FBF7"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 §</w:t>
      </w:r>
      <w:r w:rsidR="00801FA5">
        <w:rPr>
          <w:rFonts w:ascii="Times New Roman" w:hAnsi="Times New Roman"/>
          <w:sz w:val="24"/>
        </w:rPr>
        <w:t xml:space="preserve"> </w:t>
      </w:r>
      <w:r w:rsidRPr="0030380F">
        <w:rPr>
          <w:rFonts w:ascii="Times New Roman" w:hAnsi="Times New Roman"/>
          <w:sz w:val="24"/>
        </w:rPr>
        <w:t>2106 New Vehicle Assembly-Line Inspection Testing</w:t>
      </w:r>
      <w:r w:rsidR="00845035">
        <w:rPr>
          <w:rFonts w:ascii="Times New Roman" w:hAnsi="Times New Roman"/>
          <w:sz w:val="24"/>
        </w:rPr>
        <w:t>;</w:t>
      </w:r>
    </w:p>
    <w:p w14:paraId="0C8003E2" w14:textId="77777777" w:rsidR="00347E72" w:rsidRDefault="00347E72" w:rsidP="005F043C">
      <w:pPr>
        <w:pStyle w:val="ListParagraph"/>
        <w:spacing w:line="240" w:lineRule="auto"/>
        <w:ind w:left="2160" w:hanging="720"/>
        <w:jc w:val="both"/>
        <w:rPr>
          <w:rFonts w:ascii="Times New Roman" w:hAnsi="Times New Roman"/>
          <w:sz w:val="24"/>
        </w:rPr>
      </w:pPr>
    </w:p>
    <w:p w14:paraId="26219DB7"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 §</w:t>
      </w:r>
      <w:r w:rsidR="00801FA5">
        <w:rPr>
          <w:rFonts w:ascii="Times New Roman" w:hAnsi="Times New Roman"/>
          <w:sz w:val="24"/>
        </w:rPr>
        <w:t xml:space="preserve"> </w:t>
      </w:r>
      <w:r w:rsidRPr="0030380F">
        <w:rPr>
          <w:rFonts w:ascii="Times New Roman" w:hAnsi="Times New Roman"/>
          <w:sz w:val="24"/>
        </w:rPr>
        <w:t>2107 Assembly-Line Quality-Audit Testing</w:t>
      </w:r>
      <w:r w:rsidR="00845035">
        <w:rPr>
          <w:rFonts w:ascii="Times New Roman" w:hAnsi="Times New Roman"/>
          <w:sz w:val="24"/>
        </w:rPr>
        <w:t>;</w:t>
      </w:r>
    </w:p>
    <w:p w14:paraId="72AC3A30" w14:textId="77777777" w:rsidR="00347E72" w:rsidRDefault="00347E72" w:rsidP="005F043C">
      <w:pPr>
        <w:pStyle w:val="ListParagraph"/>
        <w:spacing w:line="240" w:lineRule="auto"/>
        <w:ind w:left="2160" w:hanging="720"/>
        <w:jc w:val="both"/>
        <w:rPr>
          <w:rFonts w:ascii="Times New Roman" w:hAnsi="Times New Roman"/>
          <w:sz w:val="24"/>
        </w:rPr>
      </w:pPr>
    </w:p>
    <w:p w14:paraId="544132EE"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 §</w:t>
      </w:r>
      <w:r w:rsidR="00801FA5">
        <w:rPr>
          <w:rFonts w:ascii="Times New Roman" w:hAnsi="Times New Roman"/>
          <w:sz w:val="24"/>
        </w:rPr>
        <w:t xml:space="preserve"> </w:t>
      </w:r>
      <w:r w:rsidRPr="0030380F">
        <w:rPr>
          <w:rFonts w:ascii="Times New Roman" w:hAnsi="Times New Roman"/>
          <w:sz w:val="24"/>
        </w:rPr>
        <w:t>2108 Order of Executive Officer</w:t>
      </w:r>
      <w:r w:rsidR="00845035">
        <w:rPr>
          <w:rFonts w:ascii="Times New Roman" w:hAnsi="Times New Roman"/>
          <w:sz w:val="24"/>
        </w:rPr>
        <w:t>;</w:t>
      </w:r>
    </w:p>
    <w:p w14:paraId="644BB916" w14:textId="77777777" w:rsidR="00347E72" w:rsidRDefault="00347E72" w:rsidP="005F043C">
      <w:pPr>
        <w:pStyle w:val="ListParagraph"/>
        <w:spacing w:line="240" w:lineRule="auto"/>
        <w:ind w:left="2160" w:hanging="720"/>
        <w:jc w:val="both"/>
        <w:rPr>
          <w:rFonts w:ascii="Times New Roman" w:hAnsi="Times New Roman"/>
          <w:sz w:val="24"/>
        </w:rPr>
      </w:pPr>
    </w:p>
    <w:p w14:paraId="48087F05"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 §</w:t>
      </w:r>
      <w:r w:rsidR="00801FA5">
        <w:rPr>
          <w:rFonts w:ascii="Times New Roman" w:hAnsi="Times New Roman"/>
          <w:sz w:val="24"/>
        </w:rPr>
        <w:t xml:space="preserve"> </w:t>
      </w:r>
      <w:r w:rsidRPr="0030380F">
        <w:rPr>
          <w:rFonts w:ascii="Times New Roman" w:hAnsi="Times New Roman"/>
          <w:sz w:val="24"/>
        </w:rPr>
        <w:t>2109 New Vehicle Recall Provisions</w:t>
      </w:r>
      <w:r w:rsidR="00845035">
        <w:rPr>
          <w:rFonts w:ascii="Times New Roman" w:hAnsi="Times New Roman"/>
          <w:sz w:val="24"/>
        </w:rPr>
        <w:t>;</w:t>
      </w:r>
    </w:p>
    <w:p w14:paraId="08FDD097" w14:textId="77777777" w:rsidR="00347E72" w:rsidRDefault="00347E72" w:rsidP="005F043C">
      <w:pPr>
        <w:pStyle w:val="ListParagraph"/>
        <w:spacing w:line="240" w:lineRule="auto"/>
        <w:ind w:left="2160" w:hanging="720"/>
        <w:jc w:val="both"/>
        <w:rPr>
          <w:rFonts w:ascii="Times New Roman" w:hAnsi="Times New Roman"/>
          <w:sz w:val="24"/>
        </w:rPr>
      </w:pPr>
    </w:p>
    <w:p w14:paraId="0C37E84E"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2.1, §</w:t>
      </w:r>
      <w:r w:rsidR="00801FA5">
        <w:rPr>
          <w:rFonts w:ascii="Times New Roman" w:hAnsi="Times New Roman"/>
          <w:sz w:val="24"/>
        </w:rPr>
        <w:t xml:space="preserve"> </w:t>
      </w:r>
      <w:r w:rsidRPr="0030380F">
        <w:rPr>
          <w:rFonts w:ascii="Times New Roman" w:hAnsi="Times New Roman"/>
          <w:sz w:val="24"/>
        </w:rPr>
        <w:t>2111 Applicability</w:t>
      </w:r>
      <w:r w:rsidR="00845035">
        <w:rPr>
          <w:rFonts w:ascii="Times New Roman" w:hAnsi="Times New Roman"/>
          <w:sz w:val="24"/>
        </w:rPr>
        <w:t>;</w:t>
      </w:r>
    </w:p>
    <w:p w14:paraId="57D7BBB2" w14:textId="77777777" w:rsidR="00347E72" w:rsidRDefault="00347E72" w:rsidP="005F043C">
      <w:pPr>
        <w:pStyle w:val="ListParagraph"/>
        <w:spacing w:line="240" w:lineRule="auto"/>
        <w:ind w:left="2160" w:hanging="720"/>
        <w:jc w:val="both"/>
        <w:rPr>
          <w:rFonts w:ascii="Times New Roman" w:hAnsi="Times New Roman"/>
          <w:sz w:val="24"/>
        </w:rPr>
      </w:pPr>
    </w:p>
    <w:p w14:paraId="0A4880D2" w14:textId="487F3A35" w:rsidR="00C259E7" w:rsidRPr="00E845EA" w:rsidRDefault="00C259E7" w:rsidP="005F043C">
      <w:pPr>
        <w:pStyle w:val="ListParagraph"/>
        <w:numPr>
          <w:ilvl w:val="0"/>
          <w:numId w:val="1"/>
        </w:numPr>
        <w:spacing w:line="240" w:lineRule="auto"/>
        <w:ind w:hanging="720"/>
        <w:jc w:val="both"/>
        <w:rPr>
          <w:rFonts w:ascii="Times New Roman" w:hAnsi="Times New Roman"/>
          <w:sz w:val="24"/>
        </w:rPr>
      </w:pPr>
      <w:r w:rsidRPr="00E845EA">
        <w:rPr>
          <w:rFonts w:ascii="Times New Roman" w:hAnsi="Times New Roman"/>
          <w:sz w:val="24"/>
        </w:rPr>
        <w:t>Title 13, California Code of Regulations (CCR), Division 3, Chapter 2, Article 2.1, §</w:t>
      </w:r>
      <w:r w:rsidR="00801FA5" w:rsidRPr="00E845EA">
        <w:rPr>
          <w:rFonts w:ascii="Times New Roman" w:hAnsi="Times New Roman"/>
          <w:sz w:val="24"/>
        </w:rPr>
        <w:t xml:space="preserve"> </w:t>
      </w:r>
      <w:r w:rsidRPr="00E845EA">
        <w:rPr>
          <w:rFonts w:ascii="Times New Roman" w:hAnsi="Times New Roman"/>
          <w:sz w:val="24"/>
        </w:rPr>
        <w:t>2112 Definitions</w:t>
      </w:r>
      <w:r w:rsidR="00845035" w:rsidRPr="00E845EA">
        <w:rPr>
          <w:rFonts w:ascii="Times New Roman" w:hAnsi="Times New Roman"/>
          <w:sz w:val="24"/>
        </w:rPr>
        <w:t>;</w:t>
      </w:r>
    </w:p>
    <w:p w14:paraId="1A82B402" w14:textId="77777777" w:rsidR="00347E72" w:rsidRDefault="00347E72" w:rsidP="005F043C">
      <w:pPr>
        <w:pStyle w:val="ListParagraph"/>
        <w:spacing w:line="240" w:lineRule="auto"/>
        <w:ind w:left="2160" w:hanging="720"/>
        <w:jc w:val="both"/>
        <w:rPr>
          <w:rFonts w:ascii="Times New Roman" w:hAnsi="Times New Roman"/>
          <w:sz w:val="24"/>
        </w:rPr>
      </w:pPr>
    </w:p>
    <w:p w14:paraId="234081A7"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2.1, Appendix A to Article 2.1 California In-Use Vehicle Emission-Related Recall Procedures, Enforcement Test Procedures, and Failure Reporting Procedures for 1982 and Subsequent Model-Year Passenger Cars, Light-Duty Trucks, Medium-Duty Vehicles, Heavy-Duty Vehicles and Engines, Motorcycles, 1997 and Subsequent Model-Year Off-Road Motorcycles and All-Terrain Vehicles, 2000 and Subsequent Model-Year Off-Road Compression-Ignition Engines, and 2008 and Subsequent Model-Year Spark-Ignition Inboard and Sterndrive Marine Engines</w:t>
      </w:r>
      <w:r w:rsidR="00845035">
        <w:rPr>
          <w:rFonts w:ascii="Times New Roman" w:hAnsi="Times New Roman"/>
          <w:sz w:val="24"/>
        </w:rPr>
        <w:t>;</w:t>
      </w:r>
    </w:p>
    <w:p w14:paraId="7CBA9DBC" w14:textId="77777777" w:rsidR="00347E72" w:rsidRDefault="00347E72" w:rsidP="005F043C">
      <w:pPr>
        <w:pStyle w:val="ListParagraph"/>
        <w:spacing w:line="240" w:lineRule="auto"/>
        <w:ind w:left="2160" w:hanging="720"/>
        <w:jc w:val="both"/>
        <w:rPr>
          <w:rFonts w:ascii="Times New Roman" w:hAnsi="Times New Roman"/>
          <w:sz w:val="24"/>
        </w:rPr>
      </w:pPr>
    </w:p>
    <w:p w14:paraId="1E422CBC"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2.1, §</w:t>
      </w:r>
      <w:r w:rsidR="00801FA5">
        <w:rPr>
          <w:rFonts w:ascii="Times New Roman" w:hAnsi="Times New Roman"/>
          <w:sz w:val="24"/>
        </w:rPr>
        <w:t xml:space="preserve"> </w:t>
      </w:r>
      <w:r w:rsidRPr="0030380F">
        <w:rPr>
          <w:rFonts w:ascii="Times New Roman" w:hAnsi="Times New Roman"/>
          <w:sz w:val="24"/>
        </w:rPr>
        <w:t>2113 Initiation and Approval of Voluntary and Influenced Emission-Related Recalls</w:t>
      </w:r>
      <w:r w:rsidR="00845035">
        <w:rPr>
          <w:rFonts w:ascii="Times New Roman" w:hAnsi="Times New Roman"/>
          <w:sz w:val="24"/>
        </w:rPr>
        <w:t>;</w:t>
      </w:r>
    </w:p>
    <w:p w14:paraId="6BBAF073" w14:textId="77777777" w:rsidR="00347E72" w:rsidRDefault="00347E72" w:rsidP="005F043C">
      <w:pPr>
        <w:pStyle w:val="ListParagraph"/>
        <w:spacing w:line="240" w:lineRule="auto"/>
        <w:ind w:left="2160" w:hanging="720"/>
        <w:jc w:val="both"/>
        <w:rPr>
          <w:rFonts w:ascii="Times New Roman" w:hAnsi="Times New Roman"/>
          <w:sz w:val="24"/>
        </w:rPr>
      </w:pPr>
    </w:p>
    <w:p w14:paraId="7DA768E7"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2.1, §</w:t>
      </w:r>
      <w:r w:rsidR="00801FA5">
        <w:rPr>
          <w:rFonts w:ascii="Times New Roman" w:hAnsi="Times New Roman"/>
          <w:sz w:val="24"/>
        </w:rPr>
        <w:t xml:space="preserve"> </w:t>
      </w:r>
      <w:r w:rsidRPr="0030380F">
        <w:rPr>
          <w:rFonts w:ascii="Times New Roman" w:hAnsi="Times New Roman"/>
          <w:sz w:val="24"/>
        </w:rPr>
        <w:t>2114 Voluntary and Influenced Recall Plans</w:t>
      </w:r>
      <w:r w:rsidR="00845035">
        <w:rPr>
          <w:rFonts w:ascii="Times New Roman" w:hAnsi="Times New Roman"/>
          <w:sz w:val="24"/>
        </w:rPr>
        <w:t>;</w:t>
      </w:r>
    </w:p>
    <w:p w14:paraId="1A70734F" w14:textId="77777777" w:rsidR="00347E72" w:rsidRDefault="00347E72" w:rsidP="005F043C">
      <w:pPr>
        <w:pStyle w:val="ListParagraph"/>
        <w:spacing w:line="240" w:lineRule="auto"/>
        <w:ind w:left="2160" w:hanging="720"/>
        <w:jc w:val="both"/>
        <w:rPr>
          <w:rFonts w:ascii="Times New Roman" w:hAnsi="Times New Roman"/>
          <w:sz w:val="24"/>
        </w:rPr>
      </w:pPr>
    </w:p>
    <w:p w14:paraId="67046E3F"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2.1, §</w:t>
      </w:r>
      <w:r w:rsidR="00801FA5">
        <w:rPr>
          <w:rFonts w:ascii="Times New Roman" w:hAnsi="Times New Roman"/>
          <w:sz w:val="24"/>
        </w:rPr>
        <w:t xml:space="preserve"> </w:t>
      </w:r>
      <w:r w:rsidRPr="0030380F">
        <w:rPr>
          <w:rFonts w:ascii="Times New Roman" w:hAnsi="Times New Roman"/>
          <w:sz w:val="24"/>
        </w:rPr>
        <w:t>2115 Eligibility for Repair</w:t>
      </w:r>
      <w:r w:rsidR="00845035">
        <w:rPr>
          <w:rFonts w:ascii="Times New Roman" w:hAnsi="Times New Roman"/>
          <w:sz w:val="24"/>
        </w:rPr>
        <w:t>;</w:t>
      </w:r>
    </w:p>
    <w:p w14:paraId="30064AD8" w14:textId="77777777" w:rsidR="00347E72" w:rsidRDefault="00347E72" w:rsidP="005F043C">
      <w:pPr>
        <w:pStyle w:val="ListParagraph"/>
        <w:spacing w:line="240" w:lineRule="auto"/>
        <w:ind w:left="2160" w:hanging="720"/>
        <w:jc w:val="both"/>
        <w:rPr>
          <w:rFonts w:ascii="Times New Roman" w:hAnsi="Times New Roman"/>
          <w:sz w:val="24"/>
        </w:rPr>
      </w:pPr>
    </w:p>
    <w:p w14:paraId="7C71FFC8"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2.1, §</w:t>
      </w:r>
      <w:r w:rsidR="00801FA5">
        <w:rPr>
          <w:rFonts w:ascii="Times New Roman" w:hAnsi="Times New Roman"/>
          <w:sz w:val="24"/>
        </w:rPr>
        <w:t xml:space="preserve"> </w:t>
      </w:r>
      <w:r w:rsidRPr="0030380F">
        <w:rPr>
          <w:rFonts w:ascii="Times New Roman" w:hAnsi="Times New Roman"/>
          <w:sz w:val="24"/>
        </w:rPr>
        <w:t>2116 Repair Label</w:t>
      </w:r>
      <w:r w:rsidR="00845035">
        <w:rPr>
          <w:rFonts w:ascii="Times New Roman" w:hAnsi="Times New Roman"/>
          <w:sz w:val="24"/>
        </w:rPr>
        <w:t>;</w:t>
      </w:r>
    </w:p>
    <w:p w14:paraId="3C6E8827" w14:textId="77777777" w:rsidR="00347E72" w:rsidRDefault="00347E72" w:rsidP="005F043C">
      <w:pPr>
        <w:pStyle w:val="ListParagraph"/>
        <w:spacing w:line="240" w:lineRule="auto"/>
        <w:ind w:left="2160" w:hanging="720"/>
        <w:jc w:val="both"/>
        <w:rPr>
          <w:rFonts w:ascii="Times New Roman" w:hAnsi="Times New Roman"/>
          <w:sz w:val="24"/>
        </w:rPr>
      </w:pPr>
    </w:p>
    <w:p w14:paraId="776A1A9A"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lastRenderedPageBreak/>
        <w:t>Title 13, California Code of Regulations (CCR), Division 3, Chapter 2, Article 2.1, §</w:t>
      </w:r>
      <w:r w:rsidR="00801FA5">
        <w:rPr>
          <w:rFonts w:ascii="Times New Roman" w:hAnsi="Times New Roman"/>
          <w:sz w:val="24"/>
        </w:rPr>
        <w:t xml:space="preserve"> </w:t>
      </w:r>
      <w:r w:rsidRPr="0030380F">
        <w:rPr>
          <w:rFonts w:ascii="Times New Roman" w:hAnsi="Times New Roman"/>
          <w:sz w:val="24"/>
        </w:rPr>
        <w:t>2117 Proof of Correction Certificate</w:t>
      </w:r>
      <w:r w:rsidR="00845035">
        <w:rPr>
          <w:rFonts w:ascii="Times New Roman" w:hAnsi="Times New Roman"/>
          <w:sz w:val="24"/>
        </w:rPr>
        <w:t>;</w:t>
      </w:r>
    </w:p>
    <w:p w14:paraId="3C8B8F5D" w14:textId="77777777" w:rsidR="00347E72" w:rsidRDefault="00347E72" w:rsidP="005F043C">
      <w:pPr>
        <w:pStyle w:val="ListParagraph"/>
        <w:spacing w:line="240" w:lineRule="auto"/>
        <w:ind w:left="2160" w:hanging="720"/>
        <w:jc w:val="both"/>
        <w:rPr>
          <w:rFonts w:ascii="Times New Roman" w:hAnsi="Times New Roman"/>
          <w:sz w:val="24"/>
        </w:rPr>
      </w:pPr>
    </w:p>
    <w:p w14:paraId="5107C1B8"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2.1, §</w:t>
      </w:r>
      <w:r w:rsidR="00801FA5">
        <w:rPr>
          <w:rFonts w:ascii="Times New Roman" w:hAnsi="Times New Roman"/>
          <w:sz w:val="24"/>
        </w:rPr>
        <w:t xml:space="preserve"> </w:t>
      </w:r>
      <w:r w:rsidRPr="0030380F">
        <w:rPr>
          <w:rFonts w:ascii="Times New Roman" w:hAnsi="Times New Roman"/>
          <w:sz w:val="24"/>
        </w:rPr>
        <w:t>2118 Notification</w:t>
      </w:r>
      <w:r w:rsidR="00845035">
        <w:rPr>
          <w:rFonts w:ascii="Times New Roman" w:hAnsi="Times New Roman"/>
          <w:sz w:val="24"/>
        </w:rPr>
        <w:t>;</w:t>
      </w:r>
    </w:p>
    <w:p w14:paraId="319F8F01" w14:textId="77777777" w:rsidR="00347E72" w:rsidRDefault="00347E72" w:rsidP="005F043C">
      <w:pPr>
        <w:pStyle w:val="ListParagraph"/>
        <w:spacing w:line="240" w:lineRule="auto"/>
        <w:ind w:left="2160" w:hanging="720"/>
        <w:jc w:val="both"/>
        <w:rPr>
          <w:rFonts w:ascii="Times New Roman" w:hAnsi="Times New Roman"/>
          <w:sz w:val="24"/>
        </w:rPr>
      </w:pPr>
    </w:p>
    <w:p w14:paraId="513DE710"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2.1, §</w:t>
      </w:r>
      <w:r w:rsidR="00801FA5">
        <w:rPr>
          <w:rFonts w:ascii="Times New Roman" w:hAnsi="Times New Roman"/>
          <w:sz w:val="24"/>
        </w:rPr>
        <w:t xml:space="preserve"> </w:t>
      </w:r>
      <w:r w:rsidRPr="0030380F">
        <w:rPr>
          <w:rFonts w:ascii="Times New Roman" w:hAnsi="Times New Roman"/>
          <w:sz w:val="24"/>
        </w:rPr>
        <w:t>2119 Recordkeeping and Reporting Requirements</w:t>
      </w:r>
      <w:r w:rsidR="00845035">
        <w:rPr>
          <w:rFonts w:ascii="Times New Roman" w:hAnsi="Times New Roman"/>
          <w:sz w:val="24"/>
        </w:rPr>
        <w:t>;</w:t>
      </w:r>
    </w:p>
    <w:p w14:paraId="4ED63883" w14:textId="77777777" w:rsidR="00347E72" w:rsidRDefault="00347E72" w:rsidP="005F043C">
      <w:pPr>
        <w:pStyle w:val="ListParagraph"/>
        <w:spacing w:line="240" w:lineRule="auto"/>
        <w:ind w:left="2160" w:hanging="720"/>
        <w:jc w:val="both"/>
        <w:rPr>
          <w:rFonts w:ascii="Times New Roman" w:hAnsi="Times New Roman"/>
          <w:sz w:val="24"/>
        </w:rPr>
      </w:pPr>
    </w:p>
    <w:p w14:paraId="0B42E26B"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2.1, §</w:t>
      </w:r>
      <w:r w:rsidR="00801FA5">
        <w:rPr>
          <w:rFonts w:ascii="Times New Roman" w:hAnsi="Times New Roman"/>
          <w:sz w:val="24"/>
        </w:rPr>
        <w:t xml:space="preserve"> </w:t>
      </w:r>
      <w:r w:rsidRPr="0030380F">
        <w:rPr>
          <w:rFonts w:ascii="Times New Roman" w:hAnsi="Times New Roman"/>
          <w:sz w:val="24"/>
        </w:rPr>
        <w:t>2120 Other Requirements Not Waived</w:t>
      </w:r>
      <w:r w:rsidR="00845035">
        <w:rPr>
          <w:rFonts w:ascii="Times New Roman" w:hAnsi="Times New Roman"/>
          <w:sz w:val="24"/>
        </w:rPr>
        <w:t>;</w:t>
      </w:r>
    </w:p>
    <w:p w14:paraId="1FF4DAC5" w14:textId="77777777" w:rsidR="00347E72" w:rsidRDefault="00347E72" w:rsidP="005F043C">
      <w:pPr>
        <w:pStyle w:val="ListParagraph"/>
        <w:spacing w:line="240" w:lineRule="auto"/>
        <w:ind w:left="2160" w:hanging="720"/>
        <w:jc w:val="both"/>
        <w:rPr>
          <w:rFonts w:ascii="Times New Roman" w:hAnsi="Times New Roman"/>
          <w:sz w:val="24"/>
        </w:rPr>
      </w:pPr>
    </w:p>
    <w:p w14:paraId="0F797E60"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2.1, §</w:t>
      </w:r>
      <w:r w:rsidR="00801FA5">
        <w:rPr>
          <w:rFonts w:ascii="Times New Roman" w:hAnsi="Times New Roman"/>
          <w:sz w:val="24"/>
        </w:rPr>
        <w:t xml:space="preserve"> </w:t>
      </w:r>
      <w:r w:rsidRPr="0030380F">
        <w:rPr>
          <w:rFonts w:ascii="Times New Roman" w:hAnsi="Times New Roman"/>
          <w:sz w:val="24"/>
        </w:rPr>
        <w:t>2121 Penalties</w:t>
      </w:r>
      <w:r w:rsidR="00845035">
        <w:rPr>
          <w:rFonts w:ascii="Times New Roman" w:hAnsi="Times New Roman"/>
          <w:sz w:val="24"/>
        </w:rPr>
        <w:t>;</w:t>
      </w:r>
    </w:p>
    <w:p w14:paraId="42F1F54D" w14:textId="77777777" w:rsidR="00347E72" w:rsidRDefault="00347E72" w:rsidP="005F043C">
      <w:pPr>
        <w:pStyle w:val="ListParagraph"/>
        <w:spacing w:line="240" w:lineRule="auto"/>
        <w:ind w:left="2160" w:hanging="720"/>
        <w:jc w:val="both"/>
        <w:rPr>
          <w:rFonts w:ascii="Times New Roman" w:hAnsi="Times New Roman"/>
          <w:sz w:val="24"/>
        </w:rPr>
      </w:pPr>
    </w:p>
    <w:p w14:paraId="575C6F4D"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2.2, §</w:t>
      </w:r>
      <w:r w:rsidR="00801FA5">
        <w:rPr>
          <w:rFonts w:ascii="Times New Roman" w:hAnsi="Times New Roman"/>
          <w:sz w:val="24"/>
        </w:rPr>
        <w:t xml:space="preserve"> </w:t>
      </w:r>
      <w:r w:rsidRPr="0030380F">
        <w:rPr>
          <w:rFonts w:ascii="Times New Roman" w:hAnsi="Times New Roman"/>
          <w:sz w:val="24"/>
        </w:rPr>
        <w:t>2122 General Provisions</w:t>
      </w:r>
      <w:r w:rsidR="00845035">
        <w:rPr>
          <w:rFonts w:ascii="Times New Roman" w:hAnsi="Times New Roman"/>
          <w:sz w:val="24"/>
        </w:rPr>
        <w:t>;</w:t>
      </w:r>
    </w:p>
    <w:p w14:paraId="1026BF22" w14:textId="77777777" w:rsidR="00347E72" w:rsidRDefault="00347E72" w:rsidP="005F043C">
      <w:pPr>
        <w:pStyle w:val="ListParagraph"/>
        <w:spacing w:line="240" w:lineRule="auto"/>
        <w:ind w:left="2160" w:hanging="720"/>
        <w:jc w:val="both"/>
        <w:rPr>
          <w:rFonts w:ascii="Times New Roman" w:hAnsi="Times New Roman"/>
          <w:sz w:val="24"/>
        </w:rPr>
      </w:pPr>
    </w:p>
    <w:p w14:paraId="397F2CE1"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2.2, §</w:t>
      </w:r>
      <w:r w:rsidR="00801FA5">
        <w:rPr>
          <w:rFonts w:ascii="Times New Roman" w:hAnsi="Times New Roman"/>
          <w:sz w:val="24"/>
        </w:rPr>
        <w:t xml:space="preserve"> </w:t>
      </w:r>
      <w:r w:rsidRPr="0030380F">
        <w:rPr>
          <w:rFonts w:ascii="Times New Roman" w:hAnsi="Times New Roman"/>
          <w:sz w:val="24"/>
        </w:rPr>
        <w:t>2123 Initiation and Notification of Ordered Emissions-Related Recalls</w:t>
      </w:r>
      <w:r w:rsidR="00845035">
        <w:rPr>
          <w:rFonts w:ascii="Times New Roman" w:hAnsi="Times New Roman"/>
          <w:sz w:val="24"/>
        </w:rPr>
        <w:t>;</w:t>
      </w:r>
    </w:p>
    <w:p w14:paraId="5EE9900C" w14:textId="77777777" w:rsidR="00347E72" w:rsidRDefault="00347E72" w:rsidP="005F043C">
      <w:pPr>
        <w:pStyle w:val="ListParagraph"/>
        <w:spacing w:line="240" w:lineRule="auto"/>
        <w:ind w:left="2160" w:hanging="720"/>
        <w:jc w:val="both"/>
        <w:rPr>
          <w:rFonts w:ascii="Times New Roman" w:hAnsi="Times New Roman"/>
          <w:sz w:val="24"/>
        </w:rPr>
      </w:pPr>
    </w:p>
    <w:p w14:paraId="4148142C"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2.2, §</w:t>
      </w:r>
      <w:r w:rsidR="00801FA5">
        <w:rPr>
          <w:rFonts w:ascii="Times New Roman" w:hAnsi="Times New Roman"/>
          <w:sz w:val="24"/>
        </w:rPr>
        <w:t xml:space="preserve"> </w:t>
      </w:r>
      <w:r w:rsidRPr="0030380F">
        <w:rPr>
          <w:rFonts w:ascii="Times New Roman" w:hAnsi="Times New Roman"/>
          <w:sz w:val="24"/>
        </w:rPr>
        <w:t>2124 Availability of Public Hearing</w:t>
      </w:r>
      <w:r w:rsidR="00845035">
        <w:rPr>
          <w:rFonts w:ascii="Times New Roman" w:hAnsi="Times New Roman"/>
          <w:sz w:val="24"/>
        </w:rPr>
        <w:t>;</w:t>
      </w:r>
    </w:p>
    <w:p w14:paraId="053AA079" w14:textId="77777777" w:rsidR="00347E72" w:rsidRDefault="00347E72" w:rsidP="005F043C">
      <w:pPr>
        <w:pStyle w:val="ListParagraph"/>
        <w:spacing w:line="240" w:lineRule="auto"/>
        <w:ind w:left="2160" w:hanging="720"/>
        <w:jc w:val="both"/>
        <w:rPr>
          <w:rFonts w:ascii="Times New Roman" w:hAnsi="Times New Roman"/>
          <w:sz w:val="24"/>
        </w:rPr>
      </w:pPr>
    </w:p>
    <w:p w14:paraId="352AF62F"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2.2, §</w:t>
      </w:r>
      <w:r w:rsidR="00801FA5">
        <w:rPr>
          <w:rFonts w:ascii="Times New Roman" w:hAnsi="Times New Roman"/>
          <w:sz w:val="24"/>
        </w:rPr>
        <w:t xml:space="preserve"> </w:t>
      </w:r>
      <w:r w:rsidRPr="0030380F">
        <w:rPr>
          <w:rFonts w:ascii="Times New Roman" w:hAnsi="Times New Roman"/>
          <w:sz w:val="24"/>
        </w:rPr>
        <w:t>2125 Ordered Recall Plan</w:t>
      </w:r>
      <w:r w:rsidR="00845035">
        <w:rPr>
          <w:rFonts w:ascii="Times New Roman" w:hAnsi="Times New Roman"/>
          <w:sz w:val="24"/>
        </w:rPr>
        <w:t>;</w:t>
      </w:r>
    </w:p>
    <w:p w14:paraId="4C3333B4" w14:textId="77777777" w:rsidR="00347E72" w:rsidRDefault="00347E72" w:rsidP="005F043C">
      <w:pPr>
        <w:pStyle w:val="ListParagraph"/>
        <w:spacing w:line="240" w:lineRule="auto"/>
        <w:ind w:left="2160" w:hanging="720"/>
        <w:jc w:val="both"/>
        <w:rPr>
          <w:rFonts w:ascii="Times New Roman" w:hAnsi="Times New Roman"/>
          <w:sz w:val="24"/>
        </w:rPr>
      </w:pPr>
    </w:p>
    <w:p w14:paraId="635356EE"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2.2, §</w:t>
      </w:r>
      <w:r w:rsidR="00801FA5">
        <w:rPr>
          <w:rFonts w:ascii="Times New Roman" w:hAnsi="Times New Roman"/>
          <w:sz w:val="24"/>
        </w:rPr>
        <w:t xml:space="preserve"> </w:t>
      </w:r>
      <w:r w:rsidRPr="0030380F">
        <w:rPr>
          <w:rFonts w:ascii="Times New Roman" w:hAnsi="Times New Roman"/>
          <w:sz w:val="24"/>
        </w:rPr>
        <w:t>2126 Approval and Implementation of Recall Plan</w:t>
      </w:r>
      <w:r w:rsidR="00845035">
        <w:rPr>
          <w:rFonts w:ascii="Times New Roman" w:hAnsi="Times New Roman"/>
          <w:sz w:val="24"/>
        </w:rPr>
        <w:t>;</w:t>
      </w:r>
    </w:p>
    <w:p w14:paraId="0F3AE0CD" w14:textId="77777777" w:rsidR="00347E72" w:rsidRDefault="00347E72" w:rsidP="005F043C">
      <w:pPr>
        <w:pStyle w:val="ListParagraph"/>
        <w:spacing w:line="240" w:lineRule="auto"/>
        <w:ind w:left="2160" w:hanging="720"/>
        <w:jc w:val="both"/>
        <w:rPr>
          <w:rFonts w:ascii="Times New Roman" w:hAnsi="Times New Roman"/>
          <w:sz w:val="24"/>
        </w:rPr>
      </w:pPr>
    </w:p>
    <w:p w14:paraId="60CEC102"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2.2, §</w:t>
      </w:r>
      <w:r w:rsidR="00801FA5">
        <w:rPr>
          <w:rFonts w:ascii="Times New Roman" w:hAnsi="Times New Roman"/>
          <w:sz w:val="24"/>
        </w:rPr>
        <w:t xml:space="preserve"> </w:t>
      </w:r>
      <w:r w:rsidRPr="0030380F">
        <w:rPr>
          <w:rFonts w:ascii="Times New Roman" w:hAnsi="Times New Roman"/>
          <w:sz w:val="24"/>
        </w:rPr>
        <w:t>2127 Notification of Owners</w:t>
      </w:r>
      <w:r w:rsidR="00845035">
        <w:rPr>
          <w:rFonts w:ascii="Times New Roman" w:hAnsi="Times New Roman"/>
          <w:sz w:val="24"/>
        </w:rPr>
        <w:t>;</w:t>
      </w:r>
    </w:p>
    <w:p w14:paraId="76CF4DD4" w14:textId="77777777" w:rsidR="00347E72" w:rsidRDefault="00347E72" w:rsidP="005F043C">
      <w:pPr>
        <w:pStyle w:val="ListParagraph"/>
        <w:spacing w:line="240" w:lineRule="auto"/>
        <w:ind w:left="2160" w:hanging="720"/>
        <w:jc w:val="both"/>
        <w:rPr>
          <w:rFonts w:ascii="Times New Roman" w:hAnsi="Times New Roman"/>
          <w:sz w:val="24"/>
        </w:rPr>
      </w:pPr>
    </w:p>
    <w:p w14:paraId="09E9B1A2"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2.2, §</w:t>
      </w:r>
      <w:r w:rsidR="00801FA5">
        <w:rPr>
          <w:rFonts w:ascii="Times New Roman" w:hAnsi="Times New Roman"/>
          <w:sz w:val="24"/>
        </w:rPr>
        <w:t xml:space="preserve"> </w:t>
      </w:r>
      <w:r w:rsidRPr="0030380F">
        <w:rPr>
          <w:rFonts w:ascii="Times New Roman" w:hAnsi="Times New Roman"/>
          <w:sz w:val="24"/>
        </w:rPr>
        <w:t>2128 Repair Label</w:t>
      </w:r>
      <w:r w:rsidR="00845035">
        <w:rPr>
          <w:rFonts w:ascii="Times New Roman" w:hAnsi="Times New Roman"/>
          <w:sz w:val="24"/>
        </w:rPr>
        <w:t>;</w:t>
      </w:r>
    </w:p>
    <w:p w14:paraId="655051D1" w14:textId="77777777" w:rsidR="00347E72" w:rsidRDefault="00347E72" w:rsidP="005F043C">
      <w:pPr>
        <w:pStyle w:val="ListParagraph"/>
        <w:spacing w:line="240" w:lineRule="auto"/>
        <w:ind w:left="2160" w:hanging="720"/>
        <w:jc w:val="both"/>
        <w:rPr>
          <w:rFonts w:ascii="Times New Roman" w:hAnsi="Times New Roman"/>
          <w:sz w:val="24"/>
        </w:rPr>
      </w:pPr>
    </w:p>
    <w:p w14:paraId="555FA115"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2.2, §</w:t>
      </w:r>
      <w:r w:rsidR="00801FA5">
        <w:rPr>
          <w:rFonts w:ascii="Times New Roman" w:hAnsi="Times New Roman"/>
          <w:sz w:val="24"/>
        </w:rPr>
        <w:t xml:space="preserve"> </w:t>
      </w:r>
      <w:r w:rsidRPr="0030380F">
        <w:rPr>
          <w:rFonts w:ascii="Times New Roman" w:hAnsi="Times New Roman"/>
          <w:sz w:val="24"/>
        </w:rPr>
        <w:t>2129 Proof of Correction Certificate</w:t>
      </w:r>
      <w:r w:rsidR="00845035">
        <w:rPr>
          <w:rFonts w:ascii="Times New Roman" w:hAnsi="Times New Roman"/>
          <w:sz w:val="24"/>
        </w:rPr>
        <w:t>;</w:t>
      </w:r>
    </w:p>
    <w:p w14:paraId="50B37A85" w14:textId="77777777" w:rsidR="00347E72" w:rsidRDefault="00347E72" w:rsidP="005F043C">
      <w:pPr>
        <w:pStyle w:val="ListParagraph"/>
        <w:spacing w:line="240" w:lineRule="auto"/>
        <w:ind w:left="2160" w:hanging="720"/>
        <w:jc w:val="both"/>
        <w:rPr>
          <w:rFonts w:ascii="Times New Roman" w:hAnsi="Times New Roman"/>
          <w:sz w:val="24"/>
        </w:rPr>
      </w:pPr>
    </w:p>
    <w:p w14:paraId="10701CA2"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2.2, §</w:t>
      </w:r>
      <w:r w:rsidR="00801FA5">
        <w:rPr>
          <w:rFonts w:ascii="Times New Roman" w:hAnsi="Times New Roman"/>
          <w:sz w:val="24"/>
        </w:rPr>
        <w:t xml:space="preserve"> </w:t>
      </w:r>
      <w:r w:rsidRPr="0030380F">
        <w:rPr>
          <w:rFonts w:ascii="Times New Roman" w:hAnsi="Times New Roman"/>
          <w:sz w:val="24"/>
        </w:rPr>
        <w:t>2130 Capture Rates and Alternative Measures</w:t>
      </w:r>
      <w:r w:rsidR="00845035">
        <w:rPr>
          <w:rFonts w:ascii="Times New Roman" w:hAnsi="Times New Roman"/>
          <w:sz w:val="24"/>
        </w:rPr>
        <w:t>;</w:t>
      </w:r>
    </w:p>
    <w:p w14:paraId="38071DF0" w14:textId="77777777" w:rsidR="00347E72" w:rsidRDefault="00347E72" w:rsidP="005F043C">
      <w:pPr>
        <w:pStyle w:val="ListParagraph"/>
        <w:spacing w:line="240" w:lineRule="auto"/>
        <w:ind w:left="2160" w:hanging="720"/>
        <w:jc w:val="both"/>
        <w:rPr>
          <w:rFonts w:ascii="Times New Roman" w:hAnsi="Times New Roman"/>
          <w:sz w:val="24"/>
        </w:rPr>
      </w:pPr>
    </w:p>
    <w:p w14:paraId="041444AD"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2.2, §</w:t>
      </w:r>
      <w:r w:rsidR="00801FA5">
        <w:rPr>
          <w:rFonts w:ascii="Times New Roman" w:hAnsi="Times New Roman"/>
          <w:sz w:val="24"/>
        </w:rPr>
        <w:t xml:space="preserve"> </w:t>
      </w:r>
      <w:r w:rsidRPr="0030380F">
        <w:rPr>
          <w:rFonts w:ascii="Times New Roman" w:hAnsi="Times New Roman"/>
          <w:sz w:val="24"/>
        </w:rPr>
        <w:t>2131 Preliminary Tests</w:t>
      </w:r>
      <w:r w:rsidR="00845035">
        <w:rPr>
          <w:rFonts w:ascii="Times New Roman" w:hAnsi="Times New Roman"/>
          <w:sz w:val="24"/>
        </w:rPr>
        <w:t>;</w:t>
      </w:r>
    </w:p>
    <w:p w14:paraId="189B5513" w14:textId="77777777" w:rsidR="00347E72" w:rsidRDefault="00347E72" w:rsidP="005F043C">
      <w:pPr>
        <w:pStyle w:val="ListParagraph"/>
        <w:spacing w:line="240" w:lineRule="auto"/>
        <w:ind w:left="2160" w:hanging="720"/>
        <w:jc w:val="both"/>
        <w:rPr>
          <w:rFonts w:ascii="Times New Roman" w:hAnsi="Times New Roman"/>
          <w:sz w:val="24"/>
        </w:rPr>
      </w:pPr>
    </w:p>
    <w:p w14:paraId="1A1B8489"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lastRenderedPageBreak/>
        <w:t>Title 13, California Code of Regulations (CCR), Division 3, Chapter 2, Article 2.2, §</w:t>
      </w:r>
      <w:r w:rsidR="00801FA5">
        <w:rPr>
          <w:rFonts w:ascii="Times New Roman" w:hAnsi="Times New Roman"/>
          <w:sz w:val="24"/>
        </w:rPr>
        <w:t xml:space="preserve"> </w:t>
      </w:r>
      <w:r w:rsidRPr="0030380F">
        <w:rPr>
          <w:rFonts w:ascii="Times New Roman" w:hAnsi="Times New Roman"/>
          <w:sz w:val="24"/>
        </w:rPr>
        <w:t>2132 Communication with Repair Personnel</w:t>
      </w:r>
      <w:r w:rsidR="00845035">
        <w:rPr>
          <w:rFonts w:ascii="Times New Roman" w:hAnsi="Times New Roman"/>
          <w:sz w:val="24"/>
        </w:rPr>
        <w:t>;</w:t>
      </w:r>
    </w:p>
    <w:p w14:paraId="2CB82BF3" w14:textId="77777777" w:rsidR="00347E72" w:rsidRDefault="00347E72" w:rsidP="005F043C">
      <w:pPr>
        <w:pStyle w:val="ListParagraph"/>
        <w:spacing w:line="240" w:lineRule="auto"/>
        <w:ind w:left="2160" w:hanging="720"/>
        <w:jc w:val="both"/>
        <w:rPr>
          <w:rFonts w:ascii="Times New Roman" w:hAnsi="Times New Roman"/>
          <w:sz w:val="24"/>
        </w:rPr>
      </w:pPr>
    </w:p>
    <w:p w14:paraId="307ADB40"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2.2, §</w:t>
      </w:r>
      <w:r w:rsidR="00801FA5">
        <w:rPr>
          <w:rFonts w:ascii="Times New Roman" w:hAnsi="Times New Roman"/>
          <w:sz w:val="24"/>
        </w:rPr>
        <w:t xml:space="preserve"> </w:t>
      </w:r>
      <w:r w:rsidRPr="0030380F">
        <w:rPr>
          <w:rFonts w:ascii="Times New Roman" w:hAnsi="Times New Roman"/>
          <w:sz w:val="24"/>
        </w:rPr>
        <w:t>2133 Recordkeeping and Reporting Requirements</w:t>
      </w:r>
      <w:r w:rsidR="00845035">
        <w:rPr>
          <w:rFonts w:ascii="Times New Roman" w:hAnsi="Times New Roman"/>
          <w:sz w:val="24"/>
        </w:rPr>
        <w:t>;</w:t>
      </w:r>
    </w:p>
    <w:p w14:paraId="7439F526" w14:textId="77777777" w:rsidR="00347E72" w:rsidRDefault="00347E72" w:rsidP="005F043C">
      <w:pPr>
        <w:pStyle w:val="ListParagraph"/>
        <w:spacing w:line="240" w:lineRule="auto"/>
        <w:ind w:left="2160" w:hanging="720"/>
        <w:jc w:val="both"/>
        <w:rPr>
          <w:rFonts w:ascii="Times New Roman" w:hAnsi="Times New Roman"/>
          <w:sz w:val="24"/>
        </w:rPr>
      </w:pPr>
    </w:p>
    <w:p w14:paraId="6E7E96E8"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2.2, §</w:t>
      </w:r>
      <w:r w:rsidR="00801FA5">
        <w:rPr>
          <w:rFonts w:ascii="Times New Roman" w:hAnsi="Times New Roman"/>
          <w:sz w:val="24"/>
        </w:rPr>
        <w:t xml:space="preserve"> </w:t>
      </w:r>
      <w:r w:rsidRPr="0030380F">
        <w:rPr>
          <w:rFonts w:ascii="Times New Roman" w:hAnsi="Times New Roman"/>
          <w:sz w:val="24"/>
        </w:rPr>
        <w:t>2134 Penalties</w:t>
      </w:r>
      <w:r w:rsidR="00845035">
        <w:rPr>
          <w:rFonts w:ascii="Times New Roman" w:hAnsi="Times New Roman"/>
          <w:sz w:val="24"/>
        </w:rPr>
        <w:t>;</w:t>
      </w:r>
    </w:p>
    <w:p w14:paraId="097035E6" w14:textId="77777777" w:rsidR="00347E72" w:rsidRDefault="00347E72" w:rsidP="005F043C">
      <w:pPr>
        <w:pStyle w:val="ListParagraph"/>
        <w:spacing w:line="240" w:lineRule="auto"/>
        <w:ind w:left="2160" w:hanging="720"/>
        <w:jc w:val="both"/>
        <w:rPr>
          <w:rFonts w:ascii="Times New Roman" w:hAnsi="Times New Roman"/>
          <w:sz w:val="24"/>
        </w:rPr>
      </w:pPr>
    </w:p>
    <w:p w14:paraId="30D07686"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2.2, §</w:t>
      </w:r>
      <w:r w:rsidR="00801FA5">
        <w:rPr>
          <w:rFonts w:ascii="Times New Roman" w:hAnsi="Times New Roman"/>
          <w:sz w:val="24"/>
        </w:rPr>
        <w:t xml:space="preserve"> </w:t>
      </w:r>
      <w:r w:rsidRPr="0030380F">
        <w:rPr>
          <w:rFonts w:ascii="Times New Roman" w:hAnsi="Times New Roman"/>
          <w:sz w:val="24"/>
        </w:rPr>
        <w:t>2135 Extension of Time</w:t>
      </w:r>
      <w:r w:rsidR="00845035">
        <w:rPr>
          <w:rFonts w:ascii="Times New Roman" w:hAnsi="Times New Roman"/>
          <w:sz w:val="24"/>
        </w:rPr>
        <w:t>;</w:t>
      </w:r>
    </w:p>
    <w:p w14:paraId="485FAE79" w14:textId="77777777" w:rsidR="00347E72" w:rsidRDefault="00347E72" w:rsidP="005F043C">
      <w:pPr>
        <w:pStyle w:val="ListParagraph"/>
        <w:spacing w:line="240" w:lineRule="auto"/>
        <w:ind w:left="2160" w:hanging="720"/>
        <w:jc w:val="both"/>
        <w:rPr>
          <w:rFonts w:ascii="Times New Roman" w:hAnsi="Times New Roman"/>
          <w:sz w:val="24"/>
        </w:rPr>
      </w:pPr>
    </w:p>
    <w:p w14:paraId="19B52FDA"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2.3, §</w:t>
      </w:r>
      <w:r w:rsidR="00801FA5">
        <w:rPr>
          <w:rFonts w:ascii="Times New Roman" w:hAnsi="Times New Roman"/>
          <w:sz w:val="24"/>
        </w:rPr>
        <w:t xml:space="preserve"> </w:t>
      </w:r>
      <w:r w:rsidRPr="0030380F">
        <w:rPr>
          <w:rFonts w:ascii="Times New Roman" w:hAnsi="Times New Roman"/>
          <w:sz w:val="24"/>
        </w:rPr>
        <w:t>2136 General Provisions</w:t>
      </w:r>
      <w:r w:rsidR="00845035">
        <w:rPr>
          <w:rFonts w:ascii="Times New Roman" w:hAnsi="Times New Roman"/>
          <w:sz w:val="24"/>
        </w:rPr>
        <w:t>;</w:t>
      </w:r>
    </w:p>
    <w:p w14:paraId="56F97425" w14:textId="77777777" w:rsidR="00347E72" w:rsidRDefault="00347E72" w:rsidP="005F043C">
      <w:pPr>
        <w:pStyle w:val="ListParagraph"/>
        <w:spacing w:line="240" w:lineRule="auto"/>
        <w:ind w:left="2160" w:hanging="720"/>
        <w:jc w:val="both"/>
        <w:rPr>
          <w:rFonts w:ascii="Times New Roman" w:hAnsi="Times New Roman"/>
          <w:sz w:val="24"/>
        </w:rPr>
      </w:pPr>
    </w:p>
    <w:p w14:paraId="3AE980E4"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2.3, §</w:t>
      </w:r>
      <w:r w:rsidR="00801FA5">
        <w:rPr>
          <w:rFonts w:ascii="Times New Roman" w:hAnsi="Times New Roman"/>
          <w:sz w:val="24"/>
        </w:rPr>
        <w:t xml:space="preserve"> </w:t>
      </w:r>
      <w:r w:rsidRPr="0030380F">
        <w:rPr>
          <w:rFonts w:ascii="Times New Roman" w:hAnsi="Times New Roman"/>
          <w:sz w:val="24"/>
        </w:rPr>
        <w:t>2137 Vehicle and Engine Selection</w:t>
      </w:r>
      <w:r w:rsidR="00845035">
        <w:rPr>
          <w:rFonts w:ascii="Times New Roman" w:hAnsi="Times New Roman"/>
          <w:sz w:val="24"/>
        </w:rPr>
        <w:t>;</w:t>
      </w:r>
    </w:p>
    <w:p w14:paraId="2B026F50" w14:textId="77777777" w:rsidR="00347E72" w:rsidRDefault="00347E72" w:rsidP="005F043C">
      <w:pPr>
        <w:pStyle w:val="ListParagraph"/>
        <w:spacing w:line="240" w:lineRule="auto"/>
        <w:ind w:left="2160" w:hanging="720"/>
        <w:jc w:val="both"/>
        <w:rPr>
          <w:rFonts w:ascii="Times New Roman" w:hAnsi="Times New Roman"/>
          <w:sz w:val="24"/>
        </w:rPr>
      </w:pPr>
    </w:p>
    <w:p w14:paraId="17752AA7"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2.3, §</w:t>
      </w:r>
      <w:r w:rsidR="00801FA5">
        <w:rPr>
          <w:rFonts w:ascii="Times New Roman" w:hAnsi="Times New Roman"/>
          <w:sz w:val="24"/>
        </w:rPr>
        <w:t xml:space="preserve"> </w:t>
      </w:r>
      <w:r w:rsidRPr="0030380F">
        <w:rPr>
          <w:rFonts w:ascii="Times New Roman" w:hAnsi="Times New Roman"/>
          <w:sz w:val="24"/>
        </w:rPr>
        <w:t>2138 Restorative Maintenance</w:t>
      </w:r>
      <w:r w:rsidR="00845035">
        <w:rPr>
          <w:rFonts w:ascii="Times New Roman" w:hAnsi="Times New Roman"/>
          <w:sz w:val="24"/>
        </w:rPr>
        <w:t>;</w:t>
      </w:r>
    </w:p>
    <w:p w14:paraId="04F2134D" w14:textId="77777777" w:rsidR="00347E72" w:rsidRDefault="00801FA5" w:rsidP="005F043C">
      <w:pPr>
        <w:pStyle w:val="ListParagraph"/>
        <w:spacing w:line="240" w:lineRule="auto"/>
        <w:ind w:left="2160" w:hanging="720"/>
        <w:jc w:val="both"/>
        <w:rPr>
          <w:rFonts w:ascii="Times New Roman" w:hAnsi="Times New Roman"/>
          <w:sz w:val="24"/>
        </w:rPr>
      </w:pPr>
      <w:r>
        <w:rPr>
          <w:rFonts w:ascii="Times New Roman" w:hAnsi="Times New Roman"/>
          <w:sz w:val="24"/>
        </w:rPr>
        <w:t xml:space="preserve"> </w:t>
      </w:r>
    </w:p>
    <w:p w14:paraId="55DB2127" w14:textId="77777777" w:rsidR="00C259E7" w:rsidRPr="00E845EA" w:rsidRDefault="00C259E7" w:rsidP="005F043C">
      <w:pPr>
        <w:pStyle w:val="ListParagraph"/>
        <w:numPr>
          <w:ilvl w:val="0"/>
          <w:numId w:val="1"/>
        </w:numPr>
        <w:spacing w:line="240" w:lineRule="auto"/>
        <w:ind w:hanging="720"/>
        <w:jc w:val="both"/>
        <w:rPr>
          <w:rFonts w:ascii="Times New Roman" w:hAnsi="Times New Roman"/>
          <w:sz w:val="24"/>
        </w:rPr>
      </w:pPr>
      <w:r w:rsidRPr="00E845EA">
        <w:rPr>
          <w:rFonts w:ascii="Times New Roman" w:hAnsi="Times New Roman"/>
          <w:sz w:val="24"/>
        </w:rPr>
        <w:t>Title 13, California Code of Regulations (CCR), Division 3, Chapter 2, Article 2.3, §</w:t>
      </w:r>
      <w:r w:rsidR="00801FA5" w:rsidRPr="00E845EA">
        <w:rPr>
          <w:rFonts w:ascii="Times New Roman" w:hAnsi="Times New Roman"/>
          <w:sz w:val="24"/>
        </w:rPr>
        <w:t xml:space="preserve"> </w:t>
      </w:r>
      <w:r w:rsidRPr="00E845EA">
        <w:rPr>
          <w:rFonts w:ascii="Times New Roman" w:hAnsi="Times New Roman"/>
          <w:sz w:val="24"/>
        </w:rPr>
        <w:t>2139 Testing</w:t>
      </w:r>
      <w:r w:rsidR="00845035" w:rsidRPr="00E845EA">
        <w:rPr>
          <w:rFonts w:ascii="Times New Roman" w:hAnsi="Times New Roman"/>
          <w:sz w:val="24"/>
        </w:rPr>
        <w:t>;</w:t>
      </w:r>
    </w:p>
    <w:p w14:paraId="5293A724" w14:textId="77777777" w:rsidR="00347E72" w:rsidRDefault="00347E72" w:rsidP="005F043C">
      <w:pPr>
        <w:pStyle w:val="ListParagraph"/>
        <w:spacing w:line="240" w:lineRule="auto"/>
        <w:ind w:left="2160" w:hanging="720"/>
        <w:jc w:val="both"/>
        <w:rPr>
          <w:rFonts w:ascii="Times New Roman" w:hAnsi="Times New Roman"/>
          <w:sz w:val="24"/>
        </w:rPr>
      </w:pPr>
    </w:p>
    <w:p w14:paraId="057FDEFB"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2.3, §</w:t>
      </w:r>
      <w:r w:rsidR="00801FA5">
        <w:rPr>
          <w:rFonts w:ascii="Times New Roman" w:hAnsi="Times New Roman"/>
          <w:sz w:val="24"/>
        </w:rPr>
        <w:t xml:space="preserve"> </w:t>
      </w:r>
      <w:r w:rsidRPr="0030380F">
        <w:rPr>
          <w:rFonts w:ascii="Times New Roman" w:hAnsi="Times New Roman"/>
          <w:sz w:val="24"/>
        </w:rPr>
        <w:t>2140 Notification and Use of Test Results</w:t>
      </w:r>
      <w:r w:rsidR="00845035">
        <w:rPr>
          <w:rFonts w:ascii="Times New Roman" w:hAnsi="Times New Roman"/>
          <w:sz w:val="24"/>
        </w:rPr>
        <w:t>;</w:t>
      </w:r>
    </w:p>
    <w:p w14:paraId="159A00ED" w14:textId="77777777" w:rsidR="00347E72" w:rsidRDefault="00347E72" w:rsidP="005F043C">
      <w:pPr>
        <w:pStyle w:val="ListParagraph"/>
        <w:spacing w:line="240" w:lineRule="auto"/>
        <w:ind w:left="2160" w:hanging="720"/>
        <w:jc w:val="both"/>
        <w:rPr>
          <w:rFonts w:ascii="Times New Roman" w:hAnsi="Times New Roman"/>
          <w:sz w:val="24"/>
        </w:rPr>
      </w:pPr>
    </w:p>
    <w:p w14:paraId="50225159"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2.4, §</w:t>
      </w:r>
      <w:r w:rsidR="00801FA5">
        <w:rPr>
          <w:rFonts w:ascii="Times New Roman" w:hAnsi="Times New Roman"/>
          <w:sz w:val="24"/>
        </w:rPr>
        <w:t xml:space="preserve"> </w:t>
      </w:r>
      <w:r w:rsidRPr="0030380F">
        <w:rPr>
          <w:rFonts w:ascii="Times New Roman" w:hAnsi="Times New Roman"/>
          <w:sz w:val="24"/>
        </w:rPr>
        <w:t>2141 General Provisions</w:t>
      </w:r>
      <w:r w:rsidR="00845035">
        <w:rPr>
          <w:rFonts w:ascii="Times New Roman" w:hAnsi="Times New Roman"/>
          <w:sz w:val="24"/>
        </w:rPr>
        <w:t>;</w:t>
      </w:r>
    </w:p>
    <w:p w14:paraId="4F97A796" w14:textId="77777777" w:rsidR="00347E72" w:rsidRDefault="00347E72" w:rsidP="005F043C">
      <w:pPr>
        <w:pStyle w:val="ListParagraph"/>
        <w:spacing w:line="240" w:lineRule="auto"/>
        <w:ind w:left="2160" w:hanging="720"/>
        <w:jc w:val="both"/>
        <w:rPr>
          <w:rFonts w:ascii="Times New Roman" w:hAnsi="Times New Roman"/>
          <w:sz w:val="24"/>
        </w:rPr>
      </w:pPr>
    </w:p>
    <w:p w14:paraId="080500AF"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2.4, §</w:t>
      </w:r>
      <w:r w:rsidR="00801FA5">
        <w:rPr>
          <w:rFonts w:ascii="Times New Roman" w:hAnsi="Times New Roman"/>
          <w:sz w:val="24"/>
        </w:rPr>
        <w:t xml:space="preserve"> </w:t>
      </w:r>
      <w:r w:rsidRPr="0030380F">
        <w:rPr>
          <w:rFonts w:ascii="Times New Roman" w:hAnsi="Times New Roman"/>
          <w:sz w:val="24"/>
        </w:rPr>
        <w:t>2142 Alternative Procedures</w:t>
      </w:r>
      <w:r w:rsidR="00845035">
        <w:rPr>
          <w:rFonts w:ascii="Times New Roman" w:hAnsi="Times New Roman"/>
          <w:sz w:val="24"/>
        </w:rPr>
        <w:t>;</w:t>
      </w:r>
    </w:p>
    <w:p w14:paraId="42F7EF39" w14:textId="77777777" w:rsidR="00347E72" w:rsidRDefault="00347E72" w:rsidP="005F043C">
      <w:pPr>
        <w:pStyle w:val="ListParagraph"/>
        <w:spacing w:line="240" w:lineRule="auto"/>
        <w:ind w:left="2160" w:hanging="720"/>
        <w:jc w:val="both"/>
        <w:rPr>
          <w:rFonts w:ascii="Times New Roman" w:hAnsi="Times New Roman"/>
          <w:sz w:val="24"/>
        </w:rPr>
      </w:pPr>
    </w:p>
    <w:p w14:paraId="3CA139A5"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2.4, §</w:t>
      </w:r>
      <w:r w:rsidR="00801FA5">
        <w:rPr>
          <w:rFonts w:ascii="Times New Roman" w:hAnsi="Times New Roman"/>
          <w:sz w:val="24"/>
        </w:rPr>
        <w:t xml:space="preserve"> </w:t>
      </w:r>
      <w:r w:rsidRPr="0030380F">
        <w:rPr>
          <w:rFonts w:ascii="Times New Roman" w:hAnsi="Times New Roman"/>
          <w:sz w:val="24"/>
        </w:rPr>
        <w:t>2143 Failure Levels Triggering Recall</w:t>
      </w:r>
      <w:r w:rsidR="00845035">
        <w:rPr>
          <w:rFonts w:ascii="Times New Roman" w:hAnsi="Times New Roman"/>
          <w:sz w:val="24"/>
        </w:rPr>
        <w:t>;</w:t>
      </w:r>
    </w:p>
    <w:p w14:paraId="102D43EA" w14:textId="77777777" w:rsidR="00347E72" w:rsidRDefault="00347E72" w:rsidP="005F043C">
      <w:pPr>
        <w:pStyle w:val="ListParagraph"/>
        <w:spacing w:line="240" w:lineRule="auto"/>
        <w:ind w:left="2160" w:hanging="720"/>
        <w:jc w:val="both"/>
        <w:rPr>
          <w:rFonts w:ascii="Times New Roman" w:hAnsi="Times New Roman"/>
          <w:sz w:val="24"/>
        </w:rPr>
      </w:pPr>
    </w:p>
    <w:p w14:paraId="33931ABC"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2.4, §</w:t>
      </w:r>
      <w:r w:rsidR="00801FA5">
        <w:rPr>
          <w:rFonts w:ascii="Times New Roman" w:hAnsi="Times New Roman"/>
          <w:sz w:val="24"/>
        </w:rPr>
        <w:t xml:space="preserve"> </w:t>
      </w:r>
      <w:r w:rsidRPr="0030380F">
        <w:rPr>
          <w:rFonts w:ascii="Times New Roman" w:hAnsi="Times New Roman"/>
          <w:sz w:val="24"/>
        </w:rPr>
        <w:t>2144 Emission Warranty Information Report</w:t>
      </w:r>
      <w:r w:rsidR="00845035">
        <w:rPr>
          <w:rFonts w:ascii="Times New Roman" w:hAnsi="Times New Roman"/>
          <w:sz w:val="24"/>
        </w:rPr>
        <w:t>;</w:t>
      </w:r>
    </w:p>
    <w:p w14:paraId="2D757703" w14:textId="77777777" w:rsidR="00347E72" w:rsidRDefault="00347E72" w:rsidP="005F043C">
      <w:pPr>
        <w:pStyle w:val="ListParagraph"/>
        <w:spacing w:line="240" w:lineRule="auto"/>
        <w:ind w:left="2160" w:hanging="720"/>
        <w:jc w:val="both"/>
        <w:rPr>
          <w:rFonts w:ascii="Times New Roman" w:hAnsi="Times New Roman"/>
          <w:sz w:val="24"/>
        </w:rPr>
      </w:pPr>
    </w:p>
    <w:p w14:paraId="0E638A54"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2.4, §</w:t>
      </w:r>
      <w:r w:rsidR="00801FA5">
        <w:rPr>
          <w:rFonts w:ascii="Times New Roman" w:hAnsi="Times New Roman"/>
          <w:sz w:val="24"/>
        </w:rPr>
        <w:t xml:space="preserve"> </w:t>
      </w:r>
      <w:r w:rsidRPr="0030380F">
        <w:rPr>
          <w:rFonts w:ascii="Times New Roman" w:hAnsi="Times New Roman"/>
          <w:sz w:val="24"/>
        </w:rPr>
        <w:t>2145 Field Information Report</w:t>
      </w:r>
      <w:r w:rsidR="00845035">
        <w:rPr>
          <w:rFonts w:ascii="Times New Roman" w:hAnsi="Times New Roman"/>
          <w:sz w:val="24"/>
        </w:rPr>
        <w:t>;</w:t>
      </w:r>
    </w:p>
    <w:p w14:paraId="1BBE82FF" w14:textId="77777777" w:rsidR="00347E72" w:rsidRDefault="00347E72" w:rsidP="005F043C">
      <w:pPr>
        <w:pStyle w:val="ListParagraph"/>
        <w:spacing w:line="240" w:lineRule="auto"/>
        <w:ind w:left="2160" w:hanging="720"/>
        <w:jc w:val="both"/>
        <w:rPr>
          <w:rFonts w:ascii="Times New Roman" w:hAnsi="Times New Roman"/>
          <w:sz w:val="24"/>
        </w:rPr>
      </w:pPr>
    </w:p>
    <w:p w14:paraId="76B4393D"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2.4, §</w:t>
      </w:r>
      <w:r w:rsidR="00801FA5">
        <w:rPr>
          <w:rFonts w:ascii="Times New Roman" w:hAnsi="Times New Roman"/>
          <w:sz w:val="24"/>
        </w:rPr>
        <w:t xml:space="preserve"> </w:t>
      </w:r>
      <w:r w:rsidRPr="0030380F">
        <w:rPr>
          <w:rFonts w:ascii="Times New Roman" w:hAnsi="Times New Roman"/>
          <w:sz w:val="24"/>
        </w:rPr>
        <w:t>2146 Emissions Information Report</w:t>
      </w:r>
      <w:r w:rsidR="00845035">
        <w:rPr>
          <w:rFonts w:ascii="Times New Roman" w:hAnsi="Times New Roman"/>
          <w:sz w:val="24"/>
        </w:rPr>
        <w:t>;</w:t>
      </w:r>
    </w:p>
    <w:p w14:paraId="7B04D9BC" w14:textId="77777777" w:rsidR="00347E72" w:rsidRDefault="00347E72" w:rsidP="005F043C">
      <w:pPr>
        <w:pStyle w:val="ListParagraph"/>
        <w:spacing w:line="240" w:lineRule="auto"/>
        <w:ind w:left="2160" w:hanging="720"/>
        <w:jc w:val="both"/>
        <w:rPr>
          <w:rFonts w:ascii="Times New Roman" w:hAnsi="Times New Roman"/>
          <w:sz w:val="24"/>
        </w:rPr>
      </w:pPr>
    </w:p>
    <w:p w14:paraId="0421F5D0"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lastRenderedPageBreak/>
        <w:t>Title 13, California Code of Regulations (CCR), Division 3, Chapter 2, Article 2.4, §</w:t>
      </w:r>
      <w:r w:rsidR="00801FA5">
        <w:rPr>
          <w:rFonts w:ascii="Times New Roman" w:hAnsi="Times New Roman"/>
          <w:sz w:val="24"/>
        </w:rPr>
        <w:t xml:space="preserve"> </w:t>
      </w:r>
      <w:r w:rsidRPr="0030380F">
        <w:rPr>
          <w:rFonts w:ascii="Times New Roman" w:hAnsi="Times New Roman"/>
          <w:sz w:val="24"/>
        </w:rPr>
        <w:t>2147 Demonstration of Compliance with Emission Standards</w:t>
      </w:r>
      <w:r w:rsidR="00845035">
        <w:rPr>
          <w:rFonts w:ascii="Times New Roman" w:hAnsi="Times New Roman"/>
          <w:sz w:val="24"/>
        </w:rPr>
        <w:t>;</w:t>
      </w:r>
    </w:p>
    <w:p w14:paraId="25DFF16C" w14:textId="77777777" w:rsidR="00347E72" w:rsidRDefault="00347E72" w:rsidP="005F043C">
      <w:pPr>
        <w:pStyle w:val="ListParagraph"/>
        <w:spacing w:line="240" w:lineRule="auto"/>
        <w:ind w:left="2160" w:hanging="720"/>
        <w:jc w:val="both"/>
        <w:rPr>
          <w:rFonts w:ascii="Times New Roman" w:hAnsi="Times New Roman"/>
          <w:sz w:val="24"/>
        </w:rPr>
      </w:pPr>
    </w:p>
    <w:p w14:paraId="1B3D934E"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2.4, §</w:t>
      </w:r>
      <w:r w:rsidR="00801FA5">
        <w:rPr>
          <w:rFonts w:ascii="Times New Roman" w:hAnsi="Times New Roman"/>
          <w:sz w:val="24"/>
        </w:rPr>
        <w:t xml:space="preserve"> </w:t>
      </w:r>
      <w:r w:rsidRPr="0030380F">
        <w:rPr>
          <w:rFonts w:ascii="Times New Roman" w:hAnsi="Times New Roman"/>
          <w:sz w:val="24"/>
        </w:rPr>
        <w:t>2148 Evaluation of Need for Recall</w:t>
      </w:r>
      <w:r w:rsidR="00845035">
        <w:rPr>
          <w:rFonts w:ascii="Times New Roman" w:hAnsi="Times New Roman"/>
          <w:sz w:val="24"/>
        </w:rPr>
        <w:t>;</w:t>
      </w:r>
    </w:p>
    <w:p w14:paraId="2448CD5C" w14:textId="77777777" w:rsidR="00347E72" w:rsidRDefault="00347E72" w:rsidP="005F043C">
      <w:pPr>
        <w:pStyle w:val="ListParagraph"/>
        <w:spacing w:line="240" w:lineRule="auto"/>
        <w:ind w:left="2160" w:hanging="720"/>
        <w:jc w:val="both"/>
        <w:rPr>
          <w:rFonts w:ascii="Times New Roman" w:hAnsi="Times New Roman"/>
          <w:sz w:val="24"/>
        </w:rPr>
      </w:pPr>
    </w:p>
    <w:p w14:paraId="17FB1AD7"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2.4, §</w:t>
      </w:r>
      <w:r w:rsidR="00801FA5">
        <w:rPr>
          <w:rFonts w:ascii="Times New Roman" w:hAnsi="Times New Roman"/>
          <w:sz w:val="24"/>
        </w:rPr>
        <w:t xml:space="preserve"> </w:t>
      </w:r>
      <w:r w:rsidRPr="0030380F">
        <w:rPr>
          <w:rFonts w:ascii="Times New Roman" w:hAnsi="Times New Roman"/>
          <w:sz w:val="24"/>
        </w:rPr>
        <w:t>2149 Notification and Subsequent Action</w:t>
      </w:r>
      <w:r w:rsidR="00845035">
        <w:rPr>
          <w:rFonts w:ascii="Times New Roman" w:hAnsi="Times New Roman"/>
          <w:sz w:val="24"/>
        </w:rPr>
        <w:t>;</w:t>
      </w:r>
    </w:p>
    <w:p w14:paraId="17416A79" w14:textId="77777777" w:rsidR="00347E72" w:rsidRDefault="00347E72" w:rsidP="005F043C">
      <w:pPr>
        <w:pStyle w:val="ListParagraph"/>
        <w:spacing w:line="240" w:lineRule="auto"/>
        <w:ind w:left="2160" w:hanging="720"/>
        <w:jc w:val="both"/>
        <w:rPr>
          <w:rFonts w:ascii="Times New Roman" w:hAnsi="Times New Roman"/>
          <w:sz w:val="24"/>
        </w:rPr>
      </w:pPr>
    </w:p>
    <w:p w14:paraId="439E588F" w14:textId="77777777"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3, §</w:t>
      </w:r>
      <w:r w:rsidR="00801FA5">
        <w:rPr>
          <w:rFonts w:ascii="Times New Roman" w:hAnsi="Times New Roman"/>
          <w:sz w:val="24"/>
        </w:rPr>
        <w:t xml:space="preserve"> </w:t>
      </w:r>
      <w:r w:rsidRPr="0030380F">
        <w:rPr>
          <w:rFonts w:ascii="Times New Roman" w:hAnsi="Times New Roman"/>
          <w:sz w:val="24"/>
        </w:rPr>
        <w:t>2150 Assembly-Line Surveillance</w:t>
      </w:r>
      <w:r w:rsidR="00845035">
        <w:rPr>
          <w:rFonts w:ascii="Times New Roman" w:hAnsi="Times New Roman"/>
          <w:sz w:val="24"/>
        </w:rPr>
        <w:t>;</w:t>
      </w:r>
    </w:p>
    <w:p w14:paraId="2CB82D0F" w14:textId="77777777" w:rsidR="00347E72" w:rsidRDefault="00347E72" w:rsidP="005F043C">
      <w:pPr>
        <w:pStyle w:val="ListParagraph"/>
        <w:spacing w:line="240" w:lineRule="auto"/>
        <w:ind w:left="2160" w:hanging="720"/>
        <w:jc w:val="both"/>
        <w:rPr>
          <w:rFonts w:ascii="Times New Roman" w:hAnsi="Times New Roman"/>
          <w:sz w:val="24"/>
        </w:rPr>
      </w:pPr>
    </w:p>
    <w:p w14:paraId="30A55A63" w14:textId="53E8EAF4" w:rsidR="00C259E7" w:rsidRPr="0030380F"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2, Article 3, §</w:t>
      </w:r>
      <w:r w:rsidR="00801FA5">
        <w:rPr>
          <w:rFonts w:ascii="Times New Roman" w:hAnsi="Times New Roman"/>
          <w:sz w:val="24"/>
        </w:rPr>
        <w:t xml:space="preserve"> </w:t>
      </w:r>
      <w:r w:rsidRPr="0030380F">
        <w:rPr>
          <w:rFonts w:ascii="Times New Roman" w:hAnsi="Times New Roman"/>
          <w:sz w:val="24"/>
        </w:rPr>
        <w:t>2151 New Motor Vehicle Dealer Surveillance</w:t>
      </w:r>
      <w:r w:rsidR="00845035">
        <w:rPr>
          <w:rFonts w:ascii="Times New Roman" w:hAnsi="Times New Roman"/>
          <w:sz w:val="24"/>
        </w:rPr>
        <w:t xml:space="preserve">; </w:t>
      </w:r>
    </w:p>
    <w:p w14:paraId="52895BCF" w14:textId="77777777" w:rsidR="00347E72" w:rsidRDefault="00347E72" w:rsidP="005F043C">
      <w:pPr>
        <w:pStyle w:val="ListParagraph"/>
        <w:spacing w:line="240" w:lineRule="auto"/>
        <w:ind w:left="2160" w:hanging="720"/>
        <w:jc w:val="both"/>
        <w:rPr>
          <w:rFonts w:ascii="Times New Roman" w:hAnsi="Times New Roman"/>
          <w:sz w:val="24"/>
        </w:rPr>
      </w:pPr>
    </w:p>
    <w:p w14:paraId="7A93F7DA" w14:textId="298A7B78" w:rsidR="00C259E7" w:rsidRDefault="00C259E7" w:rsidP="005F043C">
      <w:pPr>
        <w:pStyle w:val="ListParagraph"/>
        <w:numPr>
          <w:ilvl w:val="0"/>
          <w:numId w:val="1"/>
        </w:numPr>
        <w:spacing w:line="240" w:lineRule="auto"/>
        <w:ind w:hanging="720"/>
        <w:jc w:val="both"/>
        <w:rPr>
          <w:rFonts w:ascii="Times New Roman" w:hAnsi="Times New Roman"/>
          <w:sz w:val="24"/>
        </w:rPr>
      </w:pPr>
      <w:r w:rsidRPr="0030380F">
        <w:rPr>
          <w:rFonts w:ascii="Times New Roman" w:hAnsi="Times New Roman"/>
          <w:sz w:val="24"/>
        </w:rPr>
        <w:t>Title 13, California Code of Regulations (CCR), Division 3, Chapter 3, Article 1, §</w:t>
      </w:r>
      <w:r w:rsidR="00801FA5">
        <w:rPr>
          <w:rFonts w:ascii="Times New Roman" w:hAnsi="Times New Roman"/>
          <w:sz w:val="24"/>
        </w:rPr>
        <w:t xml:space="preserve"> </w:t>
      </w:r>
      <w:r w:rsidRPr="0030380F">
        <w:rPr>
          <w:rFonts w:ascii="Times New Roman" w:hAnsi="Times New Roman"/>
          <w:sz w:val="24"/>
        </w:rPr>
        <w:t>2175 Highway Exhaust Emissions — Light-Duty Vehicles</w:t>
      </w:r>
      <w:r w:rsidR="00DB7D35">
        <w:rPr>
          <w:rFonts w:ascii="Times New Roman" w:hAnsi="Times New Roman"/>
          <w:sz w:val="24"/>
        </w:rPr>
        <w:t>;</w:t>
      </w:r>
    </w:p>
    <w:p w14:paraId="3832C02D" w14:textId="77777777" w:rsidR="00DB7D35" w:rsidRDefault="00DB7D35" w:rsidP="005F043C">
      <w:pPr>
        <w:pStyle w:val="ListParagraph"/>
        <w:spacing w:line="240" w:lineRule="auto"/>
        <w:ind w:left="2160"/>
        <w:jc w:val="both"/>
        <w:rPr>
          <w:rFonts w:ascii="Times New Roman" w:hAnsi="Times New Roman"/>
          <w:sz w:val="24"/>
        </w:rPr>
      </w:pPr>
    </w:p>
    <w:p w14:paraId="28D616BB" w14:textId="490BFAFA" w:rsidR="00DB7D35" w:rsidRPr="00E845EA" w:rsidRDefault="00424863" w:rsidP="005F043C">
      <w:pPr>
        <w:pStyle w:val="ListParagraph"/>
        <w:numPr>
          <w:ilvl w:val="0"/>
          <w:numId w:val="1"/>
        </w:numPr>
        <w:spacing w:line="240" w:lineRule="auto"/>
        <w:ind w:hanging="720"/>
        <w:jc w:val="both"/>
        <w:rPr>
          <w:rFonts w:ascii="Times New Roman" w:hAnsi="Times New Roman" w:cs="Times New Roman"/>
          <w:sz w:val="24"/>
          <w:szCs w:val="24"/>
        </w:rPr>
      </w:pPr>
      <w:r w:rsidRPr="00E845EA">
        <w:rPr>
          <w:rFonts w:ascii="Times New Roman" w:hAnsi="Times New Roman" w:cs="Times New Roman"/>
          <w:color w:val="373739"/>
          <w:sz w:val="24"/>
          <w:szCs w:val="24"/>
          <w:shd w:val="clear" w:color="auto" w:fill="FFFFFF"/>
        </w:rPr>
        <w:t>Title 13, California Code of Regulations (CCR), Division 3, Chapter 3, Article 1, § 2175.5 Exemption of Vehicles;</w:t>
      </w:r>
    </w:p>
    <w:p w14:paraId="6BA820A3" w14:textId="77777777" w:rsidR="00424863" w:rsidRPr="00E845EA" w:rsidRDefault="00424863" w:rsidP="005F043C">
      <w:pPr>
        <w:pStyle w:val="ListParagraph"/>
        <w:spacing w:line="240" w:lineRule="auto"/>
        <w:ind w:left="2160"/>
        <w:jc w:val="both"/>
        <w:rPr>
          <w:rFonts w:ascii="Times New Roman" w:hAnsi="Times New Roman" w:cs="Times New Roman"/>
          <w:sz w:val="24"/>
          <w:szCs w:val="24"/>
        </w:rPr>
      </w:pPr>
    </w:p>
    <w:p w14:paraId="00F81A0C" w14:textId="444043A5" w:rsidR="00424863" w:rsidRPr="00E845EA" w:rsidRDefault="00424863" w:rsidP="005F043C">
      <w:pPr>
        <w:pStyle w:val="ListParagraph"/>
        <w:numPr>
          <w:ilvl w:val="0"/>
          <w:numId w:val="1"/>
        </w:numPr>
        <w:spacing w:line="240" w:lineRule="auto"/>
        <w:ind w:hanging="720"/>
        <w:jc w:val="both"/>
        <w:rPr>
          <w:rFonts w:ascii="Times New Roman" w:hAnsi="Times New Roman" w:cs="Times New Roman"/>
          <w:sz w:val="24"/>
          <w:szCs w:val="24"/>
        </w:rPr>
      </w:pPr>
      <w:r w:rsidRPr="00E845EA">
        <w:rPr>
          <w:rFonts w:ascii="Times New Roman" w:hAnsi="Times New Roman" w:cs="Times New Roman"/>
          <w:color w:val="373739"/>
          <w:sz w:val="24"/>
          <w:szCs w:val="24"/>
          <w:shd w:val="clear" w:color="auto" w:fill="FFFFFF"/>
        </w:rPr>
        <w:t>Title 13, California Code of Regulations (CCR), Division 3, Chapter 3, Article 1, § 2176 Mandatory Inspection Exhaust Emissions -- Light-Duty and Medium-Duty Vehicles; and</w:t>
      </w:r>
    </w:p>
    <w:p w14:paraId="706FDD84" w14:textId="77777777" w:rsidR="00424863" w:rsidRPr="00E845EA" w:rsidRDefault="00424863" w:rsidP="005F043C">
      <w:pPr>
        <w:pStyle w:val="ListParagraph"/>
        <w:spacing w:line="240" w:lineRule="auto"/>
        <w:ind w:left="2160"/>
        <w:jc w:val="both"/>
        <w:rPr>
          <w:rFonts w:ascii="Times New Roman" w:hAnsi="Times New Roman" w:cs="Times New Roman"/>
          <w:sz w:val="24"/>
          <w:szCs w:val="24"/>
        </w:rPr>
      </w:pPr>
    </w:p>
    <w:p w14:paraId="417518AC" w14:textId="0CEAEA05" w:rsidR="00424863" w:rsidRPr="00424863" w:rsidRDefault="00424863" w:rsidP="005F043C">
      <w:pPr>
        <w:pStyle w:val="ListParagraph"/>
        <w:numPr>
          <w:ilvl w:val="0"/>
          <w:numId w:val="1"/>
        </w:numPr>
        <w:spacing w:line="240" w:lineRule="auto"/>
        <w:ind w:hanging="720"/>
        <w:jc w:val="both"/>
        <w:rPr>
          <w:rFonts w:ascii="Times New Roman" w:hAnsi="Times New Roman" w:cs="Times New Roman"/>
          <w:sz w:val="24"/>
          <w:szCs w:val="24"/>
        </w:rPr>
      </w:pPr>
      <w:r w:rsidRPr="00E845EA">
        <w:rPr>
          <w:rFonts w:ascii="Times New Roman" w:hAnsi="Times New Roman" w:cs="Times New Roman"/>
          <w:color w:val="373739"/>
          <w:sz w:val="24"/>
          <w:szCs w:val="24"/>
          <w:shd w:val="clear" w:color="auto" w:fill="FFFFFF"/>
        </w:rPr>
        <w:t>Title 13, California Code of Regulations (CCR), Division 3, Chapter 4.4, § 2235 Requirements.</w:t>
      </w:r>
    </w:p>
    <w:p w14:paraId="1998565E" w14:textId="77777777" w:rsidR="00C75AC4" w:rsidRDefault="0030380F" w:rsidP="005F043C">
      <w:pPr>
        <w:spacing w:line="240" w:lineRule="auto"/>
        <w:ind w:left="1440" w:hanging="1440"/>
        <w:contextualSpacing/>
        <w:jc w:val="both"/>
        <w:rPr>
          <w:rFonts w:ascii="Times New Roman" w:hAnsi="Times New Roman"/>
          <w:b/>
          <w:bCs/>
          <w:sz w:val="24"/>
        </w:rPr>
      </w:pPr>
      <w:r>
        <w:rPr>
          <w:rFonts w:ascii="Times New Roman" w:hAnsi="Times New Roman"/>
          <w:b/>
          <w:bCs/>
          <w:sz w:val="24"/>
        </w:rPr>
        <w:t>907</w:t>
      </w:r>
      <w:r>
        <w:rPr>
          <w:rFonts w:ascii="Times New Roman" w:hAnsi="Times New Roman"/>
          <w:b/>
          <w:bCs/>
          <w:sz w:val="24"/>
        </w:rPr>
        <w:tab/>
      </w:r>
      <w:r w:rsidR="0025131B">
        <w:rPr>
          <w:rFonts w:ascii="Times New Roman" w:hAnsi="Times New Roman"/>
          <w:b/>
          <w:bCs/>
          <w:sz w:val="24"/>
        </w:rPr>
        <w:t>VEHICLE EMISSION STANDARDS -</w:t>
      </w:r>
      <w:r w:rsidR="0025131B" w:rsidRPr="00BA388B">
        <w:rPr>
          <w:rFonts w:ascii="Times New Roman Bold" w:hAnsi="Times New Roman Bold"/>
          <w:b/>
          <w:bCs/>
          <w:caps/>
          <w:sz w:val="24"/>
        </w:rPr>
        <w:t xml:space="preserve"> </w:t>
      </w:r>
      <w:r w:rsidR="00B96B68" w:rsidRPr="00BA388B">
        <w:rPr>
          <w:rFonts w:ascii="Times New Roman Bold" w:hAnsi="Times New Roman Bold"/>
          <w:b/>
          <w:bCs/>
          <w:caps/>
          <w:sz w:val="24"/>
        </w:rPr>
        <w:t xml:space="preserve">Fleet </w:t>
      </w:r>
      <w:r w:rsidR="00C75AC4" w:rsidRPr="00BA388B">
        <w:rPr>
          <w:rFonts w:ascii="Times New Roman Bold" w:hAnsi="Times New Roman Bold"/>
          <w:b/>
          <w:bCs/>
          <w:caps/>
          <w:sz w:val="24"/>
        </w:rPr>
        <w:t>Average Greenhouse Gas Requirements</w:t>
      </w:r>
    </w:p>
    <w:p w14:paraId="0436047B" w14:textId="77777777" w:rsidR="00C75AC4" w:rsidRPr="00C75AC4" w:rsidRDefault="00C75AC4" w:rsidP="005F043C">
      <w:pPr>
        <w:spacing w:line="240" w:lineRule="auto"/>
        <w:contextualSpacing/>
        <w:jc w:val="both"/>
        <w:rPr>
          <w:rFonts w:ascii="Times New Roman" w:hAnsi="Times New Roman"/>
          <w:b/>
          <w:bCs/>
          <w:sz w:val="24"/>
        </w:rPr>
      </w:pPr>
      <w:r>
        <w:rPr>
          <w:rFonts w:ascii="Times New Roman" w:hAnsi="Times New Roman"/>
          <w:b/>
          <w:bCs/>
          <w:sz w:val="24"/>
        </w:rPr>
        <w:tab/>
      </w:r>
    </w:p>
    <w:p w14:paraId="27569C3B" w14:textId="77777777" w:rsidR="00C75AC4" w:rsidRDefault="00BD6046" w:rsidP="005F043C">
      <w:pPr>
        <w:spacing w:line="240" w:lineRule="auto"/>
        <w:ind w:left="1440" w:hanging="1440"/>
        <w:contextualSpacing/>
        <w:jc w:val="both"/>
        <w:rPr>
          <w:rFonts w:ascii="Times New Roman" w:hAnsi="Times New Roman"/>
          <w:sz w:val="24"/>
        </w:rPr>
      </w:pPr>
      <w:r>
        <w:rPr>
          <w:rFonts w:ascii="Times New Roman" w:hAnsi="Times New Roman"/>
          <w:sz w:val="24"/>
        </w:rPr>
        <w:t>907.1</w:t>
      </w:r>
      <w:r>
        <w:rPr>
          <w:rFonts w:ascii="Times New Roman" w:hAnsi="Times New Roman"/>
          <w:sz w:val="24"/>
        </w:rPr>
        <w:tab/>
      </w:r>
      <w:r w:rsidR="006A7D54">
        <w:rPr>
          <w:rFonts w:ascii="Times New Roman" w:hAnsi="Times New Roman"/>
          <w:sz w:val="24"/>
        </w:rPr>
        <w:t xml:space="preserve">For all </w:t>
      </w:r>
      <w:r w:rsidR="007B651C">
        <w:rPr>
          <w:rFonts w:ascii="Times New Roman" w:hAnsi="Times New Roman"/>
          <w:sz w:val="24"/>
        </w:rPr>
        <w:t xml:space="preserve">new </w:t>
      </w:r>
      <w:r w:rsidR="006A7D54">
        <w:rPr>
          <w:rFonts w:ascii="Times New Roman" w:hAnsi="Times New Roman"/>
          <w:sz w:val="24"/>
        </w:rPr>
        <w:t xml:space="preserve">vehicles subject to </w:t>
      </w:r>
      <w:r w:rsidR="00801FA5">
        <w:rPr>
          <w:rFonts w:ascii="Times New Roman" w:hAnsi="Times New Roman"/>
          <w:sz w:val="24"/>
        </w:rPr>
        <w:t>§</w:t>
      </w:r>
      <w:r w:rsidR="006A7D54">
        <w:rPr>
          <w:rFonts w:ascii="Times New Roman" w:hAnsi="Times New Roman"/>
          <w:sz w:val="24"/>
        </w:rPr>
        <w:t xml:space="preserve"> 905</w:t>
      </w:r>
      <w:r w:rsidR="00C75AC4" w:rsidRPr="00C75AC4">
        <w:rPr>
          <w:rFonts w:ascii="Times New Roman" w:hAnsi="Times New Roman"/>
          <w:sz w:val="24"/>
        </w:rPr>
        <w:t>, compliance with the California Fleet Average Greenhouse Gas Requirements shall be demonstrated by each motor vehicle manufacturer.</w:t>
      </w:r>
    </w:p>
    <w:p w14:paraId="40B44A17" w14:textId="77777777" w:rsidR="00BD6046" w:rsidRPr="00C75AC4" w:rsidRDefault="00BD6046" w:rsidP="005F043C">
      <w:pPr>
        <w:spacing w:line="240" w:lineRule="auto"/>
        <w:ind w:left="1440" w:hanging="1440"/>
        <w:contextualSpacing/>
        <w:jc w:val="both"/>
        <w:rPr>
          <w:rFonts w:ascii="Times New Roman" w:hAnsi="Times New Roman"/>
          <w:sz w:val="24"/>
        </w:rPr>
      </w:pPr>
    </w:p>
    <w:p w14:paraId="5F8B3935" w14:textId="77777777" w:rsidR="00C75AC4" w:rsidRPr="00C75AC4" w:rsidRDefault="00BD6046" w:rsidP="005F043C">
      <w:pPr>
        <w:spacing w:line="240" w:lineRule="auto"/>
        <w:ind w:left="1440" w:hanging="1440"/>
        <w:contextualSpacing/>
        <w:jc w:val="both"/>
        <w:rPr>
          <w:rFonts w:ascii="Times New Roman" w:hAnsi="Times New Roman"/>
          <w:sz w:val="24"/>
        </w:rPr>
      </w:pPr>
      <w:r>
        <w:rPr>
          <w:rFonts w:ascii="Times New Roman" w:hAnsi="Times New Roman"/>
          <w:sz w:val="24"/>
        </w:rPr>
        <w:t>907.2</w:t>
      </w:r>
      <w:r>
        <w:rPr>
          <w:rFonts w:ascii="Times New Roman" w:hAnsi="Times New Roman"/>
          <w:sz w:val="24"/>
        </w:rPr>
        <w:tab/>
      </w:r>
      <w:r w:rsidR="00C75AC4" w:rsidRPr="00C75AC4">
        <w:rPr>
          <w:rFonts w:ascii="Times New Roman" w:hAnsi="Times New Roman"/>
          <w:sz w:val="24"/>
        </w:rPr>
        <w:t>Compliance with §</w:t>
      </w:r>
      <w:r w:rsidR="009F0259">
        <w:rPr>
          <w:rFonts w:ascii="Times New Roman" w:hAnsi="Times New Roman"/>
          <w:sz w:val="24"/>
        </w:rPr>
        <w:t xml:space="preserve"> 907.1</w:t>
      </w:r>
      <w:r w:rsidR="009F0259" w:rsidRPr="00C75AC4">
        <w:rPr>
          <w:rFonts w:ascii="Times New Roman" w:hAnsi="Times New Roman"/>
          <w:sz w:val="24"/>
        </w:rPr>
        <w:t xml:space="preserve"> </w:t>
      </w:r>
      <w:r w:rsidR="00C75AC4" w:rsidRPr="00C75AC4">
        <w:rPr>
          <w:rFonts w:ascii="Times New Roman" w:hAnsi="Times New Roman"/>
          <w:sz w:val="24"/>
        </w:rPr>
        <w:t>shall be based on the number of vehicles, subject to this chapter, produced and delivered for sale in</w:t>
      </w:r>
      <w:r w:rsidR="007B651C">
        <w:rPr>
          <w:rFonts w:ascii="Times New Roman" w:hAnsi="Times New Roman"/>
          <w:sz w:val="24"/>
        </w:rPr>
        <w:t xml:space="preserve"> the</w:t>
      </w:r>
      <w:r w:rsidR="00C75AC4" w:rsidRPr="00C75AC4">
        <w:rPr>
          <w:rFonts w:ascii="Times New Roman" w:hAnsi="Times New Roman"/>
          <w:sz w:val="24"/>
        </w:rPr>
        <w:t xml:space="preserve"> </w:t>
      </w:r>
      <w:r w:rsidR="00411A79">
        <w:rPr>
          <w:rFonts w:ascii="Times New Roman" w:hAnsi="Times New Roman"/>
          <w:sz w:val="24"/>
        </w:rPr>
        <w:t>District of Columbia</w:t>
      </w:r>
      <w:r w:rsidR="00C75AC4" w:rsidRPr="00C75AC4">
        <w:rPr>
          <w:rFonts w:ascii="Times New Roman" w:hAnsi="Times New Roman"/>
          <w:sz w:val="24"/>
        </w:rPr>
        <w:t xml:space="preserve"> by each manufacturer.</w:t>
      </w:r>
    </w:p>
    <w:p w14:paraId="7B1E92D2" w14:textId="77777777" w:rsidR="00C75AC4" w:rsidRPr="00C75AC4" w:rsidRDefault="00C75AC4" w:rsidP="005F043C">
      <w:pPr>
        <w:spacing w:line="240" w:lineRule="auto"/>
        <w:ind w:firstLine="720"/>
        <w:contextualSpacing/>
        <w:jc w:val="both"/>
        <w:rPr>
          <w:rFonts w:ascii="Times New Roman" w:hAnsi="Times New Roman"/>
          <w:sz w:val="24"/>
        </w:rPr>
      </w:pPr>
    </w:p>
    <w:p w14:paraId="5EF38A0F" w14:textId="77777777" w:rsidR="00C75AC4" w:rsidRDefault="0030380F" w:rsidP="005F043C">
      <w:pPr>
        <w:spacing w:line="240" w:lineRule="auto"/>
        <w:ind w:left="810" w:hanging="810"/>
        <w:contextualSpacing/>
        <w:jc w:val="both"/>
        <w:rPr>
          <w:rFonts w:ascii="Times New Roman" w:hAnsi="Times New Roman"/>
          <w:b/>
          <w:bCs/>
          <w:sz w:val="24"/>
        </w:rPr>
      </w:pPr>
      <w:r>
        <w:rPr>
          <w:rFonts w:ascii="Times New Roman" w:hAnsi="Times New Roman"/>
          <w:b/>
          <w:bCs/>
          <w:sz w:val="24"/>
        </w:rPr>
        <w:t>908</w:t>
      </w:r>
      <w:r>
        <w:rPr>
          <w:rFonts w:ascii="Times New Roman" w:hAnsi="Times New Roman"/>
          <w:b/>
          <w:bCs/>
          <w:sz w:val="24"/>
        </w:rPr>
        <w:tab/>
      </w:r>
      <w:r>
        <w:rPr>
          <w:rFonts w:ascii="Times New Roman" w:hAnsi="Times New Roman"/>
          <w:b/>
          <w:bCs/>
          <w:sz w:val="24"/>
        </w:rPr>
        <w:tab/>
      </w:r>
      <w:r w:rsidR="0031126F">
        <w:rPr>
          <w:rFonts w:ascii="Times New Roman" w:hAnsi="Times New Roman"/>
          <w:b/>
          <w:bCs/>
          <w:sz w:val="24"/>
        </w:rPr>
        <w:t>VEHICLE EMISSION STANDARDS -</w:t>
      </w:r>
      <w:r w:rsidR="0031126F" w:rsidRPr="00CB3989">
        <w:rPr>
          <w:rFonts w:ascii="Times New Roman Bold" w:hAnsi="Times New Roman Bold"/>
          <w:b/>
          <w:bCs/>
          <w:caps/>
          <w:sz w:val="24"/>
        </w:rPr>
        <w:t xml:space="preserve"> </w:t>
      </w:r>
      <w:r w:rsidR="00C75AC4" w:rsidRPr="00BA388B">
        <w:rPr>
          <w:rFonts w:ascii="Times New Roman Bold" w:hAnsi="Times New Roman Bold"/>
          <w:b/>
          <w:bCs/>
          <w:caps/>
          <w:sz w:val="24"/>
        </w:rPr>
        <w:t>Vehicle Testing</w:t>
      </w:r>
    </w:p>
    <w:p w14:paraId="40044062" w14:textId="77777777" w:rsidR="0031126F" w:rsidRPr="00C75AC4" w:rsidRDefault="0031126F" w:rsidP="005F043C">
      <w:pPr>
        <w:spacing w:line="240" w:lineRule="auto"/>
        <w:contextualSpacing/>
        <w:jc w:val="both"/>
        <w:rPr>
          <w:rFonts w:ascii="Times New Roman" w:hAnsi="Times New Roman"/>
          <w:b/>
          <w:bCs/>
          <w:sz w:val="24"/>
        </w:rPr>
      </w:pPr>
    </w:p>
    <w:p w14:paraId="7E26CEC2" w14:textId="77777777" w:rsidR="006A7D54" w:rsidRDefault="00BD6046" w:rsidP="005F043C">
      <w:pPr>
        <w:spacing w:line="240" w:lineRule="auto"/>
        <w:ind w:left="1440" w:hanging="1440"/>
        <w:contextualSpacing/>
        <w:jc w:val="both"/>
        <w:rPr>
          <w:rFonts w:ascii="Times New Roman" w:hAnsi="Times New Roman"/>
          <w:sz w:val="24"/>
        </w:rPr>
      </w:pPr>
      <w:r>
        <w:rPr>
          <w:rFonts w:ascii="Times New Roman" w:hAnsi="Times New Roman"/>
          <w:sz w:val="24"/>
        </w:rPr>
        <w:t>908.1</w:t>
      </w:r>
      <w:r>
        <w:rPr>
          <w:rFonts w:ascii="Times New Roman" w:hAnsi="Times New Roman"/>
          <w:sz w:val="24"/>
        </w:rPr>
        <w:tab/>
      </w:r>
      <w:r w:rsidR="00C75AC4" w:rsidRPr="00C75AC4">
        <w:rPr>
          <w:rFonts w:ascii="Times New Roman" w:hAnsi="Times New Roman"/>
          <w:sz w:val="24"/>
        </w:rPr>
        <w:t xml:space="preserve">All new vehicles subject to </w:t>
      </w:r>
      <w:r w:rsidR="00801FA5">
        <w:rPr>
          <w:rFonts w:ascii="Times New Roman" w:hAnsi="Times New Roman"/>
          <w:sz w:val="24"/>
        </w:rPr>
        <w:t>§</w:t>
      </w:r>
      <w:r w:rsidR="009F0259">
        <w:rPr>
          <w:rFonts w:ascii="Times New Roman" w:hAnsi="Times New Roman"/>
          <w:sz w:val="24"/>
        </w:rPr>
        <w:t xml:space="preserve"> 905</w:t>
      </w:r>
      <w:r w:rsidR="00C75AC4" w:rsidRPr="00C75AC4">
        <w:rPr>
          <w:rFonts w:ascii="Times New Roman" w:hAnsi="Times New Roman"/>
          <w:sz w:val="24"/>
        </w:rPr>
        <w:t xml:space="preserve"> shall be certified to meet all applicable California Standards in accordance with the test procedures defined in those standards.</w:t>
      </w:r>
      <w:r>
        <w:rPr>
          <w:rFonts w:ascii="Times New Roman" w:hAnsi="Times New Roman"/>
          <w:sz w:val="24"/>
        </w:rPr>
        <w:t xml:space="preserve"> </w:t>
      </w:r>
    </w:p>
    <w:p w14:paraId="31D6DC8B" w14:textId="77777777" w:rsidR="006A7D54" w:rsidRDefault="006A7D54" w:rsidP="005F043C">
      <w:pPr>
        <w:spacing w:line="240" w:lineRule="auto"/>
        <w:ind w:left="1440" w:hanging="1440"/>
        <w:contextualSpacing/>
        <w:jc w:val="both"/>
        <w:rPr>
          <w:rFonts w:ascii="Times New Roman" w:hAnsi="Times New Roman"/>
          <w:sz w:val="24"/>
        </w:rPr>
      </w:pPr>
    </w:p>
    <w:p w14:paraId="1AD781E9" w14:textId="7E41D507" w:rsidR="00C75AC4" w:rsidRDefault="006A7D54" w:rsidP="005F043C">
      <w:pPr>
        <w:spacing w:line="240" w:lineRule="auto"/>
        <w:ind w:left="1440" w:hanging="1440"/>
        <w:contextualSpacing/>
        <w:jc w:val="both"/>
        <w:rPr>
          <w:rFonts w:ascii="Times New Roman" w:hAnsi="Times New Roman"/>
          <w:sz w:val="24"/>
        </w:rPr>
      </w:pPr>
      <w:r>
        <w:rPr>
          <w:rFonts w:ascii="Times New Roman" w:hAnsi="Times New Roman"/>
          <w:sz w:val="24"/>
        </w:rPr>
        <w:t>908.2</w:t>
      </w:r>
      <w:r>
        <w:rPr>
          <w:rFonts w:ascii="Times New Roman" w:hAnsi="Times New Roman"/>
          <w:sz w:val="24"/>
        </w:rPr>
        <w:tab/>
      </w:r>
      <w:r w:rsidR="00C75AC4" w:rsidRPr="00C75AC4">
        <w:rPr>
          <w:rFonts w:ascii="Times New Roman" w:hAnsi="Times New Roman"/>
          <w:sz w:val="24"/>
        </w:rPr>
        <w:t xml:space="preserve">Motor vehicle certification testing performed for CARB and associated findings made by CARB will be acceptable </w:t>
      </w:r>
      <w:r w:rsidR="008804AD">
        <w:rPr>
          <w:rFonts w:ascii="Times New Roman" w:hAnsi="Times New Roman"/>
          <w:sz w:val="24"/>
        </w:rPr>
        <w:t xml:space="preserve">to demonstrate </w:t>
      </w:r>
      <w:r w:rsidR="00C75AC4" w:rsidRPr="00C75AC4">
        <w:rPr>
          <w:rFonts w:ascii="Times New Roman" w:hAnsi="Times New Roman"/>
          <w:sz w:val="24"/>
        </w:rPr>
        <w:t>compliance with §</w:t>
      </w:r>
      <w:r>
        <w:rPr>
          <w:rFonts w:ascii="Times New Roman" w:hAnsi="Times New Roman"/>
          <w:sz w:val="24"/>
        </w:rPr>
        <w:t xml:space="preserve"> 908.1</w:t>
      </w:r>
      <w:r w:rsidR="00C75AC4" w:rsidRPr="00C75AC4">
        <w:rPr>
          <w:rFonts w:ascii="Times New Roman" w:hAnsi="Times New Roman"/>
          <w:sz w:val="24"/>
        </w:rPr>
        <w:t xml:space="preserve"> of this regulation.</w:t>
      </w:r>
    </w:p>
    <w:p w14:paraId="589F9113" w14:textId="77777777" w:rsidR="00BD6046" w:rsidRPr="00C75AC4" w:rsidRDefault="00BD6046" w:rsidP="005F043C">
      <w:pPr>
        <w:spacing w:line="240" w:lineRule="auto"/>
        <w:ind w:left="1440" w:hanging="1440"/>
        <w:contextualSpacing/>
        <w:jc w:val="both"/>
        <w:rPr>
          <w:rFonts w:ascii="Times New Roman" w:hAnsi="Times New Roman"/>
          <w:sz w:val="24"/>
        </w:rPr>
      </w:pPr>
    </w:p>
    <w:p w14:paraId="7C8D600A" w14:textId="77777777" w:rsidR="00C75AC4" w:rsidRDefault="00BD6046" w:rsidP="005F043C">
      <w:pPr>
        <w:spacing w:line="240" w:lineRule="auto"/>
        <w:ind w:left="1440" w:hanging="1440"/>
        <w:contextualSpacing/>
        <w:jc w:val="both"/>
        <w:rPr>
          <w:rFonts w:ascii="Times New Roman" w:hAnsi="Times New Roman"/>
          <w:sz w:val="24"/>
        </w:rPr>
      </w:pPr>
      <w:r>
        <w:rPr>
          <w:rFonts w:ascii="Times New Roman" w:hAnsi="Times New Roman"/>
          <w:sz w:val="24"/>
        </w:rPr>
        <w:t>908.</w:t>
      </w:r>
      <w:r w:rsidR="006A7D54">
        <w:rPr>
          <w:rFonts w:ascii="Times New Roman" w:hAnsi="Times New Roman"/>
          <w:sz w:val="24"/>
        </w:rPr>
        <w:t xml:space="preserve">3 </w:t>
      </w:r>
      <w:r>
        <w:rPr>
          <w:rFonts w:ascii="Times New Roman" w:hAnsi="Times New Roman"/>
          <w:sz w:val="24"/>
        </w:rPr>
        <w:tab/>
      </w:r>
      <w:r w:rsidR="00C75AC4" w:rsidRPr="00C75AC4">
        <w:rPr>
          <w:rFonts w:ascii="Times New Roman" w:hAnsi="Times New Roman"/>
          <w:sz w:val="24"/>
        </w:rPr>
        <w:t>All manufacturers of new vehicles subject to this chapter shall comply with all applicable California Assembly Line and In-Use Requirements.</w:t>
      </w:r>
    </w:p>
    <w:p w14:paraId="56AA4D2D" w14:textId="77777777" w:rsidR="00BD6046" w:rsidRPr="00C75AC4" w:rsidRDefault="00BD6046" w:rsidP="005F043C">
      <w:pPr>
        <w:spacing w:line="240" w:lineRule="auto"/>
        <w:ind w:left="1440" w:hanging="1440"/>
        <w:contextualSpacing/>
        <w:jc w:val="both"/>
        <w:rPr>
          <w:rFonts w:ascii="Times New Roman" w:hAnsi="Times New Roman"/>
          <w:sz w:val="24"/>
        </w:rPr>
      </w:pPr>
    </w:p>
    <w:p w14:paraId="5E5FA6C4" w14:textId="3E9667E7" w:rsidR="00C75AC4" w:rsidRDefault="00BD6046" w:rsidP="005F043C">
      <w:pPr>
        <w:spacing w:line="240" w:lineRule="auto"/>
        <w:ind w:left="1440" w:hanging="1440"/>
        <w:contextualSpacing/>
        <w:jc w:val="both"/>
        <w:rPr>
          <w:rFonts w:ascii="Times New Roman" w:hAnsi="Times New Roman"/>
          <w:sz w:val="24"/>
        </w:rPr>
      </w:pPr>
      <w:r>
        <w:rPr>
          <w:rFonts w:ascii="Times New Roman" w:hAnsi="Times New Roman"/>
          <w:sz w:val="24"/>
        </w:rPr>
        <w:t>908.</w:t>
      </w:r>
      <w:r w:rsidR="006A7D54">
        <w:rPr>
          <w:rFonts w:ascii="Times New Roman" w:hAnsi="Times New Roman"/>
          <w:sz w:val="24"/>
        </w:rPr>
        <w:t>4</w:t>
      </w:r>
      <w:r>
        <w:rPr>
          <w:rFonts w:ascii="Times New Roman" w:hAnsi="Times New Roman"/>
          <w:sz w:val="24"/>
        </w:rPr>
        <w:tab/>
      </w:r>
      <w:r w:rsidR="00C75AC4" w:rsidRPr="00C75AC4">
        <w:rPr>
          <w:rFonts w:ascii="Times New Roman" w:hAnsi="Times New Roman"/>
          <w:sz w:val="24"/>
        </w:rPr>
        <w:t xml:space="preserve">Motor vehicle testing and inspections performed for or by CARB and associated findings made by CARB will be acceptable </w:t>
      </w:r>
      <w:r w:rsidR="008804AD">
        <w:rPr>
          <w:rFonts w:ascii="Times New Roman" w:hAnsi="Times New Roman"/>
          <w:sz w:val="24"/>
        </w:rPr>
        <w:t xml:space="preserve">to demonstrate </w:t>
      </w:r>
      <w:r w:rsidR="00C75AC4" w:rsidRPr="00C75AC4">
        <w:rPr>
          <w:rFonts w:ascii="Times New Roman" w:hAnsi="Times New Roman"/>
          <w:sz w:val="24"/>
        </w:rPr>
        <w:t xml:space="preserve">compliance with </w:t>
      </w:r>
      <w:r>
        <w:rPr>
          <w:rFonts w:ascii="Times New Roman" w:hAnsi="Times New Roman"/>
          <w:sz w:val="24"/>
        </w:rPr>
        <w:t>this chapter,</w:t>
      </w:r>
      <w:r w:rsidR="00C75AC4" w:rsidRPr="00C75AC4">
        <w:rPr>
          <w:rFonts w:ascii="Times New Roman" w:hAnsi="Times New Roman"/>
          <w:sz w:val="24"/>
        </w:rPr>
        <w:t xml:space="preserve"> except as </w:t>
      </w:r>
      <w:r>
        <w:rPr>
          <w:rFonts w:ascii="Times New Roman" w:hAnsi="Times New Roman"/>
          <w:sz w:val="24"/>
        </w:rPr>
        <w:t>specified.</w:t>
      </w:r>
    </w:p>
    <w:p w14:paraId="168D8ADE" w14:textId="77777777" w:rsidR="00BD6046" w:rsidRPr="00C75AC4" w:rsidRDefault="00BD6046" w:rsidP="005F043C">
      <w:pPr>
        <w:spacing w:line="240" w:lineRule="auto"/>
        <w:ind w:left="1440" w:hanging="1440"/>
        <w:contextualSpacing/>
        <w:jc w:val="both"/>
        <w:rPr>
          <w:rFonts w:ascii="Times New Roman" w:hAnsi="Times New Roman"/>
          <w:sz w:val="24"/>
        </w:rPr>
      </w:pPr>
    </w:p>
    <w:p w14:paraId="4F151C12" w14:textId="77777777" w:rsidR="00C75AC4" w:rsidRDefault="00BD6046" w:rsidP="005F043C">
      <w:pPr>
        <w:spacing w:line="240" w:lineRule="auto"/>
        <w:ind w:left="1440" w:hanging="1440"/>
        <w:contextualSpacing/>
        <w:jc w:val="both"/>
        <w:rPr>
          <w:rFonts w:ascii="Times New Roman" w:hAnsi="Times New Roman"/>
          <w:sz w:val="24"/>
        </w:rPr>
      </w:pPr>
      <w:r>
        <w:rPr>
          <w:rFonts w:ascii="Times New Roman" w:hAnsi="Times New Roman"/>
          <w:sz w:val="24"/>
        </w:rPr>
        <w:t>908.</w:t>
      </w:r>
      <w:r w:rsidR="006A7D54">
        <w:rPr>
          <w:rFonts w:ascii="Times New Roman" w:hAnsi="Times New Roman"/>
          <w:sz w:val="24"/>
        </w:rPr>
        <w:t>5</w:t>
      </w:r>
      <w:r>
        <w:rPr>
          <w:rFonts w:ascii="Times New Roman" w:hAnsi="Times New Roman"/>
          <w:sz w:val="24"/>
        </w:rPr>
        <w:tab/>
      </w:r>
      <w:r w:rsidR="00C75AC4" w:rsidRPr="00C75AC4">
        <w:rPr>
          <w:rFonts w:ascii="Times New Roman" w:hAnsi="Times New Roman"/>
          <w:sz w:val="24"/>
        </w:rPr>
        <w:t xml:space="preserve">If a vehicle manufacturing facility that manufactures vehicles certified to the California Standards for sale in </w:t>
      </w:r>
      <w:r w:rsidR="0031126F">
        <w:rPr>
          <w:rFonts w:ascii="Times New Roman" w:hAnsi="Times New Roman"/>
          <w:sz w:val="24"/>
        </w:rPr>
        <w:t xml:space="preserve">the </w:t>
      </w:r>
      <w:r w:rsidR="00411A79">
        <w:rPr>
          <w:rFonts w:ascii="Times New Roman" w:hAnsi="Times New Roman"/>
          <w:sz w:val="24"/>
        </w:rPr>
        <w:t>District of Columbia</w:t>
      </w:r>
      <w:r w:rsidR="00C75AC4" w:rsidRPr="00C75AC4">
        <w:rPr>
          <w:rFonts w:ascii="Times New Roman" w:hAnsi="Times New Roman"/>
          <w:sz w:val="24"/>
        </w:rPr>
        <w:t xml:space="preserve"> is not subject to the California Assembly Line and In-Use Requirements administered by CARB, the Department may:</w:t>
      </w:r>
    </w:p>
    <w:p w14:paraId="77E2CBEE" w14:textId="77777777" w:rsidR="00BD6046" w:rsidRPr="00C75AC4" w:rsidRDefault="00BD6046" w:rsidP="005F043C">
      <w:pPr>
        <w:spacing w:line="240" w:lineRule="auto"/>
        <w:ind w:left="1440" w:hanging="1440"/>
        <w:contextualSpacing/>
        <w:jc w:val="both"/>
        <w:rPr>
          <w:rFonts w:ascii="Times New Roman" w:hAnsi="Times New Roman"/>
          <w:sz w:val="24"/>
        </w:rPr>
      </w:pPr>
    </w:p>
    <w:p w14:paraId="52B67128" w14:textId="77777777" w:rsidR="00C75AC4" w:rsidRPr="00C75AC4" w:rsidRDefault="00C75AC4" w:rsidP="005F043C">
      <w:pPr>
        <w:spacing w:line="240" w:lineRule="auto"/>
        <w:ind w:left="2160" w:hanging="720"/>
        <w:contextualSpacing/>
        <w:jc w:val="both"/>
        <w:rPr>
          <w:rFonts w:ascii="Times New Roman" w:hAnsi="Times New Roman"/>
          <w:sz w:val="24"/>
        </w:rPr>
      </w:pPr>
      <w:r w:rsidRPr="00C75AC4">
        <w:rPr>
          <w:rFonts w:ascii="Times New Roman" w:hAnsi="Times New Roman"/>
          <w:sz w:val="24"/>
        </w:rPr>
        <w:t xml:space="preserve">(a) </w:t>
      </w:r>
      <w:r w:rsidR="00BD6046">
        <w:rPr>
          <w:rFonts w:ascii="Times New Roman" w:hAnsi="Times New Roman"/>
          <w:sz w:val="24"/>
        </w:rPr>
        <w:tab/>
      </w:r>
      <w:r w:rsidRPr="00C75AC4">
        <w:rPr>
          <w:rFonts w:ascii="Times New Roman" w:hAnsi="Times New Roman"/>
          <w:sz w:val="24"/>
        </w:rPr>
        <w:t>Require demonstration of compliance with all California Assembly Line and In-Use Requirements; and</w:t>
      </w:r>
    </w:p>
    <w:p w14:paraId="3C1FE393" w14:textId="77777777" w:rsidR="00BD6046" w:rsidRDefault="00BD6046" w:rsidP="005F043C">
      <w:pPr>
        <w:spacing w:line="240" w:lineRule="auto"/>
        <w:ind w:left="2160" w:hanging="720"/>
        <w:contextualSpacing/>
        <w:jc w:val="both"/>
        <w:rPr>
          <w:rFonts w:ascii="Times New Roman" w:hAnsi="Times New Roman"/>
          <w:sz w:val="24"/>
        </w:rPr>
      </w:pPr>
    </w:p>
    <w:p w14:paraId="2E6A424A" w14:textId="77777777" w:rsidR="00C75AC4" w:rsidRDefault="00C75AC4" w:rsidP="005F043C">
      <w:pPr>
        <w:spacing w:line="240" w:lineRule="auto"/>
        <w:ind w:left="2160" w:hanging="720"/>
        <w:contextualSpacing/>
        <w:jc w:val="both"/>
        <w:rPr>
          <w:rFonts w:ascii="Times New Roman" w:hAnsi="Times New Roman"/>
          <w:sz w:val="24"/>
        </w:rPr>
      </w:pPr>
      <w:r w:rsidRPr="00C75AC4">
        <w:rPr>
          <w:rFonts w:ascii="Times New Roman" w:hAnsi="Times New Roman"/>
          <w:sz w:val="24"/>
        </w:rPr>
        <w:t xml:space="preserve">(b) </w:t>
      </w:r>
      <w:r w:rsidR="00BD6046">
        <w:rPr>
          <w:rFonts w:ascii="Times New Roman" w:hAnsi="Times New Roman"/>
          <w:sz w:val="24"/>
        </w:rPr>
        <w:tab/>
      </w:r>
      <w:r w:rsidRPr="00C75AC4">
        <w:rPr>
          <w:rFonts w:ascii="Times New Roman" w:hAnsi="Times New Roman"/>
          <w:sz w:val="24"/>
        </w:rPr>
        <w:t xml:space="preserve">Upon a manufacturer's written request and demonstration of need, approve the functional testing of a statistically significant testing sample instead of an otherwise required </w:t>
      </w:r>
      <w:r w:rsidR="001C143C">
        <w:rPr>
          <w:rFonts w:ascii="Times New Roman" w:hAnsi="Times New Roman"/>
          <w:sz w:val="24"/>
        </w:rPr>
        <w:t>one hundred</w:t>
      </w:r>
      <w:r w:rsidR="001C143C" w:rsidRPr="00C75AC4">
        <w:rPr>
          <w:rFonts w:ascii="Times New Roman" w:hAnsi="Times New Roman"/>
          <w:sz w:val="24"/>
        </w:rPr>
        <w:t xml:space="preserve"> </w:t>
      </w:r>
      <w:r w:rsidRPr="00C75AC4">
        <w:rPr>
          <w:rFonts w:ascii="Times New Roman" w:hAnsi="Times New Roman"/>
          <w:sz w:val="24"/>
        </w:rPr>
        <w:t xml:space="preserve">percent </w:t>
      </w:r>
      <w:r w:rsidR="001C143C">
        <w:rPr>
          <w:rFonts w:ascii="Times New Roman" w:hAnsi="Times New Roman"/>
          <w:sz w:val="24"/>
        </w:rPr>
        <w:t xml:space="preserve">(100%) </w:t>
      </w:r>
      <w:r w:rsidRPr="00C75AC4">
        <w:rPr>
          <w:rFonts w:ascii="Times New Roman" w:hAnsi="Times New Roman"/>
          <w:sz w:val="24"/>
        </w:rPr>
        <w:t>testing rate.</w:t>
      </w:r>
    </w:p>
    <w:p w14:paraId="3D7DDA17" w14:textId="77777777" w:rsidR="006A7D54" w:rsidRPr="00C75AC4" w:rsidRDefault="006A7D54" w:rsidP="005F043C">
      <w:pPr>
        <w:spacing w:line="240" w:lineRule="auto"/>
        <w:ind w:left="2160" w:hanging="720"/>
        <w:contextualSpacing/>
        <w:jc w:val="both"/>
        <w:rPr>
          <w:rFonts w:ascii="Times New Roman" w:hAnsi="Times New Roman"/>
          <w:sz w:val="24"/>
        </w:rPr>
      </w:pPr>
    </w:p>
    <w:p w14:paraId="20246997" w14:textId="77777777" w:rsidR="00C75AC4" w:rsidRDefault="00BD6046" w:rsidP="005F043C">
      <w:pPr>
        <w:spacing w:line="240" w:lineRule="auto"/>
        <w:ind w:left="1440" w:hanging="1440"/>
        <w:contextualSpacing/>
        <w:jc w:val="both"/>
        <w:rPr>
          <w:rFonts w:ascii="Times New Roman" w:hAnsi="Times New Roman"/>
          <w:sz w:val="24"/>
        </w:rPr>
      </w:pPr>
      <w:r>
        <w:rPr>
          <w:rFonts w:ascii="Times New Roman" w:hAnsi="Times New Roman"/>
          <w:sz w:val="24"/>
        </w:rPr>
        <w:t>908.</w:t>
      </w:r>
      <w:r w:rsidR="006A7D54">
        <w:rPr>
          <w:rFonts w:ascii="Times New Roman" w:hAnsi="Times New Roman"/>
          <w:sz w:val="24"/>
        </w:rPr>
        <w:t>6</w:t>
      </w:r>
      <w:r>
        <w:rPr>
          <w:rFonts w:ascii="Times New Roman" w:hAnsi="Times New Roman"/>
          <w:sz w:val="24"/>
        </w:rPr>
        <w:tab/>
      </w:r>
      <w:r w:rsidR="00C75AC4" w:rsidRPr="00C75AC4">
        <w:rPr>
          <w:rFonts w:ascii="Times New Roman" w:hAnsi="Times New Roman"/>
          <w:sz w:val="24"/>
        </w:rPr>
        <w:t xml:space="preserve">The Department may conduct tests and inspections performed in accordance with California Assembly Line and In-Use Requirements on vehicles produced or delivered for sale in </w:t>
      </w:r>
      <w:r w:rsidR="008E3933">
        <w:rPr>
          <w:rFonts w:ascii="Times New Roman" w:hAnsi="Times New Roman"/>
          <w:sz w:val="24"/>
        </w:rPr>
        <w:t xml:space="preserve">the </w:t>
      </w:r>
      <w:r w:rsidR="00411A79">
        <w:rPr>
          <w:rFonts w:ascii="Times New Roman" w:hAnsi="Times New Roman"/>
          <w:sz w:val="24"/>
        </w:rPr>
        <w:t>District of Columbia</w:t>
      </w:r>
      <w:r w:rsidR="00C75AC4" w:rsidRPr="00C75AC4">
        <w:rPr>
          <w:rFonts w:ascii="Times New Roman" w:hAnsi="Times New Roman"/>
          <w:sz w:val="24"/>
        </w:rPr>
        <w:t xml:space="preserve"> for purposes of:</w:t>
      </w:r>
    </w:p>
    <w:p w14:paraId="2FF39967" w14:textId="77777777" w:rsidR="00BD6046" w:rsidRPr="00C75AC4" w:rsidRDefault="00BD6046" w:rsidP="005F043C">
      <w:pPr>
        <w:spacing w:line="240" w:lineRule="auto"/>
        <w:ind w:left="1440" w:hanging="1440"/>
        <w:contextualSpacing/>
        <w:jc w:val="both"/>
        <w:rPr>
          <w:rFonts w:ascii="Times New Roman" w:hAnsi="Times New Roman"/>
          <w:sz w:val="24"/>
        </w:rPr>
      </w:pPr>
    </w:p>
    <w:p w14:paraId="2F50CC33" w14:textId="77777777" w:rsidR="00C75AC4" w:rsidRDefault="00C75AC4" w:rsidP="005F043C">
      <w:pPr>
        <w:spacing w:line="240" w:lineRule="auto"/>
        <w:ind w:left="2160" w:hanging="720"/>
        <w:contextualSpacing/>
        <w:jc w:val="both"/>
        <w:rPr>
          <w:rFonts w:ascii="Times New Roman" w:hAnsi="Times New Roman"/>
          <w:sz w:val="24"/>
        </w:rPr>
      </w:pPr>
      <w:r w:rsidRPr="00C75AC4">
        <w:rPr>
          <w:rFonts w:ascii="Times New Roman" w:hAnsi="Times New Roman"/>
          <w:sz w:val="24"/>
        </w:rPr>
        <w:t xml:space="preserve">(a) </w:t>
      </w:r>
      <w:r w:rsidR="00BD6046">
        <w:rPr>
          <w:rFonts w:ascii="Times New Roman" w:hAnsi="Times New Roman"/>
          <w:sz w:val="24"/>
        </w:rPr>
        <w:tab/>
      </w:r>
      <w:r w:rsidRPr="00C75AC4">
        <w:rPr>
          <w:rFonts w:ascii="Times New Roman" w:hAnsi="Times New Roman"/>
          <w:sz w:val="24"/>
        </w:rPr>
        <w:t>Compliance monitoring;</w:t>
      </w:r>
    </w:p>
    <w:p w14:paraId="49B69AD1" w14:textId="77777777" w:rsidR="00BD6046" w:rsidRPr="00C75AC4" w:rsidRDefault="00BD6046" w:rsidP="005F043C">
      <w:pPr>
        <w:spacing w:line="240" w:lineRule="auto"/>
        <w:ind w:left="2160" w:hanging="720"/>
        <w:contextualSpacing/>
        <w:jc w:val="both"/>
        <w:rPr>
          <w:rFonts w:ascii="Times New Roman" w:hAnsi="Times New Roman"/>
          <w:sz w:val="24"/>
        </w:rPr>
      </w:pPr>
    </w:p>
    <w:p w14:paraId="7D5E190A" w14:textId="77777777" w:rsidR="00C75AC4" w:rsidRDefault="00C75AC4" w:rsidP="005F043C">
      <w:pPr>
        <w:spacing w:line="240" w:lineRule="auto"/>
        <w:ind w:left="2160" w:hanging="720"/>
        <w:contextualSpacing/>
        <w:jc w:val="both"/>
        <w:rPr>
          <w:rFonts w:ascii="Times New Roman" w:hAnsi="Times New Roman"/>
          <w:sz w:val="24"/>
        </w:rPr>
      </w:pPr>
      <w:r w:rsidRPr="00C75AC4">
        <w:rPr>
          <w:rFonts w:ascii="Times New Roman" w:hAnsi="Times New Roman"/>
          <w:sz w:val="24"/>
        </w:rPr>
        <w:t xml:space="preserve">(b) </w:t>
      </w:r>
      <w:r w:rsidR="00BD6046">
        <w:rPr>
          <w:rFonts w:ascii="Times New Roman" w:hAnsi="Times New Roman"/>
          <w:sz w:val="24"/>
        </w:rPr>
        <w:tab/>
      </w:r>
      <w:r w:rsidRPr="00C75AC4">
        <w:rPr>
          <w:rFonts w:ascii="Times New Roman" w:hAnsi="Times New Roman"/>
          <w:sz w:val="24"/>
        </w:rPr>
        <w:t>Effectiveness demonstration;</w:t>
      </w:r>
    </w:p>
    <w:p w14:paraId="1DF3A206" w14:textId="77777777" w:rsidR="00BD6046" w:rsidRPr="00C75AC4" w:rsidRDefault="00BD6046" w:rsidP="005F043C">
      <w:pPr>
        <w:spacing w:line="240" w:lineRule="auto"/>
        <w:ind w:left="2160" w:hanging="720"/>
        <w:contextualSpacing/>
        <w:jc w:val="both"/>
        <w:rPr>
          <w:rFonts w:ascii="Times New Roman" w:hAnsi="Times New Roman"/>
          <w:sz w:val="24"/>
        </w:rPr>
      </w:pPr>
    </w:p>
    <w:p w14:paraId="269B90BB" w14:textId="77777777" w:rsidR="00C75AC4" w:rsidRDefault="00C75AC4" w:rsidP="005F043C">
      <w:pPr>
        <w:spacing w:line="240" w:lineRule="auto"/>
        <w:ind w:left="2160" w:hanging="720"/>
        <w:contextualSpacing/>
        <w:jc w:val="both"/>
        <w:rPr>
          <w:rFonts w:ascii="Times New Roman" w:hAnsi="Times New Roman"/>
          <w:sz w:val="24"/>
        </w:rPr>
      </w:pPr>
      <w:r w:rsidRPr="00C75AC4">
        <w:rPr>
          <w:rFonts w:ascii="Times New Roman" w:hAnsi="Times New Roman"/>
          <w:sz w:val="24"/>
        </w:rPr>
        <w:t xml:space="preserve">(c) </w:t>
      </w:r>
      <w:r w:rsidR="00BD6046">
        <w:rPr>
          <w:rFonts w:ascii="Times New Roman" w:hAnsi="Times New Roman"/>
          <w:sz w:val="24"/>
        </w:rPr>
        <w:tab/>
      </w:r>
      <w:r w:rsidRPr="00C75AC4">
        <w:rPr>
          <w:rFonts w:ascii="Times New Roman" w:hAnsi="Times New Roman"/>
          <w:sz w:val="24"/>
        </w:rPr>
        <w:t>Detection of noncomplying vehicles in</w:t>
      </w:r>
      <w:r w:rsidR="008E3933">
        <w:rPr>
          <w:rFonts w:ascii="Times New Roman" w:hAnsi="Times New Roman"/>
          <w:sz w:val="24"/>
        </w:rPr>
        <w:t xml:space="preserve"> the</w:t>
      </w:r>
      <w:r w:rsidRPr="00C75AC4">
        <w:rPr>
          <w:rFonts w:ascii="Times New Roman" w:hAnsi="Times New Roman"/>
          <w:sz w:val="24"/>
        </w:rPr>
        <w:t xml:space="preserve"> </w:t>
      </w:r>
      <w:r w:rsidR="00411A79">
        <w:rPr>
          <w:rFonts w:ascii="Times New Roman" w:hAnsi="Times New Roman"/>
          <w:sz w:val="24"/>
        </w:rPr>
        <w:t>District of Columbia</w:t>
      </w:r>
      <w:r w:rsidRPr="00C75AC4">
        <w:rPr>
          <w:rFonts w:ascii="Times New Roman" w:hAnsi="Times New Roman"/>
          <w:sz w:val="24"/>
        </w:rPr>
        <w:t>; and</w:t>
      </w:r>
    </w:p>
    <w:p w14:paraId="390C1387" w14:textId="77777777" w:rsidR="00BD6046" w:rsidRPr="00C75AC4" w:rsidRDefault="00BD6046" w:rsidP="005F043C">
      <w:pPr>
        <w:spacing w:line="240" w:lineRule="auto"/>
        <w:ind w:left="2160" w:hanging="720"/>
        <w:contextualSpacing/>
        <w:jc w:val="both"/>
        <w:rPr>
          <w:rFonts w:ascii="Times New Roman" w:hAnsi="Times New Roman"/>
          <w:sz w:val="24"/>
        </w:rPr>
      </w:pPr>
    </w:p>
    <w:p w14:paraId="1F55E15C" w14:textId="77777777" w:rsidR="00C75AC4" w:rsidRDefault="00C75AC4" w:rsidP="005F043C">
      <w:pPr>
        <w:spacing w:line="240" w:lineRule="auto"/>
        <w:ind w:left="2160" w:hanging="720"/>
        <w:contextualSpacing/>
        <w:jc w:val="both"/>
        <w:rPr>
          <w:rFonts w:ascii="Times New Roman" w:hAnsi="Times New Roman"/>
          <w:sz w:val="24"/>
        </w:rPr>
      </w:pPr>
      <w:r w:rsidRPr="00C75AC4">
        <w:rPr>
          <w:rFonts w:ascii="Times New Roman" w:hAnsi="Times New Roman"/>
          <w:sz w:val="24"/>
        </w:rPr>
        <w:t xml:space="preserve">(d) </w:t>
      </w:r>
      <w:r w:rsidR="00BD6046">
        <w:rPr>
          <w:rFonts w:ascii="Times New Roman" w:hAnsi="Times New Roman"/>
          <w:sz w:val="24"/>
        </w:rPr>
        <w:tab/>
      </w:r>
      <w:r w:rsidRPr="00C75AC4">
        <w:rPr>
          <w:rFonts w:ascii="Times New Roman" w:hAnsi="Times New Roman"/>
          <w:sz w:val="24"/>
        </w:rPr>
        <w:t>The determination of appropriate corrective actions.</w:t>
      </w:r>
    </w:p>
    <w:p w14:paraId="3CB34C8E" w14:textId="77777777" w:rsidR="00BD6046" w:rsidRPr="00C75AC4" w:rsidRDefault="00BD6046" w:rsidP="005F043C">
      <w:pPr>
        <w:spacing w:line="240" w:lineRule="auto"/>
        <w:ind w:firstLine="1440"/>
        <w:contextualSpacing/>
        <w:jc w:val="both"/>
        <w:rPr>
          <w:rFonts w:ascii="Times New Roman" w:hAnsi="Times New Roman"/>
          <w:sz w:val="24"/>
        </w:rPr>
      </w:pPr>
    </w:p>
    <w:p w14:paraId="458CBE06" w14:textId="77777777" w:rsidR="00C75AC4" w:rsidRPr="00C75AC4" w:rsidRDefault="008E3933" w:rsidP="005F043C">
      <w:pPr>
        <w:tabs>
          <w:tab w:val="left" w:pos="720"/>
        </w:tabs>
        <w:spacing w:line="240" w:lineRule="auto"/>
        <w:ind w:left="1440" w:hanging="1440"/>
        <w:contextualSpacing/>
        <w:jc w:val="both"/>
        <w:rPr>
          <w:rFonts w:ascii="Times New Roman" w:hAnsi="Times New Roman"/>
          <w:b/>
          <w:bCs/>
          <w:sz w:val="24"/>
        </w:rPr>
      </w:pPr>
      <w:r>
        <w:rPr>
          <w:rFonts w:ascii="Times New Roman" w:hAnsi="Times New Roman"/>
          <w:b/>
          <w:bCs/>
          <w:sz w:val="24"/>
        </w:rPr>
        <w:t>909</w:t>
      </w:r>
      <w:r>
        <w:rPr>
          <w:rFonts w:ascii="Times New Roman" w:hAnsi="Times New Roman"/>
          <w:b/>
          <w:bCs/>
          <w:sz w:val="24"/>
        </w:rPr>
        <w:tab/>
      </w:r>
      <w:r w:rsidR="0030380F">
        <w:rPr>
          <w:rFonts w:ascii="Times New Roman" w:hAnsi="Times New Roman"/>
          <w:b/>
          <w:bCs/>
          <w:sz w:val="24"/>
        </w:rPr>
        <w:tab/>
      </w:r>
      <w:r>
        <w:rPr>
          <w:rFonts w:ascii="Times New Roman" w:hAnsi="Times New Roman"/>
          <w:b/>
          <w:bCs/>
          <w:sz w:val="24"/>
        </w:rPr>
        <w:t>VEHICLE EMISSION STANDARDS -</w:t>
      </w:r>
      <w:r w:rsidRPr="00CB3989">
        <w:rPr>
          <w:rFonts w:ascii="Times New Roman Bold" w:hAnsi="Times New Roman Bold"/>
          <w:b/>
          <w:bCs/>
          <w:caps/>
          <w:sz w:val="24"/>
        </w:rPr>
        <w:t xml:space="preserve"> </w:t>
      </w:r>
      <w:r w:rsidR="00C75AC4" w:rsidRPr="00BA388B">
        <w:rPr>
          <w:rFonts w:ascii="Times New Roman Bold" w:hAnsi="Times New Roman Bold"/>
          <w:b/>
          <w:bCs/>
          <w:caps/>
          <w:sz w:val="24"/>
        </w:rPr>
        <w:t>Warranty</w:t>
      </w:r>
    </w:p>
    <w:p w14:paraId="4362CF3C" w14:textId="77777777" w:rsidR="00BD6046" w:rsidRDefault="00BD6046" w:rsidP="005F043C">
      <w:pPr>
        <w:spacing w:line="240" w:lineRule="auto"/>
        <w:contextualSpacing/>
        <w:jc w:val="both"/>
        <w:rPr>
          <w:rFonts w:ascii="Times New Roman" w:hAnsi="Times New Roman"/>
          <w:sz w:val="24"/>
        </w:rPr>
      </w:pPr>
    </w:p>
    <w:p w14:paraId="40B50F95" w14:textId="77777777" w:rsidR="00C75AC4" w:rsidRDefault="00BD6046" w:rsidP="005F043C">
      <w:pPr>
        <w:spacing w:line="240" w:lineRule="auto"/>
        <w:ind w:left="1440" w:hanging="1440"/>
        <w:contextualSpacing/>
        <w:jc w:val="both"/>
        <w:rPr>
          <w:rFonts w:ascii="Times New Roman" w:hAnsi="Times New Roman"/>
          <w:sz w:val="24"/>
        </w:rPr>
      </w:pPr>
      <w:r>
        <w:rPr>
          <w:rFonts w:ascii="Times New Roman" w:hAnsi="Times New Roman"/>
          <w:sz w:val="24"/>
        </w:rPr>
        <w:t>909.1</w:t>
      </w:r>
      <w:r>
        <w:rPr>
          <w:rFonts w:ascii="Times New Roman" w:hAnsi="Times New Roman"/>
          <w:sz w:val="24"/>
        </w:rPr>
        <w:tab/>
      </w:r>
      <w:r w:rsidR="00C75AC4" w:rsidRPr="00C75AC4">
        <w:rPr>
          <w:rFonts w:ascii="Times New Roman" w:hAnsi="Times New Roman"/>
          <w:sz w:val="24"/>
        </w:rPr>
        <w:t>All manufacturers of new vehicles subject to</w:t>
      </w:r>
      <w:r w:rsidR="008804AD">
        <w:rPr>
          <w:rFonts w:ascii="Times New Roman" w:hAnsi="Times New Roman"/>
          <w:sz w:val="24"/>
        </w:rPr>
        <w:t xml:space="preserve"> </w:t>
      </w:r>
      <w:r w:rsidR="00801FA5">
        <w:rPr>
          <w:rFonts w:ascii="Times New Roman" w:hAnsi="Times New Roman"/>
          <w:sz w:val="24"/>
        </w:rPr>
        <w:t>§</w:t>
      </w:r>
      <w:r w:rsidR="006A7D54">
        <w:rPr>
          <w:rFonts w:ascii="Times New Roman" w:hAnsi="Times New Roman"/>
          <w:sz w:val="24"/>
        </w:rPr>
        <w:t xml:space="preserve"> 905</w:t>
      </w:r>
      <w:r w:rsidR="00C75AC4" w:rsidRPr="00C75AC4">
        <w:rPr>
          <w:rFonts w:ascii="Times New Roman" w:hAnsi="Times New Roman"/>
          <w:sz w:val="24"/>
        </w:rPr>
        <w:t xml:space="preserve"> shall comply with all applicable California Warranty Requirements.</w:t>
      </w:r>
    </w:p>
    <w:p w14:paraId="7D239859" w14:textId="77777777" w:rsidR="00BD6046" w:rsidRDefault="00BD6046" w:rsidP="005F043C">
      <w:pPr>
        <w:spacing w:line="240" w:lineRule="auto"/>
        <w:ind w:left="1440" w:hanging="1440"/>
        <w:contextualSpacing/>
        <w:jc w:val="both"/>
        <w:rPr>
          <w:rFonts w:ascii="Times New Roman" w:hAnsi="Times New Roman"/>
          <w:sz w:val="24"/>
        </w:rPr>
      </w:pPr>
    </w:p>
    <w:p w14:paraId="59988AA3" w14:textId="0C06573E" w:rsidR="00C75AC4" w:rsidRDefault="00BD6046" w:rsidP="005F043C">
      <w:pPr>
        <w:spacing w:line="240" w:lineRule="auto"/>
        <w:ind w:left="1440" w:hanging="1440"/>
        <w:contextualSpacing/>
        <w:jc w:val="both"/>
        <w:rPr>
          <w:rFonts w:ascii="Times New Roman" w:hAnsi="Times New Roman"/>
          <w:sz w:val="24"/>
        </w:rPr>
      </w:pPr>
      <w:r>
        <w:rPr>
          <w:rFonts w:ascii="Times New Roman" w:hAnsi="Times New Roman"/>
          <w:sz w:val="24"/>
        </w:rPr>
        <w:t>909.2</w:t>
      </w:r>
      <w:r>
        <w:rPr>
          <w:rFonts w:ascii="Times New Roman" w:hAnsi="Times New Roman"/>
          <w:sz w:val="24"/>
        </w:rPr>
        <w:tab/>
      </w:r>
      <w:r w:rsidR="00C75AC4" w:rsidRPr="00C75AC4">
        <w:rPr>
          <w:rFonts w:ascii="Times New Roman" w:hAnsi="Times New Roman"/>
          <w:sz w:val="24"/>
        </w:rPr>
        <w:t xml:space="preserve">Reports generated for or by CARB and associated findings made by CARB shall be acceptable </w:t>
      </w:r>
      <w:r w:rsidR="008804AD">
        <w:rPr>
          <w:rFonts w:ascii="Times New Roman" w:hAnsi="Times New Roman"/>
          <w:sz w:val="24"/>
        </w:rPr>
        <w:t xml:space="preserve">to demonstrate </w:t>
      </w:r>
      <w:r w:rsidR="00C75AC4" w:rsidRPr="00C75AC4">
        <w:rPr>
          <w:rFonts w:ascii="Times New Roman" w:hAnsi="Times New Roman"/>
          <w:sz w:val="24"/>
        </w:rPr>
        <w:t xml:space="preserve">compliance with </w:t>
      </w:r>
      <w:r w:rsidR="007E35F2">
        <w:rPr>
          <w:rFonts w:ascii="Times New Roman" w:hAnsi="Times New Roman"/>
          <w:sz w:val="24"/>
        </w:rPr>
        <w:t>this chapter</w:t>
      </w:r>
      <w:r w:rsidR="00C75AC4" w:rsidRPr="00C75AC4">
        <w:rPr>
          <w:rFonts w:ascii="Times New Roman" w:hAnsi="Times New Roman"/>
          <w:sz w:val="24"/>
        </w:rPr>
        <w:t>.</w:t>
      </w:r>
    </w:p>
    <w:p w14:paraId="4C0B763E" w14:textId="77777777" w:rsidR="00C75AC4" w:rsidRDefault="00C75AC4" w:rsidP="005F043C">
      <w:pPr>
        <w:spacing w:line="240" w:lineRule="auto"/>
        <w:contextualSpacing/>
        <w:jc w:val="both"/>
        <w:rPr>
          <w:rFonts w:ascii="Times New Roman" w:hAnsi="Times New Roman"/>
          <w:sz w:val="24"/>
        </w:rPr>
      </w:pPr>
    </w:p>
    <w:p w14:paraId="6EC3F8FE" w14:textId="77777777" w:rsidR="005C2EB9" w:rsidRDefault="008E3933" w:rsidP="005F043C">
      <w:pPr>
        <w:spacing w:line="240" w:lineRule="auto"/>
        <w:ind w:left="1440" w:hanging="1440"/>
        <w:contextualSpacing/>
        <w:jc w:val="both"/>
        <w:rPr>
          <w:rFonts w:ascii="Times New Roman Bold" w:hAnsi="Times New Roman Bold"/>
          <w:b/>
          <w:bCs/>
          <w:caps/>
          <w:sz w:val="24"/>
        </w:rPr>
      </w:pPr>
      <w:r>
        <w:rPr>
          <w:rFonts w:ascii="Times New Roman" w:hAnsi="Times New Roman"/>
          <w:b/>
          <w:bCs/>
          <w:sz w:val="24"/>
        </w:rPr>
        <w:t>910</w:t>
      </w:r>
      <w:r>
        <w:rPr>
          <w:rFonts w:ascii="Times New Roman" w:hAnsi="Times New Roman"/>
          <w:b/>
          <w:bCs/>
          <w:sz w:val="24"/>
        </w:rPr>
        <w:tab/>
        <w:t>VEHICLE EMISSION STANDARDS -</w:t>
      </w:r>
      <w:r w:rsidRPr="00CB3989">
        <w:rPr>
          <w:rFonts w:ascii="Times New Roman Bold" w:hAnsi="Times New Roman Bold"/>
          <w:b/>
          <w:bCs/>
          <w:caps/>
          <w:sz w:val="24"/>
        </w:rPr>
        <w:t xml:space="preserve"> </w:t>
      </w:r>
      <w:r w:rsidR="00C75AC4" w:rsidRPr="00BA388B">
        <w:rPr>
          <w:rFonts w:ascii="Times New Roman Bold" w:hAnsi="Times New Roman Bold"/>
          <w:b/>
          <w:bCs/>
          <w:caps/>
          <w:sz w:val="24"/>
        </w:rPr>
        <w:t>Manufacturer Compliance Demonstration</w:t>
      </w:r>
    </w:p>
    <w:p w14:paraId="6F342B9F" w14:textId="77777777" w:rsidR="00C75AC4" w:rsidRPr="00C75AC4" w:rsidRDefault="00C75AC4" w:rsidP="005F043C">
      <w:pPr>
        <w:spacing w:line="240" w:lineRule="auto"/>
        <w:ind w:left="1440" w:hanging="1440"/>
        <w:contextualSpacing/>
        <w:jc w:val="both"/>
        <w:rPr>
          <w:rFonts w:ascii="Times New Roman" w:hAnsi="Times New Roman"/>
          <w:b/>
          <w:bCs/>
          <w:sz w:val="24"/>
        </w:rPr>
      </w:pPr>
    </w:p>
    <w:p w14:paraId="3F7A5CA3" w14:textId="429D5578" w:rsidR="00C75AC4" w:rsidRDefault="007E35F2" w:rsidP="005F043C">
      <w:pPr>
        <w:spacing w:line="240" w:lineRule="auto"/>
        <w:ind w:left="1440" w:hanging="1440"/>
        <w:contextualSpacing/>
        <w:jc w:val="both"/>
        <w:rPr>
          <w:rFonts w:ascii="Times New Roman" w:hAnsi="Times New Roman"/>
          <w:sz w:val="24"/>
        </w:rPr>
      </w:pPr>
      <w:r>
        <w:rPr>
          <w:rFonts w:ascii="Times New Roman" w:hAnsi="Times New Roman"/>
          <w:sz w:val="24"/>
        </w:rPr>
        <w:t>910.1</w:t>
      </w:r>
      <w:r>
        <w:rPr>
          <w:rFonts w:ascii="Times New Roman" w:hAnsi="Times New Roman"/>
          <w:sz w:val="24"/>
        </w:rPr>
        <w:tab/>
      </w:r>
      <w:r w:rsidR="006A7D54">
        <w:rPr>
          <w:rFonts w:ascii="Times New Roman" w:hAnsi="Times New Roman"/>
          <w:sz w:val="24"/>
        </w:rPr>
        <w:t>For all new vehicles subject to</w:t>
      </w:r>
      <w:r w:rsidR="00A736C4">
        <w:rPr>
          <w:rFonts w:ascii="Times New Roman" w:hAnsi="Times New Roman"/>
          <w:sz w:val="24"/>
        </w:rPr>
        <w:t xml:space="preserve"> </w:t>
      </w:r>
      <w:r w:rsidR="00801FA5">
        <w:rPr>
          <w:rFonts w:ascii="Times New Roman" w:hAnsi="Times New Roman"/>
          <w:sz w:val="24"/>
        </w:rPr>
        <w:t>§</w:t>
      </w:r>
      <w:r w:rsidR="006A7D54">
        <w:rPr>
          <w:rFonts w:ascii="Times New Roman" w:hAnsi="Times New Roman"/>
          <w:sz w:val="24"/>
        </w:rPr>
        <w:t xml:space="preserve"> 905</w:t>
      </w:r>
      <w:r w:rsidR="00C75AC4" w:rsidRPr="00C75AC4">
        <w:rPr>
          <w:rFonts w:ascii="Times New Roman" w:hAnsi="Times New Roman"/>
          <w:sz w:val="24"/>
        </w:rPr>
        <w:t>, each vehicle manufacturer</w:t>
      </w:r>
      <w:r w:rsidR="0032632F">
        <w:rPr>
          <w:rFonts w:ascii="Times New Roman" w:hAnsi="Times New Roman"/>
          <w:sz w:val="24"/>
        </w:rPr>
        <w:t>,</w:t>
      </w:r>
      <w:r w:rsidR="00C75AC4" w:rsidRPr="00C75AC4">
        <w:rPr>
          <w:rFonts w:ascii="Times New Roman" w:hAnsi="Times New Roman"/>
          <w:sz w:val="24"/>
        </w:rPr>
        <w:t xml:space="preserve"> </w:t>
      </w:r>
      <w:r w:rsidR="003228C4">
        <w:rPr>
          <w:rFonts w:ascii="Times New Roman" w:hAnsi="Times New Roman"/>
          <w:sz w:val="24"/>
        </w:rPr>
        <w:t xml:space="preserve">upon request </w:t>
      </w:r>
      <w:r w:rsidR="0032632F">
        <w:rPr>
          <w:rFonts w:ascii="Times New Roman" w:hAnsi="Times New Roman"/>
          <w:sz w:val="24"/>
        </w:rPr>
        <w:t xml:space="preserve">by the Department, </w:t>
      </w:r>
      <w:r w:rsidR="00C75AC4" w:rsidRPr="00C75AC4">
        <w:rPr>
          <w:rFonts w:ascii="Times New Roman" w:hAnsi="Times New Roman"/>
          <w:sz w:val="24"/>
        </w:rPr>
        <w:t>shall submit reports:</w:t>
      </w:r>
    </w:p>
    <w:p w14:paraId="5440A604" w14:textId="77777777" w:rsidR="007E35F2" w:rsidRPr="00C75AC4" w:rsidRDefault="007E35F2" w:rsidP="005F043C">
      <w:pPr>
        <w:spacing w:line="240" w:lineRule="auto"/>
        <w:ind w:left="1440" w:hanging="1440"/>
        <w:contextualSpacing/>
        <w:jc w:val="both"/>
        <w:rPr>
          <w:rFonts w:ascii="Times New Roman" w:hAnsi="Times New Roman"/>
          <w:sz w:val="24"/>
        </w:rPr>
      </w:pPr>
    </w:p>
    <w:p w14:paraId="4F2DC843" w14:textId="01FDA6C3" w:rsidR="00C75AC4" w:rsidRDefault="00C75AC4" w:rsidP="005F043C">
      <w:pPr>
        <w:spacing w:line="240" w:lineRule="auto"/>
        <w:ind w:left="2160" w:hanging="720"/>
        <w:contextualSpacing/>
        <w:jc w:val="both"/>
        <w:rPr>
          <w:rFonts w:ascii="Times New Roman" w:hAnsi="Times New Roman"/>
          <w:sz w:val="24"/>
        </w:rPr>
      </w:pPr>
      <w:r w:rsidRPr="00C75AC4">
        <w:rPr>
          <w:rFonts w:ascii="Times New Roman" w:hAnsi="Times New Roman"/>
          <w:sz w:val="24"/>
        </w:rPr>
        <w:lastRenderedPageBreak/>
        <w:t>(</w:t>
      </w:r>
      <w:r w:rsidR="007E35F2">
        <w:rPr>
          <w:rFonts w:ascii="Times New Roman" w:hAnsi="Times New Roman"/>
          <w:sz w:val="24"/>
        </w:rPr>
        <w:t>a</w:t>
      </w:r>
      <w:r w:rsidRPr="00C75AC4">
        <w:rPr>
          <w:rFonts w:ascii="Times New Roman" w:hAnsi="Times New Roman"/>
          <w:sz w:val="24"/>
        </w:rPr>
        <w:t xml:space="preserve">) </w:t>
      </w:r>
      <w:r w:rsidR="007E35F2">
        <w:rPr>
          <w:rFonts w:ascii="Times New Roman" w:hAnsi="Times New Roman"/>
          <w:sz w:val="24"/>
        </w:rPr>
        <w:tab/>
      </w:r>
      <w:r w:rsidRPr="00C75AC4">
        <w:rPr>
          <w:rFonts w:ascii="Times New Roman" w:hAnsi="Times New Roman"/>
          <w:sz w:val="24"/>
        </w:rPr>
        <w:t xml:space="preserve">Documenting total deliveries </w:t>
      </w:r>
      <w:r w:rsidR="008804AD" w:rsidRPr="00C75AC4">
        <w:rPr>
          <w:rFonts w:ascii="Times New Roman" w:hAnsi="Times New Roman"/>
          <w:sz w:val="24"/>
        </w:rPr>
        <w:t xml:space="preserve">of vehicles in each test group or subgroup as applicable and defined under the California Standards </w:t>
      </w:r>
      <w:r w:rsidRPr="00C75AC4">
        <w:rPr>
          <w:rFonts w:ascii="Times New Roman" w:hAnsi="Times New Roman"/>
          <w:sz w:val="24"/>
        </w:rPr>
        <w:t xml:space="preserve">for sale in </w:t>
      </w:r>
      <w:r w:rsidR="008E3933">
        <w:rPr>
          <w:rFonts w:ascii="Times New Roman" w:hAnsi="Times New Roman"/>
          <w:sz w:val="24"/>
        </w:rPr>
        <w:t xml:space="preserve">the </w:t>
      </w:r>
      <w:r w:rsidR="00411A79">
        <w:rPr>
          <w:rFonts w:ascii="Times New Roman" w:hAnsi="Times New Roman"/>
          <w:sz w:val="24"/>
        </w:rPr>
        <w:t>District of Columbia</w:t>
      </w:r>
      <w:r w:rsidRPr="00C75AC4">
        <w:rPr>
          <w:rFonts w:ascii="Times New Roman" w:hAnsi="Times New Roman"/>
          <w:sz w:val="24"/>
        </w:rPr>
        <w:t xml:space="preserve"> during the applicable model year;</w:t>
      </w:r>
    </w:p>
    <w:p w14:paraId="2A687FE4" w14:textId="77777777" w:rsidR="007E35F2" w:rsidRPr="00C75AC4" w:rsidRDefault="007E35F2" w:rsidP="005F043C">
      <w:pPr>
        <w:spacing w:line="240" w:lineRule="auto"/>
        <w:contextualSpacing/>
        <w:jc w:val="both"/>
        <w:rPr>
          <w:rFonts w:ascii="Times New Roman" w:hAnsi="Times New Roman"/>
          <w:sz w:val="24"/>
        </w:rPr>
      </w:pPr>
    </w:p>
    <w:p w14:paraId="05FF2799" w14:textId="77777777" w:rsidR="00C75AC4" w:rsidRDefault="00C75AC4" w:rsidP="005F043C">
      <w:pPr>
        <w:spacing w:line="240" w:lineRule="auto"/>
        <w:ind w:left="2160" w:hanging="720"/>
        <w:contextualSpacing/>
        <w:jc w:val="both"/>
        <w:rPr>
          <w:rFonts w:ascii="Times New Roman" w:hAnsi="Times New Roman"/>
          <w:sz w:val="24"/>
        </w:rPr>
      </w:pPr>
      <w:r w:rsidRPr="00C75AC4">
        <w:rPr>
          <w:rFonts w:ascii="Times New Roman" w:hAnsi="Times New Roman"/>
          <w:sz w:val="24"/>
        </w:rPr>
        <w:t>(</w:t>
      </w:r>
      <w:r w:rsidR="007E35F2">
        <w:rPr>
          <w:rFonts w:ascii="Times New Roman" w:hAnsi="Times New Roman"/>
          <w:sz w:val="24"/>
        </w:rPr>
        <w:t>b</w:t>
      </w:r>
      <w:r w:rsidRPr="00C75AC4">
        <w:rPr>
          <w:rFonts w:ascii="Times New Roman" w:hAnsi="Times New Roman"/>
          <w:sz w:val="24"/>
        </w:rPr>
        <w:t xml:space="preserve">) </w:t>
      </w:r>
      <w:r w:rsidR="007E35F2">
        <w:rPr>
          <w:rFonts w:ascii="Times New Roman" w:hAnsi="Times New Roman"/>
          <w:sz w:val="24"/>
        </w:rPr>
        <w:tab/>
      </w:r>
      <w:r w:rsidRPr="00C75AC4">
        <w:rPr>
          <w:rFonts w:ascii="Times New Roman" w:hAnsi="Times New Roman"/>
          <w:sz w:val="24"/>
        </w:rPr>
        <w:t xml:space="preserve">Demonstrating, based on vehicles delivered for sale in </w:t>
      </w:r>
      <w:r w:rsidR="008E3933">
        <w:rPr>
          <w:rFonts w:ascii="Times New Roman" w:hAnsi="Times New Roman"/>
          <w:sz w:val="24"/>
        </w:rPr>
        <w:t xml:space="preserve">the </w:t>
      </w:r>
      <w:r w:rsidR="00411A79">
        <w:rPr>
          <w:rFonts w:ascii="Times New Roman" w:hAnsi="Times New Roman"/>
          <w:sz w:val="24"/>
        </w:rPr>
        <w:t>District of Columbia</w:t>
      </w:r>
      <w:r w:rsidRPr="00C75AC4">
        <w:rPr>
          <w:rFonts w:ascii="Times New Roman" w:hAnsi="Times New Roman"/>
          <w:sz w:val="24"/>
        </w:rPr>
        <w:t>, compliance with the:</w:t>
      </w:r>
    </w:p>
    <w:p w14:paraId="289EBCED" w14:textId="77777777" w:rsidR="007E35F2" w:rsidRPr="00C75AC4" w:rsidRDefault="007E35F2" w:rsidP="005F043C">
      <w:pPr>
        <w:spacing w:line="240" w:lineRule="auto"/>
        <w:ind w:left="2160" w:hanging="720"/>
        <w:contextualSpacing/>
        <w:jc w:val="both"/>
        <w:rPr>
          <w:rFonts w:ascii="Times New Roman" w:hAnsi="Times New Roman"/>
          <w:sz w:val="24"/>
        </w:rPr>
      </w:pPr>
    </w:p>
    <w:p w14:paraId="6CC2873E" w14:textId="77777777" w:rsidR="00C75AC4" w:rsidRDefault="00C75AC4" w:rsidP="005F043C">
      <w:pPr>
        <w:spacing w:line="240" w:lineRule="auto"/>
        <w:ind w:left="2880" w:hanging="720"/>
        <w:contextualSpacing/>
        <w:jc w:val="both"/>
        <w:rPr>
          <w:rFonts w:ascii="Times New Roman" w:hAnsi="Times New Roman"/>
          <w:sz w:val="24"/>
        </w:rPr>
      </w:pPr>
      <w:r w:rsidRPr="00C75AC4">
        <w:rPr>
          <w:rFonts w:ascii="Times New Roman" w:hAnsi="Times New Roman"/>
          <w:sz w:val="24"/>
        </w:rPr>
        <w:t>(</w:t>
      </w:r>
      <w:r w:rsidR="007E35F2">
        <w:rPr>
          <w:rFonts w:ascii="Times New Roman" w:hAnsi="Times New Roman"/>
          <w:sz w:val="24"/>
        </w:rPr>
        <w:t>1</w:t>
      </w:r>
      <w:r w:rsidRPr="00C75AC4">
        <w:rPr>
          <w:rFonts w:ascii="Times New Roman" w:hAnsi="Times New Roman"/>
          <w:sz w:val="24"/>
        </w:rPr>
        <w:t xml:space="preserve">) </w:t>
      </w:r>
      <w:r w:rsidR="007E35F2">
        <w:rPr>
          <w:rFonts w:ascii="Times New Roman" w:hAnsi="Times New Roman"/>
          <w:sz w:val="24"/>
        </w:rPr>
        <w:tab/>
      </w:r>
      <w:r w:rsidRPr="00C75AC4">
        <w:rPr>
          <w:rFonts w:ascii="Times New Roman" w:hAnsi="Times New Roman"/>
          <w:sz w:val="24"/>
        </w:rPr>
        <w:t>California Fleet Average NMOG Requirements;</w:t>
      </w:r>
      <w:r w:rsidR="00F43399">
        <w:rPr>
          <w:rFonts w:ascii="Times New Roman" w:hAnsi="Times New Roman"/>
          <w:sz w:val="24"/>
        </w:rPr>
        <w:t xml:space="preserve"> and</w:t>
      </w:r>
    </w:p>
    <w:p w14:paraId="7DCB49BC" w14:textId="77777777" w:rsidR="007E35F2" w:rsidRPr="00C75AC4" w:rsidRDefault="007E35F2" w:rsidP="005F043C">
      <w:pPr>
        <w:spacing w:line="240" w:lineRule="auto"/>
        <w:ind w:left="2880" w:hanging="720"/>
        <w:contextualSpacing/>
        <w:jc w:val="both"/>
        <w:rPr>
          <w:rFonts w:ascii="Times New Roman" w:hAnsi="Times New Roman"/>
          <w:sz w:val="24"/>
        </w:rPr>
      </w:pPr>
    </w:p>
    <w:p w14:paraId="7AD8A702" w14:textId="77777777" w:rsidR="00C75AC4" w:rsidRDefault="00C75AC4" w:rsidP="005F043C">
      <w:pPr>
        <w:spacing w:line="240" w:lineRule="auto"/>
        <w:ind w:left="2880" w:hanging="720"/>
        <w:contextualSpacing/>
        <w:jc w:val="both"/>
        <w:rPr>
          <w:rFonts w:ascii="Times New Roman" w:hAnsi="Times New Roman"/>
          <w:sz w:val="24"/>
        </w:rPr>
      </w:pPr>
      <w:r w:rsidRPr="00C75AC4">
        <w:rPr>
          <w:rFonts w:ascii="Times New Roman" w:hAnsi="Times New Roman"/>
          <w:sz w:val="24"/>
        </w:rPr>
        <w:t>(</w:t>
      </w:r>
      <w:r w:rsidR="007E35F2">
        <w:rPr>
          <w:rFonts w:ascii="Times New Roman" w:hAnsi="Times New Roman"/>
          <w:sz w:val="24"/>
        </w:rPr>
        <w:t>2</w:t>
      </w:r>
      <w:r w:rsidRPr="00C75AC4">
        <w:rPr>
          <w:rFonts w:ascii="Times New Roman" w:hAnsi="Times New Roman"/>
          <w:sz w:val="24"/>
        </w:rPr>
        <w:t xml:space="preserve">) </w:t>
      </w:r>
      <w:r w:rsidR="007E35F2">
        <w:rPr>
          <w:rFonts w:ascii="Times New Roman" w:hAnsi="Times New Roman"/>
          <w:sz w:val="24"/>
        </w:rPr>
        <w:tab/>
      </w:r>
      <w:r w:rsidRPr="00C75AC4">
        <w:rPr>
          <w:rFonts w:ascii="Times New Roman" w:hAnsi="Times New Roman"/>
          <w:sz w:val="24"/>
        </w:rPr>
        <w:t>California Fleet Average Greenhouse Gas Requirements</w:t>
      </w:r>
      <w:r w:rsidR="00F43399">
        <w:rPr>
          <w:rFonts w:ascii="Times New Roman" w:hAnsi="Times New Roman"/>
          <w:sz w:val="24"/>
        </w:rPr>
        <w:t>.</w:t>
      </w:r>
    </w:p>
    <w:p w14:paraId="650461A0" w14:textId="77777777" w:rsidR="007E35F2" w:rsidRPr="00C75AC4" w:rsidRDefault="007E35F2" w:rsidP="005F043C">
      <w:pPr>
        <w:spacing w:line="240" w:lineRule="auto"/>
        <w:ind w:firstLine="1440"/>
        <w:contextualSpacing/>
        <w:jc w:val="both"/>
        <w:rPr>
          <w:rFonts w:ascii="Times New Roman" w:hAnsi="Times New Roman"/>
          <w:sz w:val="24"/>
        </w:rPr>
      </w:pPr>
    </w:p>
    <w:p w14:paraId="74222079" w14:textId="77777777" w:rsidR="00C75AC4" w:rsidRDefault="007E35F2" w:rsidP="005F043C">
      <w:pPr>
        <w:spacing w:line="240" w:lineRule="auto"/>
        <w:ind w:left="1440" w:hanging="1440"/>
        <w:contextualSpacing/>
        <w:jc w:val="both"/>
        <w:rPr>
          <w:rFonts w:ascii="Times New Roman" w:hAnsi="Times New Roman"/>
          <w:sz w:val="24"/>
        </w:rPr>
      </w:pPr>
      <w:r>
        <w:rPr>
          <w:rFonts w:ascii="Times New Roman" w:hAnsi="Times New Roman"/>
          <w:sz w:val="24"/>
        </w:rPr>
        <w:t>910.2</w:t>
      </w:r>
      <w:r>
        <w:rPr>
          <w:rFonts w:ascii="Times New Roman" w:hAnsi="Times New Roman"/>
          <w:sz w:val="24"/>
        </w:rPr>
        <w:tab/>
      </w:r>
      <w:r w:rsidR="00C75AC4" w:rsidRPr="00C75AC4">
        <w:rPr>
          <w:rFonts w:ascii="Times New Roman" w:hAnsi="Times New Roman"/>
          <w:sz w:val="24"/>
        </w:rPr>
        <w:t>The reports required under §</w:t>
      </w:r>
      <w:r>
        <w:rPr>
          <w:rFonts w:ascii="Times New Roman" w:hAnsi="Times New Roman"/>
          <w:sz w:val="24"/>
        </w:rPr>
        <w:t xml:space="preserve"> 910.1</w:t>
      </w:r>
      <w:r w:rsidR="00C75AC4" w:rsidRPr="00C75AC4">
        <w:rPr>
          <w:rFonts w:ascii="Times New Roman" w:hAnsi="Times New Roman"/>
          <w:sz w:val="24"/>
        </w:rPr>
        <w:t xml:space="preserve"> shall be</w:t>
      </w:r>
      <w:r>
        <w:rPr>
          <w:rFonts w:ascii="Times New Roman" w:hAnsi="Times New Roman"/>
          <w:sz w:val="24"/>
        </w:rPr>
        <w:t xml:space="preserve"> p</w:t>
      </w:r>
      <w:r w:rsidR="00C75AC4" w:rsidRPr="00C75AC4">
        <w:rPr>
          <w:rFonts w:ascii="Times New Roman" w:hAnsi="Times New Roman"/>
          <w:sz w:val="24"/>
        </w:rPr>
        <w:t>repared according to the procedures defined in the California Standards; and</w:t>
      </w:r>
      <w:r w:rsidR="008804AD">
        <w:rPr>
          <w:rFonts w:ascii="Times New Roman" w:hAnsi="Times New Roman"/>
          <w:sz w:val="24"/>
        </w:rPr>
        <w:t xml:space="preserve"> shall be</w:t>
      </w:r>
      <w:r>
        <w:rPr>
          <w:rFonts w:ascii="Times New Roman" w:hAnsi="Times New Roman"/>
          <w:sz w:val="24"/>
        </w:rPr>
        <w:t xml:space="preserve"> s</w:t>
      </w:r>
      <w:r w:rsidR="00C75AC4" w:rsidRPr="00C75AC4">
        <w:rPr>
          <w:rFonts w:ascii="Times New Roman" w:hAnsi="Times New Roman"/>
          <w:sz w:val="24"/>
        </w:rPr>
        <w:t>ubmitted to the Department in accordance with the deadlines defined in the California Standards.</w:t>
      </w:r>
    </w:p>
    <w:p w14:paraId="5C44AAA1" w14:textId="77777777" w:rsidR="007E35F2" w:rsidRPr="00C75AC4" w:rsidRDefault="007E35F2" w:rsidP="005F043C">
      <w:pPr>
        <w:spacing w:line="240" w:lineRule="auto"/>
        <w:ind w:left="1440" w:hanging="1440"/>
        <w:contextualSpacing/>
        <w:jc w:val="both"/>
        <w:rPr>
          <w:rFonts w:ascii="Times New Roman" w:hAnsi="Times New Roman"/>
          <w:sz w:val="24"/>
        </w:rPr>
      </w:pPr>
    </w:p>
    <w:p w14:paraId="5152D940" w14:textId="77777777" w:rsidR="00C75AC4" w:rsidRPr="00C75AC4" w:rsidRDefault="007E35F2" w:rsidP="005F043C">
      <w:pPr>
        <w:spacing w:line="240" w:lineRule="auto"/>
        <w:ind w:left="1440" w:hanging="1440"/>
        <w:contextualSpacing/>
        <w:jc w:val="both"/>
        <w:rPr>
          <w:rFonts w:ascii="Times New Roman" w:hAnsi="Times New Roman"/>
          <w:sz w:val="24"/>
        </w:rPr>
      </w:pPr>
      <w:r>
        <w:rPr>
          <w:rFonts w:ascii="Times New Roman" w:hAnsi="Times New Roman"/>
          <w:sz w:val="24"/>
        </w:rPr>
        <w:t>910.3</w:t>
      </w:r>
      <w:r>
        <w:rPr>
          <w:rFonts w:ascii="Times New Roman" w:hAnsi="Times New Roman"/>
          <w:sz w:val="24"/>
        </w:rPr>
        <w:tab/>
      </w:r>
      <w:r w:rsidR="00C75AC4" w:rsidRPr="00C75AC4">
        <w:rPr>
          <w:rFonts w:ascii="Times New Roman" w:hAnsi="Times New Roman"/>
          <w:sz w:val="24"/>
        </w:rPr>
        <w:t xml:space="preserve">For the purposes of determining if vehicles qualify for exemption under this chapter, the Department may require any vehicle manufacturer or dealer of vehicles subject to this chapter to submit any documentation </w:t>
      </w:r>
      <w:r w:rsidR="0032632F">
        <w:rPr>
          <w:rFonts w:ascii="Times New Roman" w:hAnsi="Times New Roman"/>
          <w:sz w:val="24"/>
        </w:rPr>
        <w:t xml:space="preserve">that </w:t>
      </w:r>
      <w:r w:rsidR="00C75AC4" w:rsidRPr="00C75AC4">
        <w:rPr>
          <w:rFonts w:ascii="Times New Roman" w:hAnsi="Times New Roman"/>
          <w:sz w:val="24"/>
        </w:rPr>
        <w:t xml:space="preserve">the Department determines necessary for the effective </w:t>
      </w:r>
      <w:r w:rsidR="001C143C">
        <w:rPr>
          <w:rFonts w:ascii="Times New Roman" w:hAnsi="Times New Roman"/>
          <w:sz w:val="24"/>
        </w:rPr>
        <w:t>administration</w:t>
      </w:r>
      <w:r w:rsidR="001C143C" w:rsidRPr="00C75AC4">
        <w:rPr>
          <w:rFonts w:ascii="Times New Roman" w:hAnsi="Times New Roman"/>
          <w:sz w:val="24"/>
        </w:rPr>
        <w:t xml:space="preserve"> </w:t>
      </w:r>
      <w:r w:rsidR="00C75AC4" w:rsidRPr="00C75AC4">
        <w:rPr>
          <w:rFonts w:ascii="Times New Roman" w:hAnsi="Times New Roman"/>
          <w:sz w:val="24"/>
        </w:rPr>
        <w:t>and enforcement of this chapter.</w:t>
      </w:r>
    </w:p>
    <w:p w14:paraId="72654244" w14:textId="77777777" w:rsidR="00C75AC4" w:rsidRPr="00C75AC4" w:rsidRDefault="00C75AC4" w:rsidP="005F043C">
      <w:pPr>
        <w:spacing w:line="240" w:lineRule="auto"/>
        <w:contextualSpacing/>
        <w:jc w:val="both"/>
        <w:rPr>
          <w:rFonts w:ascii="Times New Roman" w:hAnsi="Times New Roman"/>
          <w:sz w:val="24"/>
        </w:rPr>
      </w:pPr>
    </w:p>
    <w:p w14:paraId="31AC18A0" w14:textId="77777777" w:rsidR="005C2EB9" w:rsidRDefault="00695E10" w:rsidP="005F043C">
      <w:pPr>
        <w:spacing w:line="240" w:lineRule="auto"/>
        <w:ind w:left="1440" w:hanging="1440"/>
        <w:contextualSpacing/>
        <w:jc w:val="both"/>
        <w:rPr>
          <w:rFonts w:ascii="Times New Roman Bold" w:hAnsi="Times New Roman Bold"/>
          <w:b/>
          <w:bCs/>
          <w:caps/>
          <w:sz w:val="24"/>
        </w:rPr>
      </w:pPr>
      <w:r>
        <w:rPr>
          <w:rFonts w:ascii="Times New Roman" w:hAnsi="Times New Roman"/>
          <w:b/>
          <w:bCs/>
          <w:sz w:val="24"/>
        </w:rPr>
        <w:t>911</w:t>
      </w:r>
      <w:r>
        <w:rPr>
          <w:rFonts w:ascii="Times New Roman" w:hAnsi="Times New Roman"/>
          <w:b/>
          <w:bCs/>
          <w:sz w:val="24"/>
        </w:rPr>
        <w:tab/>
        <w:t xml:space="preserve">VEHICLE EMISSION STANDARDS </w:t>
      </w:r>
      <w:r w:rsidR="005C2EB9">
        <w:rPr>
          <w:rFonts w:ascii="Times New Roman" w:hAnsi="Times New Roman"/>
          <w:b/>
          <w:bCs/>
          <w:sz w:val="24"/>
        </w:rPr>
        <w:t>–</w:t>
      </w:r>
      <w:r w:rsidRPr="00CB3989">
        <w:rPr>
          <w:rFonts w:ascii="Times New Roman Bold" w:hAnsi="Times New Roman Bold"/>
          <w:b/>
          <w:bCs/>
          <w:caps/>
          <w:sz w:val="24"/>
        </w:rPr>
        <w:t xml:space="preserve"> </w:t>
      </w:r>
      <w:r w:rsidR="00581635">
        <w:rPr>
          <w:rFonts w:ascii="Times New Roman Bold" w:hAnsi="Times New Roman Bold"/>
          <w:b/>
          <w:bCs/>
          <w:caps/>
          <w:sz w:val="24"/>
        </w:rPr>
        <w:t xml:space="preserve">INSPECTION AND </w:t>
      </w:r>
      <w:r w:rsidR="00C75AC4" w:rsidRPr="00BA388B">
        <w:rPr>
          <w:rFonts w:ascii="Times New Roman Bold" w:hAnsi="Times New Roman Bold"/>
          <w:b/>
          <w:bCs/>
          <w:caps/>
          <w:sz w:val="24"/>
        </w:rPr>
        <w:t>Enforcement</w:t>
      </w:r>
    </w:p>
    <w:p w14:paraId="32397796" w14:textId="77777777" w:rsidR="00C75AC4" w:rsidRPr="00C75AC4" w:rsidRDefault="00C75AC4" w:rsidP="005F043C">
      <w:pPr>
        <w:spacing w:line="240" w:lineRule="auto"/>
        <w:ind w:left="1440" w:hanging="1440"/>
        <w:contextualSpacing/>
        <w:jc w:val="both"/>
        <w:rPr>
          <w:rFonts w:ascii="Times New Roman" w:hAnsi="Times New Roman"/>
          <w:b/>
          <w:bCs/>
          <w:sz w:val="24"/>
        </w:rPr>
      </w:pPr>
    </w:p>
    <w:p w14:paraId="61AD7794" w14:textId="77777777" w:rsidR="00C75AC4" w:rsidRDefault="005C2EB9" w:rsidP="005F043C">
      <w:pPr>
        <w:spacing w:line="240" w:lineRule="auto"/>
        <w:ind w:left="1440" w:hanging="1440"/>
        <w:contextualSpacing/>
        <w:jc w:val="both"/>
        <w:rPr>
          <w:rFonts w:ascii="Times New Roman" w:hAnsi="Times New Roman"/>
          <w:sz w:val="24"/>
        </w:rPr>
      </w:pPr>
      <w:r>
        <w:rPr>
          <w:rFonts w:ascii="Times New Roman" w:hAnsi="Times New Roman"/>
          <w:sz w:val="24"/>
        </w:rPr>
        <w:t>911.1</w:t>
      </w:r>
      <w:r>
        <w:rPr>
          <w:rFonts w:ascii="Times New Roman" w:hAnsi="Times New Roman"/>
          <w:sz w:val="24"/>
        </w:rPr>
        <w:tab/>
      </w:r>
      <w:r w:rsidR="00C75AC4" w:rsidRPr="00C75AC4">
        <w:rPr>
          <w:rFonts w:ascii="Times New Roman" w:hAnsi="Times New Roman"/>
          <w:sz w:val="24"/>
        </w:rPr>
        <w:t>The Department</w:t>
      </w:r>
      <w:r w:rsidR="0032632F">
        <w:rPr>
          <w:rFonts w:ascii="Times New Roman" w:hAnsi="Times New Roman"/>
          <w:sz w:val="24"/>
        </w:rPr>
        <w:t>,</w:t>
      </w:r>
      <w:r>
        <w:rPr>
          <w:rFonts w:ascii="Times New Roman" w:hAnsi="Times New Roman"/>
          <w:sz w:val="24"/>
        </w:rPr>
        <w:t xml:space="preserve"> </w:t>
      </w:r>
      <w:r w:rsidR="00C75AC4" w:rsidRPr="00C75AC4">
        <w:rPr>
          <w:rFonts w:ascii="Times New Roman" w:hAnsi="Times New Roman"/>
          <w:sz w:val="24"/>
        </w:rPr>
        <w:t xml:space="preserve">or </w:t>
      </w:r>
      <w:r>
        <w:rPr>
          <w:rFonts w:ascii="Times New Roman" w:hAnsi="Times New Roman"/>
          <w:sz w:val="24"/>
        </w:rPr>
        <w:t>its</w:t>
      </w:r>
      <w:r w:rsidRPr="00C75AC4">
        <w:rPr>
          <w:rFonts w:ascii="Times New Roman" w:hAnsi="Times New Roman"/>
          <w:sz w:val="24"/>
        </w:rPr>
        <w:t xml:space="preserve"> </w:t>
      </w:r>
      <w:r w:rsidR="0032632F">
        <w:rPr>
          <w:rFonts w:ascii="Times New Roman" w:hAnsi="Times New Roman"/>
          <w:sz w:val="24"/>
        </w:rPr>
        <w:t xml:space="preserve">designated </w:t>
      </w:r>
      <w:r w:rsidR="00C75AC4" w:rsidRPr="00C75AC4">
        <w:rPr>
          <w:rFonts w:ascii="Times New Roman" w:hAnsi="Times New Roman"/>
          <w:sz w:val="24"/>
        </w:rPr>
        <w:t>agent</w:t>
      </w:r>
      <w:r w:rsidR="0032632F">
        <w:rPr>
          <w:rFonts w:ascii="Times New Roman" w:hAnsi="Times New Roman"/>
          <w:sz w:val="24"/>
        </w:rPr>
        <w:t>(</w:t>
      </w:r>
      <w:r w:rsidR="00C75AC4" w:rsidRPr="00C75AC4">
        <w:rPr>
          <w:rFonts w:ascii="Times New Roman" w:hAnsi="Times New Roman"/>
          <w:sz w:val="24"/>
        </w:rPr>
        <w:t>s</w:t>
      </w:r>
      <w:r w:rsidR="0032632F">
        <w:rPr>
          <w:rFonts w:ascii="Times New Roman" w:hAnsi="Times New Roman"/>
          <w:sz w:val="24"/>
        </w:rPr>
        <w:t>)</w:t>
      </w:r>
      <w:r>
        <w:rPr>
          <w:rFonts w:ascii="Times New Roman" w:hAnsi="Times New Roman"/>
          <w:sz w:val="24"/>
        </w:rPr>
        <w:t>,</w:t>
      </w:r>
      <w:r w:rsidR="00C75AC4" w:rsidRPr="00C75AC4">
        <w:rPr>
          <w:rFonts w:ascii="Times New Roman" w:hAnsi="Times New Roman"/>
          <w:sz w:val="24"/>
        </w:rPr>
        <w:t xml:space="preserve"> </w:t>
      </w:r>
      <w:r>
        <w:rPr>
          <w:rFonts w:ascii="Times New Roman" w:hAnsi="Times New Roman"/>
          <w:sz w:val="24"/>
        </w:rPr>
        <w:t>has</w:t>
      </w:r>
      <w:r w:rsidRPr="00C75AC4">
        <w:rPr>
          <w:rFonts w:ascii="Times New Roman" w:hAnsi="Times New Roman"/>
          <w:sz w:val="24"/>
        </w:rPr>
        <w:t xml:space="preserve"> </w:t>
      </w:r>
      <w:r w:rsidR="00C75AC4" w:rsidRPr="00C75AC4">
        <w:rPr>
          <w:rFonts w:ascii="Times New Roman" w:hAnsi="Times New Roman"/>
          <w:sz w:val="24"/>
        </w:rPr>
        <w:t>the right to conduct inspections and surveillance of new and used motor vehicles for the purposes of determining compliance with the requirements of this chapter.</w:t>
      </w:r>
    </w:p>
    <w:p w14:paraId="56D14A8C" w14:textId="77777777" w:rsidR="005C2EB9" w:rsidRPr="00C75AC4" w:rsidRDefault="005C2EB9" w:rsidP="005F043C">
      <w:pPr>
        <w:spacing w:line="240" w:lineRule="auto"/>
        <w:ind w:left="1440" w:hanging="1440"/>
        <w:contextualSpacing/>
        <w:jc w:val="both"/>
        <w:rPr>
          <w:rFonts w:ascii="Times New Roman" w:hAnsi="Times New Roman"/>
          <w:sz w:val="24"/>
        </w:rPr>
      </w:pPr>
    </w:p>
    <w:p w14:paraId="3625B846" w14:textId="77777777" w:rsidR="00C75AC4" w:rsidRDefault="005C2EB9" w:rsidP="005F043C">
      <w:pPr>
        <w:spacing w:line="240" w:lineRule="auto"/>
        <w:ind w:left="1440" w:hanging="1440"/>
        <w:contextualSpacing/>
        <w:jc w:val="both"/>
        <w:rPr>
          <w:rFonts w:ascii="Times New Roman" w:hAnsi="Times New Roman"/>
          <w:sz w:val="24"/>
        </w:rPr>
      </w:pPr>
      <w:r>
        <w:rPr>
          <w:rFonts w:ascii="Times New Roman" w:hAnsi="Times New Roman"/>
          <w:sz w:val="24"/>
        </w:rPr>
        <w:t>911.2</w:t>
      </w:r>
      <w:r>
        <w:rPr>
          <w:rFonts w:ascii="Times New Roman" w:hAnsi="Times New Roman"/>
          <w:sz w:val="24"/>
        </w:rPr>
        <w:tab/>
      </w:r>
      <w:r w:rsidR="00C75AC4" w:rsidRPr="00C75AC4">
        <w:rPr>
          <w:rFonts w:ascii="Times New Roman" w:hAnsi="Times New Roman"/>
          <w:sz w:val="24"/>
        </w:rPr>
        <w:t>The inspections authorized under §</w:t>
      </w:r>
      <w:r>
        <w:rPr>
          <w:rFonts w:ascii="Times New Roman" w:hAnsi="Times New Roman"/>
          <w:sz w:val="24"/>
        </w:rPr>
        <w:t xml:space="preserve"> 911.1</w:t>
      </w:r>
      <w:r w:rsidR="00C75AC4" w:rsidRPr="00C75AC4">
        <w:rPr>
          <w:rFonts w:ascii="Times New Roman" w:hAnsi="Times New Roman"/>
          <w:sz w:val="24"/>
        </w:rPr>
        <w:t xml:space="preserve"> of this regulation may:</w:t>
      </w:r>
    </w:p>
    <w:p w14:paraId="601B1FFB" w14:textId="77777777" w:rsidR="005C2EB9" w:rsidRPr="00C75AC4" w:rsidRDefault="005C2EB9" w:rsidP="005F043C">
      <w:pPr>
        <w:spacing w:line="240" w:lineRule="auto"/>
        <w:ind w:left="1440" w:hanging="1440"/>
        <w:contextualSpacing/>
        <w:jc w:val="both"/>
        <w:rPr>
          <w:rFonts w:ascii="Times New Roman" w:hAnsi="Times New Roman"/>
          <w:sz w:val="24"/>
        </w:rPr>
      </w:pPr>
    </w:p>
    <w:p w14:paraId="0BA6D620" w14:textId="77777777" w:rsidR="00C75AC4" w:rsidRDefault="00C75AC4" w:rsidP="005F043C">
      <w:pPr>
        <w:spacing w:line="240" w:lineRule="auto"/>
        <w:ind w:left="2160" w:hanging="720"/>
        <w:contextualSpacing/>
        <w:jc w:val="both"/>
        <w:rPr>
          <w:rFonts w:ascii="Times New Roman" w:hAnsi="Times New Roman"/>
          <w:sz w:val="24"/>
        </w:rPr>
      </w:pPr>
      <w:r w:rsidRPr="00C75AC4">
        <w:rPr>
          <w:rFonts w:ascii="Times New Roman" w:hAnsi="Times New Roman"/>
          <w:sz w:val="24"/>
        </w:rPr>
        <w:t xml:space="preserve">(a) </w:t>
      </w:r>
      <w:r w:rsidR="005C2EB9">
        <w:rPr>
          <w:rFonts w:ascii="Times New Roman" w:hAnsi="Times New Roman"/>
          <w:sz w:val="24"/>
        </w:rPr>
        <w:tab/>
      </w:r>
      <w:r w:rsidRPr="00C75AC4">
        <w:rPr>
          <w:rFonts w:ascii="Times New Roman" w:hAnsi="Times New Roman"/>
          <w:sz w:val="24"/>
        </w:rPr>
        <w:t>Be conducted on any premises owned, operated, used, leased, or rented by any vehicle dealer;</w:t>
      </w:r>
    </w:p>
    <w:p w14:paraId="1A71395B" w14:textId="77777777" w:rsidR="005C2EB9" w:rsidRPr="00C75AC4" w:rsidRDefault="005C2EB9" w:rsidP="005F043C">
      <w:pPr>
        <w:spacing w:line="240" w:lineRule="auto"/>
        <w:ind w:left="2160" w:hanging="720"/>
        <w:contextualSpacing/>
        <w:jc w:val="both"/>
        <w:rPr>
          <w:rFonts w:ascii="Times New Roman" w:hAnsi="Times New Roman"/>
          <w:sz w:val="24"/>
        </w:rPr>
      </w:pPr>
    </w:p>
    <w:p w14:paraId="04B22696" w14:textId="77777777" w:rsidR="00C75AC4" w:rsidRDefault="00C75AC4" w:rsidP="005F043C">
      <w:pPr>
        <w:spacing w:line="240" w:lineRule="auto"/>
        <w:ind w:left="2160" w:hanging="720"/>
        <w:contextualSpacing/>
        <w:jc w:val="both"/>
        <w:rPr>
          <w:rFonts w:ascii="Times New Roman" w:hAnsi="Times New Roman"/>
          <w:sz w:val="24"/>
        </w:rPr>
      </w:pPr>
      <w:r w:rsidRPr="00C75AC4">
        <w:rPr>
          <w:rFonts w:ascii="Times New Roman" w:hAnsi="Times New Roman"/>
          <w:sz w:val="24"/>
        </w:rPr>
        <w:t xml:space="preserve">(b) </w:t>
      </w:r>
      <w:r w:rsidR="005C2EB9">
        <w:rPr>
          <w:rFonts w:ascii="Times New Roman" w:hAnsi="Times New Roman"/>
          <w:sz w:val="24"/>
        </w:rPr>
        <w:tab/>
      </w:r>
      <w:r w:rsidRPr="00C75AC4">
        <w:rPr>
          <w:rFonts w:ascii="Times New Roman" w:hAnsi="Times New Roman"/>
          <w:sz w:val="24"/>
        </w:rPr>
        <w:t>Extend to all emissions-related parts and their operation;</w:t>
      </w:r>
    </w:p>
    <w:p w14:paraId="417F09C1" w14:textId="77777777" w:rsidR="005C2EB9" w:rsidRPr="00C75AC4" w:rsidRDefault="005C2EB9" w:rsidP="005F043C">
      <w:pPr>
        <w:spacing w:line="240" w:lineRule="auto"/>
        <w:ind w:left="2160" w:hanging="720"/>
        <w:contextualSpacing/>
        <w:jc w:val="both"/>
        <w:rPr>
          <w:rFonts w:ascii="Times New Roman" w:hAnsi="Times New Roman"/>
          <w:sz w:val="24"/>
        </w:rPr>
      </w:pPr>
    </w:p>
    <w:p w14:paraId="41A612F8" w14:textId="77777777" w:rsidR="00C75AC4" w:rsidRDefault="00C75AC4" w:rsidP="005F043C">
      <w:pPr>
        <w:spacing w:line="240" w:lineRule="auto"/>
        <w:ind w:left="2160" w:hanging="720"/>
        <w:contextualSpacing/>
        <w:jc w:val="both"/>
        <w:rPr>
          <w:rFonts w:ascii="Times New Roman" w:hAnsi="Times New Roman"/>
          <w:sz w:val="24"/>
        </w:rPr>
      </w:pPr>
      <w:r w:rsidRPr="00C75AC4">
        <w:rPr>
          <w:rFonts w:ascii="Times New Roman" w:hAnsi="Times New Roman"/>
          <w:sz w:val="24"/>
        </w:rPr>
        <w:t xml:space="preserve">(c) </w:t>
      </w:r>
      <w:r w:rsidR="005C2EB9">
        <w:rPr>
          <w:rFonts w:ascii="Times New Roman" w:hAnsi="Times New Roman"/>
          <w:sz w:val="24"/>
        </w:rPr>
        <w:tab/>
      </w:r>
      <w:r w:rsidRPr="00C75AC4">
        <w:rPr>
          <w:rFonts w:ascii="Times New Roman" w:hAnsi="Times New Roman"/>
          <w:sz w:val="24"/>
        </w:rPr>
        <w:t>Require the on-premises operation and testing of an engine or vehicle; and</w:t>
      </w:r>
    </w:p>
    <w:p w14:paraId="1B32967A" w14:textId="77777777" w:rsidR="005C2EB9" w:rsidRPr="00C75AC4" w:rsidRDefault="005C2EB9" w:rsidP="005F043C">
      <w:pPr>
        <w:spacing w:line="240" w:lineRule="auto"/>
        <w:ind w:left="2160" w:hanging="720"/>
        <w:contextualSpacing/>
        <w:jc w:val="both"/>
        <w:rPr>
          <w:rFonts w:ascii="Times New Roman" w:hAnsi="Times New Roman"/>
          <w:sz w:val="24"/>
        </w:rPr>
      </w:pPr>
    </w:p>
    <w:p w14:paraId="7EC38CC0" w14:textId="77777777" w:rsidR="00C75AC4" w:rsidRDefault="00C75AC4" w:rsidP="005F043C">
      <w:pPr>
        <w:spacing w:line="240" w:lineRule="auto"/>
        <w:ind w:left="2160" w:hanging="720"/>
        <w:contextualSpacing/>
        <w:jc w:val="both"/>
        <w:rPr>
          <w:rFonts w:ascii="Times New Roman" w:hAnsi="Times New Roman"/>
          <w:sz w:val="24"/>
        </w:rPr>
      </w:pPr>
      <w:r w:rsidRPr="00C75AC4">
        <w:rPr>
          <w:rFonts w:ascii="Times New Roman" w:hAnsi="Times New Roman"/>
          <w:sz w:val="24"/>
        </w:rPr>
        <w:t xml:space="preserve">(d) </w:t>
      </w:r>
      <w:r w:rsidR="005C2EB9">
        <w:rPr>
          <w:rFonts w:ascii="Times New Roman" w:hAnsi="Times New Roman"/>
          <w:sz w:val="24"/>
        </w:rPr>
        <w:tab/>
      </w:r>
      <w:r w:rsidRPr="00C75AC4">
        <w:rPr>
          <w:rFonts w:ascii="Times New Roman" w:hAnsi="Times New Roman"/>
          <w:sz w:val="24"/>
        </w:rPr>
        <w:t>Require inspection of any related records, including records of emissions-related part repairs performed under warranty.</w:t>
      </w:r>
    </w:p>
    <w:p w14:paraId="2EFB9810" w14:textId="77777777" w:rsidR="001D0A22" w:rsidRPr="00C75AC4" w:rsidRDefault="001D0A22" w:rsidP="005F043C">
      <w:pPr>
        <w:spacing w:line="240" w:lineRule="auto"/>
        <w:ind w:left="2160" w:hanging="720"/>
        <w:contextualSpacing/>
        <w:jc w:val="both"/>
        <w:rPr>
          <w:rFonts w:ascii="Times New Roman" w:hAnsi="Times New Roman"/>
          <w:sz w:val="24"/>
        </w:rPr>
      </w:pPr>
    </w:p>
    <w:p w14:paraId="05057076" w14:textId="77777777" w:rsidR="00C75AC4" w:rsidRDefault="001D0A22" w:rsidP="005F043C">
      <w:pPr>
        <w:spacing w:line="240" w:lineRule="auto"/>
        <w:ind w:left="1440" w:hanging="1440"/>
        <w:contextualSpacing/>
        <w:jc w:val="both"/>
        <w:rPr>
          <w:rFonts w:ascii="Times New Roman" w:hAnsi="Times New Roman"/>
          <w:sz w:val="24"/>
        </w:rPr>
      </w:pPr>
      <w:r>
        <w:rPr>
          <w:rFonts w:ascii="Times New Roman" w:hAnsi="Times New Roman"/>
          <w:sz w:val="24"/>
        </w:rPr>
        <w:t>911.3</w:t>
      </w:r>
      <w:r>
        <w:rPr>
          <w:rFonts w:ascii="Times New Roman" w:hAnsi="Times New Roman"/>
          <w:sz w:val="24"/>
        </w:rPr>
        <w:tab/>
      </w:r>
      <w:r w:rsidR="00C75AC4" w:rsidRPr="00C75AC4">
        <w:rPr>
          <w:rFonts w:ascii="Times New Roman" w:hAnsi="Times New Roman"/>
          <w:sz w:val="24"/>
        </w:rPr>
        <w:t>Refusal to allow, or interference with, the inspections under this regulation shall be considered a violation of this chapter.</w:t>
      </w:r>
    </w:p>
    <w:p w14:paraId="3CB81FC1" w14:textId="77777777" w:rsidR="001D0A22" w:rsidRPr="00C75AC4" w:rsidRDefault="001D0A22" w:rsidP="005F043C">
      <w:pPr>
        <w:spacing w:line="240" w:lineRule="auto"/>
        <w:ind w:left="1440" w:hanging="1440"/>
        <w:contextualSpacing/>
        <w:jc w:val="both"/>
        <w:rPr>
          <w:rFonts w:ascii="Times New Roman" w:hAnsi="Times New Roman"/>
          <w:sz w:val="24"/>
        </w:rPr>
      </w:pPr>
    </w:p>
    <w:p w14:paraId="7EA7147D" w14:textId="77777777" w:rsidR="00C75AC4" w:rsidRDefault="001D0A22" w:rsidP="005F043C">
      <w:pPr>
        <w:spacing w:line="240" w:lineRule="auto"/>
        <w:ind w:left="1440" w:hanging="1440"/>
        <w:contextualSpacing/>
        <w:jc w:val="both"/>
        <w:rPr>
          <w:rFonts w:ascii="Times New Roman" w:hAnsi="Times New Roman"/>
          <w:sz w:val="24"/>
        </w:rPr>
      </w:pPr>
      <w:r>
        <w:rPr>
          <w:rFonts w:ascii="Times New Roman" w:hAnsi="Times New Roman"/>
          <w:sz w:val="24"/>
        </w:rPr>
        <w:t>911.4</w:t>
      </w:r>
      <w:r>
        <w:rPr>
          <w:rFonts w:ascii="Times New Roman" w:hAnsi="Times New Roman"/>
          <w:sz w:val="24"/>
        </w:rPr>
        <w:tab/>
      </w:r>
      <w:r w:rsidR="00C75AC4" w:rsidRPr="00C75AC4">
        <w:rPr>
          <w:rFonts w:ascii="Times New Roman" w:hAnsi="Times New Roman"/>
          <w:sz w:val="24"/>
        </w:rPr>
        <w:t xml:space="preserve">The Department, or its </w:t>
      </w:r>
      <w:r w:rsidR="00F6420F">
        <w:rPr>
          <w:rFonts w:ascii="Times New Roman" w:hAnsi="Times New Roman"/>
          <w:sz w:val="24"/>
        </w:rPr>
        <w:t xml:space="preserve">designated </w:t>
      </w:r>
      <w:r w:rsidR="00C75AC4" w:rsidRPr="00C75AC4">
        <w:rPr>
          <w:rFonts w:ascii="Times New Roman" w:hAnsi="Times New Roman"/>
          <w:sz w:val="24"/>
        </w:rPr>
        <w:t>agent</w:t>
      </w:r>
      <w:r w:rsidR="00F6420F">
        <w:rPr>
          <w:rFonts w:ascii="Times New Roman" w:hAnsi="Times New Roman"/>
          <w:sz w:val="24"/>
        </w:rPr>
        <w:t>(</w:t>
      </w:r>
      <w:r w:rsidR="00C75AC4" w:rsidRPr="00C75AC4">
        <w:rPr>
          <w:rFonts w:ascii="Times New Roman" w:hAnsi="Times New Roman"/>
          <w:sz w:val="24"/>
        </w:rPr>
        <w:t>s</w:t>
      </w:r>
      <w:r w:rsidR="00F6420F">
        <w:rPr>
          <w:rFonts w:ascii="Times New Roman" w:hAnsi="Times New Roman"/>
          <w:sz w:val="24"/>
        </w:rPr>
        <w:t>)</w:t>
      </w:r>
      <w:r w:rsidR="00C75AC4" w:rsidRPr="00C75AC4">
        <w:rPr>
          <w:rFonts w:ascii="Times New Roman" w:hAnsi="Times New Roman"/>
          <w:sz w:val="24"/>
        </w:rPr>
        <w:t>, may perform functional tests, steady-state tests, and other tests as reasonably necessary</w:t>
      </w:r>
      <w:r w:rsidR="00AD54C1">
        <w:rPr>
          <w:rFonts w:ascii="Times New Roman" w:hAnsi="Times New Roman"/>
          <w:sz w:val="24"/>
        </w:rPr>
        <w:t xml:space="preserve"> to ensure compliance with </w:t>
      </w:r>
      <w:r w:rsidR="00AD54C1">
        <w:rPr>
          <w:rFonts w:ascii="Times New Roman" w:hAnsi="Times New Roman" w:cs="Times New Roman"/>
          <w:sz w:val="24"/>
        </w:rPr>
        <w:t>§§</w:t>
      </w:r>
      <w:r w:rsidR="00AD54C1">
        <w:rPr>
          <w:rFonts w:ascii="Times New Roman" w:hAnsi="Times New Roman"/>
          <w:sz w:val="24"/>
        </w:rPr>
        <w:t xml:space="preserve"> 905-911 of this chapter</w:t>
      </w:r>
      <w:r w:rsidR="00C75AC4" w:rsidRPr="00C75AC4">
        <w:rPr>
          <w:rFonts w:ascii="Times New Roman" w:hAnsi="Times New Roman"/>
          <w:sz w:val="24"/>
        </w:rPr>
        <w:t>.</w:t>
      </w:r>
    </w:p>
    <w:p w14:paraId="6AC9F665" w14:textId="77777777" w:rsidR="001D0A22" w:rsidRPr="00C75AC4" w:rsidRDefault="001D0A22" w:rsidP="005F043C">
      <w:pPr>
        <w:spacing w:line="240" w:lineRule="auto"/>
        <w:ind w:left="1440" w:hanging="1440"/>
        <w:contextualSpacing/>
        <w:jc w:val="both"/>
        <w:rPr>
          <w:rFonts w:ascii="Times New Roman" w:hAnsi="Times New Roman"/>
          <w:sz w:val="24"/>
        </w:rPr>
      </w:pPr>
    </w:p>
    <w:p w14:paraId="60FE6B9D" w14:textId="77777777" w:rsidR="00C75AC4" w:rsidRDefault="001D0A22" w:rsidP="005F043C">
      <w:pPr>
        <w:spacing w:line="240" w:lineRule="auto"/>
        <w:ind w:left="1440" w:hanging="1440"/>
        <w:contextualSpacing/>
        <w:jc w:val="both"/>
        <w:rPr>
          <w:rFonts w:ascii="Times New Roman" w:hAnsi="Times New Roman"/>
          <w:sz w:val="24"/>
        </w:rPr>
      </w:pPr>
      <w:r>
        <w:rPr>
          <w:rFonts w:ascii="Times New Roman" w:hAnsi="Times New Roman"/>
          <w:sz w:val="24"/>
        </w:rPr>
        <w:lastRenderedPageBreak/>
        <w:t>911.5</w:t>
      </w:r>
      <w:r>
        <w:rPr>
          <w:rFonts w:ascii="Times New Roman" w:hAnsi="Times New Roman"/>
          <w:sz w:val="24"/>
        </w:rPr>
        <w:tab/>
      </w:r>
      <w:r w:rsidR="00C75AC4" w:rsidRPr="00C75AC4">
        <w:rPr>
          <w:rFonts w:ascii="Times New Roman" w:hAnsi="Times New Roman"/>
          <w:sz w:val="24"/>
        </w:rPr>
        <w:t>In addition to all other compliance procedures defined in the California Standards, emission test standards defined in the California Assembly Line and In-Use Requirements may be used by the Department to verify compliance with the requirements of this chapter.</w:t>
      </w:r>
    </w:p>
    <w:p w14:paraId="1B7347AB" w14:textId="77777777" w:rsidR="001D0A22" w:rsidRPr="00C75AC4" w:rsidRDefault="001D0A22" w:rsidP="005F043C">
      <w:pPr>
        <w:spacing w:line="240" w:lineRule="auto"/>
        <w:ind w:left="1440" w:hanging="1440"/>
        <w:contextualSpacing/>
        <w:jc w:val="both"/>
        <w:rPr>
          <w:rFonts w:ascii="Times New Roman" w:hAnsi="Times New Roman"/>
          <w:sz w:val="24"/>
        </w:rPr>
      </w:pPr>
    </w:p>
    <w:p w14:paraId="30913899" w14:textId="77777777" w:rsidR="00C75AC4" w:rsidRDefault="001D0A22" w:rsidP="005F043C">
      <w:pPr>
        <w:spacing w:line="240" w:lineRule="auto"/>
        <w:ind w:left="1440" w:hanging="1440"/>
        <w:contextualSpacing/>
        <w:jc w:val="both"/>
        <w:rPr>
          <w:rFonts w:ascii="Times New Roman" w:hAnsi="Times New Roman"/>
          <w:sz w:val="24"/>
        </w:rPr>
      </w:pPr>
      <w:r>
        <w:rPr>
          <w:rFonts w:ascii="Times New Roman" w:hAnsi="Times New Roman"/>
          <w:sz w:val="24"/>
        </w:rPr>
        <w:t>911.6</w:t>
      </w:r>
      <w:r>
        <w:rPr>
          <w:rFonts w:ascii="Times New Roman" w:hAnsi="Times New Roman"/>
          <w:sz w:val="24"/>
        </w:rPr>
        <w:tab/>
      </w:r>
      <w:r w:rsidR="00C75AC4" w:rsidRPr="00C75AC4">
        <w:rPr>
          <w:rFonts w:ascii="Times New Roman" w:hAnsi="Times New Roman"/>
          <w:sz w:val="24"/>
        </w:rPr>
        <w:t xml:space="preserve">Except as </w:t>
      </w:r>
      <w:r>
        <w:rPr>
          <w:rFonts w:ascii="Times New Roman" w:hAnsi="Times New Roman"/>
          <w:sz w:val="24"/>
        </w:rPr>
        <w:t>otherwise specified</w:t>
      </w:r>
      <w:r w:rsidRPr="00C75AC4">
        <w:rPr>
          <w:rFonts w:ascii="Times New Roman" w:hAnsi="Times New Roman"/>
          <w:sz w:val="24"/>
        </w:rPr>
        <w:t xml:space="preserve"> </w:t>
      </w:r>
      <w:r w:rsidR="00C75AC4" w:rsidRPr="00C75AC4">
        <w:rPr>
          <w:rFonts w:ascii="Times New Roman" w:hAnsi="Times New Roman"/>
          <w:sz w:val="24"/>
        </w:rPr>
        <w:t xml:space="preserve">in </w:t>
      </w:r>
      <w:r>
        <w:rPr>
          <w:rFonts w:ascii="Times New Roman" w:hAnsi="Times New Roman"/>
          <w:sz w:val="24"/>
        </w:rPr>
        <w:t>this section</w:t>
      </w:r>
      <w:r w:rsidR="00C75AC4" w:rsidRPr="00C75AC4">
        <w:rPr>
          <w:rFonts w:ascii="Times New Roman" w:hAnsi="Times New Roman"/>
          <w:sz w:val="24"/>
        </w:rPr>
        <w:t xml:space="preserve">, any order or enforcement action taken by CARB to correct noncompliance with any requirement of the California Standards </w:t>
      </w:r>
      <w:r w:rsidR="00F6420F">
        <w:rPr>
          <w:rFonts w:ascii="Times New Roman" w:hAnsi="Times New Roman"/>
          <w:sz w:val="24"/>
        </w:rPr>
        <w:t xml:space="preserve">that </w:t>
      </w:r>
      <w:r w:rsidR="00C75AC4" w:rsidRPr="00C75AC4">
        <w:rPr>
          <w:rFonts w:ascii="Times New Roman" w:hAnsi="Times New Roman"/>
          <w:sz w:val="24"/>
        </w:rPr>
        <w:t xml:space="preserve">results in the recall of any vehicle pursuant to the California Recall Requirements </w:t>
      </w:r>
      <w:r w:rsidR="002370D8">
        <w:rPr>
          <w:rFonts w:ascii="Times New Roman" w:hAnsi="Times New Roman"/>
          <w:sz w:val="24"/>
        </w:rPr>
        <w:t xml:space="preserve">also </w:t>
      </w:r>
      <w:r w:rsidR="00C75AC4" w:rsidRPr="00C75AC4">
        <w:rPr>
          <w:rFonts w:ascii="Times New Roman" w:hAnsi="Times New Roman"/>
          <w:sz w:val="24"/>
        </w:rPr>
        <w:t>shall be applicable to all vehicles subject to this chapter.</w:t>
      </w:r>
    </w:p>
    <w:p w14:paraId="4E351861" w14:textId="77777777" w:rsidR="001D0A22" w:rsidRPr="00C75AC4" w:rsidRDefault="001D0A22" w:rsidP="005F043C">
      <w:pPr>
        <w:spacing w:line="240" w:lineRule="auto"/>
        <w:ind w:left="1440" w:hanging="1440"/>
        <w:contextualSpacing/>
        <w:jc w:val="both"/>
        <w:rPr>
          <w:rFonts w:ascii="Times New Roman" w:hAnsi="Times New Roman"/>
          <w:sz w:val="24"/>
        </w:rPr>
      </w:pPr>
    </w:p>
    <w:p w14:paraId="65F51010" w14:textId="77777777" w:rsidR="00C75AC4" w:rsidRDefault="001D0A22" w:rsidP="005F043C">
      <w:pPr>
        <w:spacing w:line="240" w:lineRule="auto"/>
        <w:ind w:left="1440" w:hanging="1440"/>
        <w:contextualSpacing/>
        <w:jc w:val="both"/>
        <w:rPr>
          <w:rFonts w:ascii="Times New Roman" w:hAnsi="Times New Roman"/>
          <w:sz w:val="24"/>
        </w:rPr>
      </w:pPr>
      <w:r>
        <w:rPr>
          <w:rFonts w:ascii="Times New Roman" w:hAnsi="Times New Roman"/>
          <w:sz w:val="24"/>
        </w:rPr>
        <w:t>911.7</w:t>
      </w:r>
      <w:r>
        <w:rPr>
          <w:rFonts w:ascii="Times New Roman" w:hAnsi="Times New Roman"/>
          <w:sz w:val="24"/>
        </w:rPr>
        <w:tab/>
      </w:r>
      <w:r w:rsidR="00C75AC4" w:rsidRPr="00C75AC4">
        <w:rPr>
          <w:rFonts w:ascii="Times New Roman" w:hAnsi="Times New Roman"/>
          <w:sz w:val="24"/>
        </w:rPr>
        <w:t xml:space="preserve">Except as </w:t>
      </w:r>
      <w:r>
        <w:rPr>
          <w:rFonts w:ascii="Times New Roman" w:hAnsi="Times New Roman"/>
          <w:sz w:val="24"/>
        </w:rPr>
        <w:t>specified</w:t>
      </w:r>
      <w:r w:rsidRPr="00C75AC4">
        <w:rPr>
          <w:rFonts w:ascii="Times New Roman" w:hAnsi="Times New Roman"/>
          <w:sz w:val="24"/>
        </w:rPr>
        <w:t xml:space="preserve"> </w:t>
      </w:r>
      <w:r w:rsidR="00C75AC4" w:rsidRPr="00C75AC4">
        <w:rPr>
          <w:rFonts w:ascii="Times New Roman" w:hAnsi="Times New Roman"/>
          <w:sz w:val="24"/>
        </w:rPr>
        <w:t xml:space="preserve">in </w:t>
      </w:r>
      <w:r>
        <w:rPr>
          <w:rFonts w:ascii="Times New Roman" w:hAnsi="Times New Roman"/>
          <w:sz w:val="24"/>
        </w:rPr>
        <w:t>this chapter</w:t>
      </w:r>
      <w:r w:rsidR="00C75AC4" w:rsidRPr="00C75AC4">
        <w:rPr>
          <w:rFonts w:ascii="Times New Roman" w:hAnsi="Times New Roman"/>
          <w:sz w:val="24"/>
        </w:rPr>
        <w:t xml:space="preserve">, any voluntary or influenced emissions-related recall campaign initiated by any manufacturer pursuant to the California Recall Requirements </w:t>
      </w:r>
      <w:r w:rsidR="002370D8">
        <w:rPr>
          <w:rFonts w:ascii="Times New Roman" w:hAnsi="Times New Roman"/>
          <w:sz w:val="24"/>
        </w:rPr>
        <w:t xml:space="preserve">also </w:t>
      </w:r>
      <w:r w:rsidR="00C75AC4" w:rsidRPr="00C75AC4">
        <w:rPr>
          <w:rFonts w:ascii="Times New Roman" w:hAnsi="Times New Roman"/>
          <w:sz w:val="24"/>
        </w:rPr>
        <w:t>shall extend to all applicable vehicles subject to this chapter.</w:t>
      </w:r>
    </w:p>
    <w:p w14:paraId="057612F4" w14:textId="77777777" w:rsidR="001D0A22" w:rsidRPr="00C75AC4" w:rsidRDefault="001D0A22" w:rsidP="005F043C">
      <w:pPr>
        <w:spacing w:line="240" w:lineRule="auto"/>
        <w:ind w:left="1440" w:hanging="1440"/>
        <w:contextualSpacing/>
        <w:jc w:val="both"/>
        <w:rPr>
          <w:rFonts w:ascii="Times New Roman" w:hAnsi="Times New Roman"/>
          <w:sz w:val="24"/>
        </w:rPr>
      </w:pPr>
    </w:p>
    <w:p w14:paraId="1DC1C5A7" w14:textId="77777777" w:rsidR="00C75AC4" w:rsidRDefault="001D0A22" w:rsidP="005F043C">
      <w:pPr>
        <w:spacing w:line="240" w:lineRule="auto"/>
        <w:ind w:left="1440" w:hanging="1440"/>
        <w:contextualSpacing/>
        <w:jc w:val="both"/>
        <w:rPr>
          <w:rFonts w:ascii="Times New Roman" w:hAnsi="Times New Roman"/>
          <w:sz w:val="24"/>
        </w:rPr>
      </w:pPr>
      <w:r>
        <w:rPr>
          <w:rFonts w:ascii="Times New Roman" w:hAnsi="Times New Roman"/>
          <w:sz w:val="24"/>
        </w:rPr>
        <w:t>911.8</w:t>
      </w:r>
      <w:r>
        <w:rPr>
          <w:rFonts w:ascii="Times New Roman" w:hAnsi="Times New Roman"/>
          <w:sz w:val="24"/>
        </w:rPr>
        <w:tab/>
      </w:r>
      <w:r w:rsidR="00C75AC4" w:rsidRPr="00C75AC4">
        <w:rPr>
          <w:rFonts w:ascii="Times New Roman" w:hAnsi="Times New Roman"/>
          <w:sz w:val="24"/>
        </w:rPr>
        <w:t xml:space="preserve">The Department may exempt </w:t>
      </w:r>
      <w:r w:rsidR="00411A79">
        <w:rPr>
          <w:rFonts w:ascii="Times New Roman" w:hAnsi="Times New Roman"/>
          <w:sz w:val="24"/>
        </w:rPr>
        <w:t>District of Columbia</w:t>
      </w:r>
      <w:r w:rsidR="00C75AC4" w:rsidRPr="00C75AC4">
        <w:rPr>
          <w:rFonts w:ascii="Times New Roman" w:hAnsi="Times New Roman"/>
          <w:sz w:val="24"/>
        </w:rPr>
        <w:t xml:space="preserve"> vehicles from the provisions of </w:t>
      </w:r>
      <w:r>
        <w:rPr>
          <w:rFonts w:ascii="Times New Roman" w:hAnsi="Times New Roman"/>
          <w:sz w:val="24"/>
        </w:rPr>
        <w:t>this chapter</w:t>
      </w:r>
      <w:r w:rsidR="00C75AC4" w:rsidRPr="00C75AC4">
        <w:rPr>
          <w:rFonts w:ascii="Times New Roman" w:hAnsi="Times New Roman"/>
          <w:sz w:val="24"/>
        </w:rPr>
        <w:t xml:space="preserve"> if a vehicle manufacturer demonstrates to the Department's satisfaction</w:t>
      </w:r>
      <w:r w:rsidR="00F6420F">
        <w:rPr>
          <w:rFonts w:ascii="Times New Roman" w:hAnsi="Times New Roman"/>
          <w:sz w:val="24"/>
        </w:rPr>
        <w:t>,</w:t>
      </w:r>
      <w:r w:rsidR="00C75AC4" w:rsidRPr="00C75AC4">
        <w:rPr>
          <w:rFonts w:ascii="Times New Roman" w:hAnsi="Times New Roman"/>
          <w:sz w:val="24"/>
        </w:rPr>
        <w:t xml:space="preserve"> within </w:t>
      </w:r>
      <w:r>
        <w:rPr>
          <w:rFonts w:ascii="Times New Roman" w:hAnsi="Times New Roman"/>
          <w:sz w:val="24"/>
        </w:rPr>
        <w:t>twenty-one (</w:t>
      </w:r>
      <w:r w:rsidR="00C75AC4" w:rsidRPr="00C75AC4">
        <w:rPr>
          <w:rFonts w:ascii="Times New Roman" w:hAnsi="Times New Roman"/>
          <w:sz w:val="24"/>
        </w:rPr>
        <w:t>21</w:t>
      </w:r>
      <w:r>
        <w:rPr>
          <w:rFonts w:ascii="Times New Roman" w:hAnsi="Times New Roman"/>
          <w:sz w:val="24"/>
        </w:rPr>
        <w:t>)</w:t>
      </w:r>
      <w:r w:rsidR="00C75AC4" w:rsidRPr="00C75AC4">
        <w:rPr>
          <w:rFonts w:ascii="Times New Roman" w:hAnsi="Times New Roman"/>
          <w:sz w:val="24"/>
        </w:rPr>
        <w:t xml:space="preserve"> days of CARB approval of a recall campaign, that the campaign is not applicable to vehicles delivered for sale in </w:t>
      </w:r>
      <w:r w:rsidR="00411A79">
        <w:rPr>
          <w:rFonts w:ascii="Times New Roman" w:hAnsi="Times New Roman"/>
          <w:sz w:val="24"/>
        </w:rPr>
        <w:t>District of Columbia</w:t>
      </w:r>
      <w:r w:rsidR="00C75AC4" w:rsidRPr="00C75AC4">
        <w:rPr>
          <w:rFonts w:ascii="Times New Roman" w:hAnsi="Times New Roman"/>
          <w:sz w:val="24"/>
        </w:rPr>
        <w:t>.</w:t>
      </w:r>
    </w:p>
    <w:p w14:paraId="2DC8552F" w14:textId="77777777" w:rsidR="00A87EF5" w:rsidRPr="00C75AC4" w:rsidRDefault="00A87EF5" w:rsidP="005F043C">
      <w:pPr>
        <w:spacing w:line="240" w:lineRule="auto"/>
        <w:ind w:left="1440" w:hanging="1440"/>
        <w:contextualSpacing/>
        <w:jc w:val="both"/>
        <w:rPr>
          <w:rFonts w:ascii="Times New Roman" w:hAnsi="Times New Roman"/>
          <w:sz w:val="24"/>
        </w:rPr>
      </w:pPr>
    </w:p>
    <w:p w14:paraId="7978CAC8" w14:textId="77777777" w:rsidR="00C75AC4" w:rsidRDefault="00A87EF5" w:rsidP="005F043C">
      <w:pPr>
        <w:spacing w:line="240" w:lineRule="auto"/>
        <w:ind w:left="1440" w:hanging="1440"/>
        <w:contextualSpacing/>
        <w:jc w:val="both"/>
        <w:rPr>
          <w:rFonts w:ascii="Times New Roman" w:hAnsi="Times New Roman"/>
          <w:sz w:val="24"/>
        </w:rPr>
      </w:pPr>
      <w:r>
        <w:rPr>
          <w:rFonts w:ascii="Times New Roman" w:hAnsi="Times New Roman"/>
          <w:sz w:val="24"/>
        </w:rPr>
        <w:t>911.9</w:t>
      </w:r>
      <w:r>
        <w:rPr>
          <w:rFonts w:ascii="Times New Roman" w:hAnsi="Times New Roman"/>
          <w:sz w:val="24"/>
        </w:rPr>
        <w:tab/>
      </w:r>
      <w:r w:rsidR="00C75AC4" w:rsidRPr="00C75AC4">
        <w:rPr>
          <w:rFonts w:ascii="Times New Roman" w:hAnsi="Times New Roman"/>
          <w:sz w:val="24"/>
        </w:rPr>
        <w:t xml:space="preserve">The Department shall enforce the requirements of this chapter in accordance with the requirements defined in the California Standards and applicable federal and </w:t>
      </w:r>
      <w:r w:rsidR="00411A79">
        <w:rPr>
          <w:rFonts w:ascii="Times New Roman" w:hAnsi="Times New Roman"/>
          <w:sz w:val="24"/>
        </w:rPr>
        <w:t>District of Columbia</w:t>
      </w:r>
      <w:r w:rsidR="00C75AC4" w:rsidRPr="00C75AC4">
        <w:rPr>
          <w:rFonts w:ascii="Times New Roman" w:hAnsi="Times New Roman"/>
          <w:sz w:val="24"/>
        </w:rPr>
        <w:t xml:space="preserve"> law.</w:t>
      </w:r>
    </w:p>
    <w:p w14:paraId="2A084B46" w14:textId="77777777" w:rsidR="00A87EF5" w:rsidRPr="00C75AC4" w:rsidRDefault="00A87EF5" w:rsidP="005F043C">
      <w:pPr>
        <w:spacing w:line="240" w:lineRule="auto"/>
        <w:ind w:left="1440" w:hanging="1440"/>
        <w:contextualSpacing/>
        <w:jc w:val="both"/>
        <w:rPr>
          <w:rFonts w:ascii="Times New Roman" w:hAnsi="Times New Roman"/>
          <w:sz w:val="24"/>
        </w:rPr>
      </w:pPr>
    </w:p>
    <w:p w14:paraId="1B3C9692" w14:textId="77777777" w:rsidR="00EC560C" w:rsidRDefault="00A87EF5" w:rsidP="005F043C">
      <w:pPr>
        <w:spacing w:line="240" w:lineRule="auto"/>
        <w:ind w:left="1440" w:hanging="1440"/>
        <w:contextualSpacing/>
        <w:jc w:val="both"/>
        <w:rPr>
          <w:rFonts w:ascii="Times New Roman" w:hAnsi="Times New Roman"/>
          <w:sz w:val="24"/>
        </w:rPr>
      </w:pPr>
      <w:r>
        <w:rPr>
          <w:rFonts w:ascii="Times New Roman" w:hAnsi="Times New Roman"/>
          <w:sz w:val="24"/>
        </w:rPr>
        <w:t>911.10</w:t>
      </w:r>
      <w:r>
        <w:rPr>
          <w:rFonts w:ascii="Times New Roman" w:hAnsi="Times New Roman"/>
          <w:sz w:val="24"/>
        </w:rPr>
        <w:tab/>
      </w:r>
      <w:r w:rsidR="00C75AC4" w:rsidRPr="00C75AC4">
        <w:rPr>
          <w:rFonts w:ascii="Times New Roman" w:hAnsi="Times New Roman"/>
          <w:sz w:val="24"/>
        </w:rPr>
        <w:t xml:space="preserve">Failure to submit any of the required reports, test data, inspection data, or any other information requested in this chapter shall be considered a violation and </w:t>
      </w:r>
      <w:r w:rsidR="00EC560C" w:rsidRPr="00EC560C">
        <w:rPr>
          <w:rFonts w:ascii="Times New Roman" w:hAnsi="Times New Roman"/>
          <w:sz w:val="24"/>
        </w:rPr>
        <w:t xml:space="preserve">the Department may impose an administrative civil fine, penalty, and order for costs and expenses pursuant to the Department of Consumer and Regulatory Affairs Civil Infractions Act of 1985, effective October 5, 1985 (D.C. Law 6-42; D.C. Official Code §§ 2-1801 </w:t>
      </w:r>
      <w:r w:rsidR="00EC560C" w:rsidRPr="000F3A42">
        <w:rPr>
          <w:rFonts w:ascii="Times New Roman" w:hAnsi="Times New Roman"/>
          <w:i/>
          <w:sz w:val="24"/>
        </w:rPr>
        <w:t>et seq</w:t>
      </w:r>
      <w:r w:rsidR="00EC560C" w:rsidRPr="00EC560C">
        <w:rPr>
          <w:rFonts w:ascii="Times New Roman" w:hAnsi="Times New Roman"/>
          <w:sz w:val="24"/>
        </w:rPr>
        <w:t>.).</w:t>
      </w:r>
      <w:r w:rsidR="00EC560C" w:rsidRPr="00EC560C" w:rsidDel="00EC560C">
        <w:rPr>
          <w:rFonts w:ascii="Times New Roman" w:hAnsi="Times New Roman"/>
          <w:sz w:val="24"/>
        </w:rPr>
        <w:t xml:space="preserve"> </w:t>
      </w:r>
    </w:p>
    <w:p w14:paraId="7E692638" w14:textId="77777777" w:rsidR="001D0A22" w:rsidRPr="00C75AC4" w:rsidRDefault="001D0A22" w:rsidP="005F043C">
      <w:pPr>
        <w:spacing w:line="240" w:lineRule="auto"/>
        <w:contextualSpacing/>
        <w:jc w:val="both"/>
        <w:rPr>
          <w:rFonts w:ascii="Times New Roman" w:hAnsi="Times New Roman"/>
          <w:sz w:val="24"/>
        </w:rPr>
      </w:pPr>
    </w:p>
    <w:p w14:paraId="22EC219D" w14:textId="77777777" w:rsidR="00EC560C" w:rsidRDefault="00EC560C" w:rsidP="005F043C">
      <w:pPr>
        <w:spacing w:line="240" w:lineRule="auto"/>
        <w:ind w:left="1440" w:hanging="1440"/>
        <w:contextualSpacing/>
        <w:jc w:val="both"/>
        <w:rPr>
          <w:rFonts w:ascii="Times New Roman" w:hAnsi="Times New Roman"/>
          <w:sz w:val="24"/>
        </w:rPr>
      </w:pPr>
      <w:r>
        <w:rPr>
          <w:rFonts w:ascii="Times New Roman" w:hAnsi="Times New Roman"/>
          <w:sz w:val="24"/>
        </w:rPr>
        <w:t>911.11</w:t>
      </w:r>
      <w:r>
        <w:rPr>
          <w:rFonts w:ascii="Times New Roman" w:hAnsi="Times New Roman"/>
          <w:sz w:val="24"/>
        </w:rPr>
        <w:tab/>
      </w:r>
      <w:r w:rsidR="00C75AC4" w:rsidRPr="00C75AC4">
        <w:rPr>
          <w:rFonts w:ascii="Times New Roman" w:hAnsi="Times New Roman"/>
          <w:sz w:val="24"/>
        </w:rPr>
        <w:t>A person who violates any provision of this chapter</w:t>
      </w:r>
      <w:r>
        <w:rPr>
          <w:rFonts w:ascii="Times New Roman" w:hAnsi="Times New Roman"/>
          <w:sz w:val="24"/>
        </w:rPr>
        <w:t xml:space="preserve"> shall be</w:t>
      </w:r>
      <w:r w:rsidR="00C75AC4" w:rsidRPr="00C75AC4">
        <w:rPr>
          <w:rFonts w:ascii="Times New Roman" w:hAnsi="Times New Roman"/>
          <w:sz w:val="24"/>
        </w:rPr>
        <w:t xml:space="preserve"> subject to the sanctions </w:t>
      </w:r>
      <w:r w:rsidRPr="00EC560C">
        <w:rPr>
          <w:rFonts w:ascii="Times New Roman" w:hAnsi="Times New Roman"/>
          <w:sz w:val="24"/>
        </w:rPr>
        <w:t xml:space="preserve">pursuant to the Department of Consumer and Regulatory Affairs Civil Infractions Act of 1985, effective October 5, 1985 (D.C. Law 6-42; D.C. Official Code § 2-1801 et seq.). </w:t>
      </w:r>
    </w:p>
    <w:p w14:paraId="57D253D5" w14:textId="77777777" w:rsidR="00C75AC4" w:rsidRPr="00C75AC4" w:rsidRDefault="00C75AC4" w:rsidP="005F043C">
      <w:pPr>
        <w:spacing w:line="240" w:lineRule="auto"/>
        <w:ind w:left="1440" w:hanging="1440"/>
        <w:contextualSpacing/>
        <w:jc w:val="both"/>
        <w:rPr>
          <w:rFonts w:ascii="Times New Roman" w:hAnsi="Times New Roman"/>
          <w:sz w:val="24"/>
        </w:rPr>
      </w:pPr>
    </w:p>
    <w:p w14:paraId="3AE6FD61" w14:textId="77777777" w:rsidR="00EC560C" w:rsidRDefault="00EC560C" w:rsidP="005F043C">
      <w:pPr>
        <w:spacing w:line="240" w:lineRule="auto"/>
        <w:ind w:left="1440" w:hanging="1440"/>
        <w:contextualSpacing/>
        <w:jc w:val="both"/>
        <w:rPr>
          <w:rFonts w:ascii="Times New Roman" w:hAnsi="Times New Roman"/>
          <w:sz w:val="24"/>
        </w:rPr>
      </w:pPr>
      <w:r>
        <w:rPr>
          <w:rFonts w:ascii="Times New Roman" w:hAnsi="Times New Roman"/>
          <w:sz w:val="24"/>
        </w:rPr>
        <w:t>911.12</w:t>
      </w:r>
      <w:r>
        <w:rPr>
          <w:rFonts w:ascii="Times New Roman" w:hAnsi="Times New Roman"/>
          <w:sz w:val="24"/>
        </w:rPr>
        <w:tab/>
      </w:r>
      <w:r w:rsidRPr="00EC560C">
        <w:rPr>
          <w:rFonts w:ascii="Times New Roman" w:hAnsi="Times New Roman"/>
          <w:sz w:val="24"/>
        </w:rPr>
        <w:t xml:space="preserve">Each instance or day of a violation of </w:t>
      </w:r>
      <w:r w:rsidR="009D3B51">
        <w:rPr>
          <w:rFonts w:ascii="Times New Roman" w:hAnsi="Times New Roman"/>
          <w:sz w:val="24"/>
        </w:rPr>
        <w:t>any</w:t>
      </w:r>
      <w:r w:rsidRPr="00EC560C">
        <w:rPr>
          <w:rFonts w:ascii="Times New Roman" w:hAnsi="Times New Roman"/>
          <w:sz w:val="24"/>
        </w:rPr>
        <w:t xml:space="preserve"> provision of this chapter shall be a separate violation.</w:t>
      </w:r>
      <w:r w:rsidRPr="00EC560C" w:rsidDel="00EC560C">
        <w:rPr>
          <w:rFonts w:ascii="Times New Roman" w:hAnsi="Times New Roman"/>
          <w:sz w:val="24"/>
        </w:rPr>
        <w:t xml:space="preserve"> </w:t>
      </w:r>
    </w:p>
    <w:p w14:paraId="0C4E15CF" w14:textId="77777777" w:rsidR="00872814" w:rsidRDefault="00872814" w:rsidP="005F043C">
      <w:pPr>
        <w:spacing w:after="0" w:line="240" w:lineRule="auto"/>
        <w:contextualSpacing/>
        <w:jc w:val="both"/>
        <w:rPr>
          <w:rFonts w:ascii="Times New Roman" w:hAnsi="Times New Roman"/>
          <w:b/>
          <w:bCs/>
          <w:sz w:val="24"/>
          <w:szCs w:val="24"/>
        </w:rPr>
      </w:pPr>
    </w:p>
    <w:p w14:paraId="2AA75721" w14:textId="77777777" w:rsidR="00872814" w:rsidRDefault="00872814" w:rsidP="005F043C">
      <w:pPr>
        <w:spacing w:after="0" w:line="240" w:lineRule="auto"/>
        <w:ind w:left="1440" w:hanging="1440"/>
        <w:contextualSpacing/>
        <w:jc w:val="both"/>
        <w:rPr>
          <w:rFonts w:ascii="Times New Roman" w:hAnsi="Times New Roman"/>
          <w:b/>
          <w:bCs/>
          <w:sz w:val="24"/>
        </w:rPr>
      </w:pPr>
      <w:r>
        <w:rPr>
          <w:rFonts w:ascii="Times New Roman" w:hAnsi="Times New Roman"/>
          <w:b/>
          <w:bCs/>
          <w:sz w:val="24"/>
        </w:rPr>
        <w:t>912</w:t>
      </w:r>
      <w:r>
        <w:rPr>
          <w:rFonts w:ascii="Times New Roman" w:hAnsi="Times New Roman"/>
          <w:b/>
          <w:bCs/>
          <w:sz w:val="24"/>
        </w:rPr>
        <w:tab/>
        <w:t>[RESERVED]</w:t>
      </w:r>
    </w:p>
    <w:p w14:paraId="70C657EA" w14:textId="77777777" w:rsidR="00B214E2" w:rsidRDefault="00B214E2" w:rsidP="005F043C">
      <w:pPr>
        <w:spacing w:after="0" w:line="240" w:lineRule="auto"/>
        <w:ind w:left="1440" w:hanging="1440"/>
        <w:contextualSpacing/>
        <w:jc w:val="both"/>
        <w:rPr>
          <w:rFonts w:ascii="Times New Roman" w:hAnsi="Times New Roman"/>
          <w:b/>
          <w:bCs/>
          <w:sz w:val="24"/>
        </w:rPr>
      </w:pPr>
    </w:p>
    <w:p w14:paraId="7EF57D28" w14:textId="36A4E304" w:rsidR="00B214E2" w:rsidRDefault="00B214E2" w:rsidP="005F043C">
      <w:pPr>
        <w:spacing w:after="0" w:line="240" w:lineRule="auto"/>
        <w:ind w:left="1440" w:hanging="1440"/>
        <w:contextualSpacing/>
        <w:jc w:val="both"/>
        <w:rPr>
          <w:rFonts w:ascii="Times New Roman" w:hAnsi="Times New Roman"/>
          <w:b/>
          <w:bCs/>
          <w:sz w:val="24"/>
        </w:rPr>
      </w:pPr>
      <w:r>
        <w:rPr>
          <w:rFonts w:ascii="Times New Roman" w:hAnsi="Times New Roman"/>
          <w:b/>
          <w:bCs/>
          <w:sz w:val="24"/>
        </w:rPr>
        <w:t>913</w:t>
      </w:r>
      <w:r>
        <w:rPr>
          <w:rFonts w:ascii="Times New Roman" w:hAnsi="Times New Roman"/>
          <w:b/>
          <w:bCs/>
          <w:sz w:val="24"/>
        </w:rPr>
        <w:tab/>
        <w:t>[RESERVED]</w:t>
      </w:r>
    </w:p>
    <w:p w14:paraId="6EA5D8E8" w14:textId="77777777" w:rsidR="001C3F22" w:rsidRDefault="001C3F22" w:rsidP="005F043C">
      <w:pPr>
        <w:spacing w:after="0" w:line="240" w:lineRule="auto"/>
        <w:ind w:left="1440" w:hanging="1440"/>
        <w:contextualSpacing/>
        <w:jc w:val="both"/>
        <w:rPr>
          <w:rFonts w:ascii="Times New Roman" w:hAnsi="Times New Roman"/>
          <w:b/>
          <w:bCs/>
          <w:sz w:val="24"/>
        </w:rPr>
      </w:pPr>
    </w:p>
    <w:p w14:paraId="716C8D62" w14:textId="74288AB9" w:rsidR="00B214E2" w:rsidRDefault="00B214E2" w:rsidP="005F043C">
      <w:pPr>
        <w:spacing w:after="0" w:line="240" w:lineRule="auto"/>
        <w:contextualSpacing/>
        <w:jc w:val="both"/>
        <w:rPr>
          <w:rFonts w:ascii="Times New Roman" w:hAnsi="Times New Roman"/>
          <w:b/>
          <w:bCs/>
          <w:sz w:val="24"/>
        </w:rPr>
      </w:pPr>
      <w:r>
        <w:rPr>
          <w:rFonts w:ascii="Times New Roman" w:hAnsi="Times New Roman"/>
          <w:b/>
          <w:bCs/>
          <w:sz w:val="24"/>
        </w:rPr>
        <w:t>914</w:t>
      </w:r>
      <w:r>
        <w:rPr>
          <w:rFonts w:ascii="Times New Roman" w:hAnsi="Times New Roman"/>
          <w:b/>
          <w:bCs/>
          <w:sz w:val="24"/>
        </w:rPr>
        <w:tab/>
      </w:r>
      <w:r w:rsidR="00D8334B">
        <w:rPr>
          <w:rFonts w:ascii="Times New Roman" w:hAnsi="Times New Roman"/>
          <w:b/>
          <w:bCs/>
          <w:sz w:val="24"/>
        </w:rPr>
        <w:tab/>
      </w:r>
      <w:r>
        <w:rPr>
          <w:rFonts w:ascii="Times New Roman" w:hAnsi="Times New Roman"/>
          <w:b/>
          <w:bCs/>
          <w:sz w:val="24"/>
        </w:rPr>
        <w:t>[RESERVED]</w:t>
      </w:r>
    </w:p>
    <w:p w14:paraId="74EF9F82" w14:textId="77777777" w:rsidR="00B214E2" w:rsidRDefault="00B214E2" w:rsidP="005F043C">
      <w:pPr>
        <w:spacing w:after="0" w:line="240" w:lineRule="auto"/>
        <w:contextualSpacing/>
        <w:jc w:val="both"/>
        <w:rPr>
          <w:rFonts w:ascii="Times New Roman" w:hAnsi="Times New Roman"/>
          <w:b/>
          <w:bCs/>
          <w:sz w:val="24"/>
        </w:rPr>
      </w:pPr>
    </w:p>
    <w:p w14:paraId="27C7403B" w14:textId="77777777" w:rsidR="00B214E2" w:rsidRDefault="00B214E2" w:rsidP="005F043C">
      <w:pPr>
        <w:spacing w:after="0" w:line="240" w:lineRule="auto"/>
        <w:ind w:left="1440" w:hanging="1440"/>
        <w:contextualSpacing/>
        <w:jc w:val="both"/>
        <w:rPr>
          <w:rFonts w:ascii="Times New Roman" w:hAnsi="Times New Roman"/>
          <w:b/>
          <w:bCs/>
          <w:sz w:val="24"/>
        </w:rPr>
      </w:pPr>
      <w:r>
        <w:rPr>
          <w:rFonts w:ascii="Times New Roman" w:hAnsi="Times New Roman"/>
          <w:b/>
          <w:bCs/>
          <w:sz w:val="24"/>
        </w:rPr>
        <w:t>915</w:t>
      </w:r>
      <w:r>
        <w:rPr>
          <w:rFonts w:ascii="Times New Roman" w:hAnsi="Times New Roman"/>
          <w:b/>
          <w:bCs/>
          <w:sz w:val="24"/>
        </w:rPr>
        <w:tab/>
        <w:t>[RESERVED]</w:t>
      </w:r>
    </w:p>
    <w:p w14:paraId="21F7D09B" w14:textId="77777777" w:rsidR="003A3BC1" w:rsidRDefault="003A3BC1" w:rsidP="005F043C">
      <w:pPr>
        <w:spacing w:after="0" w:line="240" w:lineRule="auto"/>
        <w:ind w:left="1440" w:hanging="1440"/>
        <w:contextualSpacing/>
        <w:jc w:val="both"/>
        <w:rPr>
          <w:rFonts w:ascii="Times New Roman" w:hAnsi="Times New Roman"/>
          <w:b/>
          <w:bCs/>
          <w:sz w:val="24"/>
        </w:rPr>
      </w:pPr>
    </w:p>
    <w:p w14:paraId="3B0A947D" w14:textId="77777777" w:rsidR="003A3BC1" w:rsidRDefault="003A3BC1" w:rsidP="005F043C">
      <w:pPr>
        <w:spacing w:after="0" w:line="240" w:lineRule="auto"/>
        <w:ind w:left="1440" w:hanging="1440"/>
        <w:contextualSpacing/>
        <w:jc w:val="both"/>
        <w:rPr>
          <w:rFonts w:ascii="Times New Roman" w:hAnsi="Times New Roman"/>
          <w:b/>
          <w:bCs/>
          <w:sz w:val="24"/>
        </w:rPr>
      </w:pPr>
      <w:r>
        <w:rPr>
          <w:rFonts w:ascii="Times New Roman" w:hAnsi="Times New Roman"/>
          <w:b/>
          <w:bCs/>
          <w:sz w:val="24"/>
        </w:rPr>
        <w:lastRenderedPageBreak/>
        <w:t>916</w:t>
      </w:r>
      <w:r>
        <w:rPr>
          <w:rFonts w:ascii="Times New Roman" w:hAnsi="Times New Roman"/>
          <w:b/>
          <w:bCs/>
          <w:sz w:val="24"/>
        </w:rPr>
        <w:tab/>
        <w:t>[RESERVED]</w:t>
      </w:r>
    </w:p>
    <w:p w14:paraId="3B3D0990" w14:textId="77777777" w:rsidR="00872814" w:rsidRDefault="00872814" w:rsidP="005F043C">
      <w:pPr>
        <w:spacing w:after="0" w:line="240" w:lineRule="auto"/>
        <w:ind w:left="1440" w:hanging="1440"/>
        <w:contextualSpacing/>
        <w:jc w:val="both"/>
        <w:rPr>
          <w:rFonts w:ascii="Times New Roman" w:hAnsi="Times New Roman"/>
          <w:b/>
          <w:bCs/>
          <w:sz w:val="24"/>
          <w:szCs w:val="24"/>
        </w:rPr>
      </w:pPr>
    </w:p>
    <w:p w14:paraId="2FA4A5F7" w14:textId="77777777" w:rsidR="00B065B1" w:rsidRPr="00BD6046" w:rsidRDefault="00B065B1" w:rsidP="005F043C">
      <w:pPr>
        <w:spacing w:after="0" w:line="240" w:lineRule="auto"/>
        <w:ind w:left="1440" w:hanging="1440"/>
        <w:contextualSpacing/>
        <w:jc w:val="both"/>
        <w:rPr>
          <w:rFonts w:ascii="Times New Roman" w:hAnsi="Times New Roman"/>
          <w:b/>
          <w:bCs/>
          <w:sz w:val="24"/>
          <w:szCs w:val="24"/>
        </w:rPr>
      </w:pPr>
      <w:r w:rsidRPr="00BD6046">
        <w:rPr>
          <w:rFonts w:ascii="Times New Roman" w:hAnsi="Times New Roman"/>
          <w:b/>
          <w:bCs/>
          <w:sz w:val="24"/>
          <w:szCs w:val="24"/>
        </w:rPr>
        <w:t>Section 999, DEFINITIONS</w:t>
      </w:r>
      <w:r w:rsidR="000C5EF6" w:rsidRPr="00BD6046">
        <w:rPr>
          <w:rFonts w:ascii="Times New Roman" w:hAnsi="Times New Roman"/>
          <w:b/>
          <w:bCs/>
          <w:sz w:val="24"/>
          <w:szCs w:val="24"/>
        </w:rPr>
        <w:t xml:space="preserve"> AND ABBREVIATIONS</w:t>
      </w:r>
      <w:r w:rsidRPr="00BD6046">
        <w:rPr>
          <w:rFonts w:ascii="Times New Roman" w:hAnsi="Times New Roman"/>
          <w:b/>
          <w:bCs/>
          <w:sz w:val="24"/>
          <w:szCs w:val="24"/>
        </w:rPr>
        <w:t>, is amended as follows:</w:t>
      </w:r>
    </w:p>
    <w:p w14:paraId="5A7FC79A" w14:textId="77777777" w:rsidR="00B065B1" w:rsidRPr="00BD6046" w:rsidRDefault="00B065B1" w:rsidP="005F043C">
      <w:pPr>
        <w:spacing w:after="0" w:line="240" w:lineRule="auto"/>
        <w:ind w:left="1440" w:hanging="1440"/>
        <w:contextualSpacing/>
        <w:jc w:val="both"/>
        <w:rPr>
          <w:rFonts w:ascii="Times New Roman" w:hAnsi="Times New Roman"/>
          <w:b/>
          <w:bCs/>
          <w:sz w:val="24"/>
          <w:szCs w:val="24"/>
        </w:rPr>
      </w:pPr>
    </w:p>
    <w:p w14:paraId="731934BC" w14:textId="61E71B2C" w:rsidR="00044B7F" w:rsidRPr="00BD6046" w:rsidRDefault="00044B7F" w:rsidP="005F043C">
      <w:pPr>
        <w:spacing w:after="0" w:line="240" w:lineRule="auto"/>
        <w:ind w:left="1440" w:hanging="1440"/>
        <w:contextualSpacing/>
        <w:jc w:val="both"/>
        <w:rPr>
          <w:rFonts w:ascii="Times New Roman" w:hAnsi="Times New Roman"/>
          <w:b/>
          <w:bCs/>
          <w:sz w:val="24"/>
          <w:szCs w:val="24"/>
        </w:rPr>
      </w:pPr>
      <w:r w:rsidRPr="00BD6046">
        <w:rPr>
          <w:rFonts w:ascii="Times New Roman" w:hAnsi="Times New Roman"/>
          <w:b/>
          <w:bCs/>
          <w:sz w:val="24"/>
          <w:szCs w:val="24"/>
        </w:rPr>
        <w:t>By repealing the following definitions</w:t>
      </w:r>
      <w:r w:rsidR="004E451C" w:rsidRPr="00BD6046">
        <w:rPr>
          <w:rFonts w:ascii="Times New Roman" w:hAnsi="Times New Roman"/>
          <w:b/>
          <w:bCs/>
          <w:sz w:val="24"/>
          <w:szCs w:val="24"/>
        </w:rPr>
        <w:t xml:space="preserve"> in </w:t>
      </w:r>
      <w:r w:rsidR="00D8334B">
        <w:rPr>
          <w:rFonts w:ascii="Times New Roman" w:hAnsi="Times New Roman"/>
          <w:b/>
          <w:bCs/>
          <w:sz w:val="24"/>
          <w:szCs w:val="24"/>
        </w:rPr>
        <w:t>Subs</w:t>
      </w:r>
      <w:r w:rsidR="004E451C" w:rsidRPr="00BD6046">
        <w:rPr>
          <w:rFonts w:ascii="Times New Roman" w:hAnsi="Times New Roman"/>
          <w:b/>
          <w:bCs/>
          <w:sz w:val="24"/>
          <w:szCs w:val="24"/>
        </w:rPr>
        <w:t>ection 999.1</w:t>
      </w:r>
      <w:r w:rsidR="00CB6D03" w:rsidRPr="00BD6046">
        <w:rPr>
          <w:rFonts w:ascii="Times New Roman" w:hAnsi="Times New Roman"/>
          <w:b/>
          <w:bCs/>
          <w:sz w:val="24"/>
          <w:szCs w:val="24"/>
        </w:rPr>
        <w:t>, DEFINITIONS</w:t>
      </w:r>
      <w:r w:rsidRPr="00BD6046">
        <w:rPr>
          <w:rFonts w:ascii="Times New Roman" w:hAnsi="Times New Roman"/>
          <w:b/>
          <w:bCs/>
          <w:sz w:val="24"/>
          <w:szCs w:val="24"/>
        </w:rPr>
        <w:t>:</w:t>
      </w:r>
    </w:p>
    <w:p w14:paraId="29090FAD" w14:textId="77777777" w:rsidR="00683B33" w:rsidRPr="00F312D7" w:rsidRDefault="00683B33" w:rsidP="005F043C">
      <w:pPr>
        <w:spacing w:after="0" w:line="240" w:lineRule="auto"/>
        <w:ind w:left="1440" w:hanging="1440"/>
        <w:contextualSpacing/>
        <w:jc w:val="both"/>
        <w:rPr>
          <w:rFonts w:ascii="Times New Roman" w:hAnsi="Times New Roman"/>
          <w:b/>
          <w:sz w:val="24"/>
          <w:szCs w:val="24"/>
        </w:rPr>
      </w:pPr>
    </w:p>
    <w:p w14:paraId="5BAB3198" w14:textId="77777777" w:rsidR="00044B7F" w:rsidRPr="005F043C" w:rsidRDefault="00044B7F" w:rsidP="00F312D7">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Alternative fuel </w:t>
      </w:r>
    </w:p>
    <w:p w14:paraId="519A7493" w14:textId="77777777" w:rsidR="00044B7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Alternative-fuel vehicle </w:t>
      </w:r>
    </w:p>
    <w:p w14:paraId="2D771BDF" w14:textId="77777777" w:rsidR="00044B7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Bi-fuel vehicle </w:t>
      </w:r>
    </w:p>
    <w:p w14:paraId="4D750623" w14:textId="77777777" w:rsidR="00044B7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Capable of being centrally fueled </w:t>
      </w:r>
    </w:p>
    <w:p w14:paraId="1D795B89" w14:textId="77777777" w:rsidR="00044B7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Centrally fueled </w:t>
      </w:r>
    </w:p>
    <w:p w14:paraId="53B9630C" w14:textId="77777777" w:rsidR="00044B7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Clean Air Act </w:t>
      </w:r>
    </w:p>
    <w:p w14:paraId="0A1999C1" w14:textId="77777777" w:rsidR="00044B7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Clean fuel </w:t>
      </w:r>
    </w:p>
    <w:p w14:paraId="132C4527" w14:textId="77777777" w:rsidR="00044B7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 xml:space="preserve">Clean-fuel fleet vehicle or CFFV </w:t>
      </w:r>
    </w:p>
    <w:p w14:paraId="246599F3" w14:textId="77777777" w:rsidR="00044B7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Contract fueling </w:t>
      </w:r>
    </w:p>
    <w:p w14:paraId="68CFBC44" w14:textId="77777777" w:rsidR="00044B7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Converted vehicle </w:t>
      </w:r>
    </w:p>
    <w:p w14:paraId="0476775D" w14:textId="77777777" w:rsidR="00044B7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Covered area </w:t>
      </w:r>
    </w:p>
    <w:p w14:paraId="4FCDEB86"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Covered fleet </w:t>
      </w:r>
    </w:p>
    <w:p w14:paraId="29D14B1F"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Covered fleet operator</w:t>
      </w:r>
    </w:p>
    <w:p w14:paraId="5D3BBD20"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Covered fleet vehicle </w:t>
      </w:r>
    </w:p>
    <w:p w14:paraId="57D35ECC"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Credit </w:t>
      </w:r>
    </w:p>
    <w:p w14:paraId="62E8A0B5"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Dedicated vehicle </w:t>
      </w:r>
    </w:p>
    <w:p w14:paraId="116A2F7A"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Diesel fuel</w:t>
      </w:r>
    </w:p>
    <w:p w14:paraId="31AC0821"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Dual - fuel vehicle </w:t>
      </w:r>
    </w:p>
    <w:p w14:paraId="2FC0A54B"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Emergency vehicle </w:t>
      </w:r>
    </w:p>
    <w:p w14:paraId="0C91F6C8" w14:textId="77777777" w:rsidR="0084046F" w:rsidRPr="005F043C" w:rsidRDefault="0084046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Ex</w:t>
      </w:r>
      <w:r w:rsidR="00044B7F" w:rsidRPr="005F043C">
        <w:rPr>
          <w:rFonts w:ascii="Times New Roman" w:eastAsia="Times New Roman" w:hAnsi="Times New Roman" w:cs="Times New Roman"/>
          <w:b/>
          <w:color w:val="222222"/>
          <w:sz w:val="24"/>
          <w:szCs w:val="24"/>
        </w:rPr>
        <w:t>ecutive Order </w:t>
      </w:r>
    </w:p>
    <w:p w14:paraId="56B5038A"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Federal fleet </w:t>
      </w:r>
    </w:p>
    <w:p w14:paraId="79559767"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Flexible-fueled vehicle</w:t>
      </w:r>
    </w:p>
    <w:p w14:paraId="639E3530"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Fuel provider </w:t>
      </w:r>
    </w:p>
    <w:p w14:paraId="476B6C7F"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Garaged under normal operations at a personal residence</w:t>
      </w:r>
    </w:p>
    <w:p w14:paraId="7F2E19DA"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Heavy duty diesel engine or HDDE</w:t>
      </w:r>
    </w:p>
    <w:p w14:paraId="26A2B89B"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Heavy duty vehicle or HDV</w:t>
      </w:r>
    </w:p>
    <w:p w14:paraId="4B90E840"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High-Occupancy Vehicle or HOV lanes</w:t>
      </w:r>
    </w:p>
    <w:p w14:paraId="112AC634"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Inherently low emission vehicle or ILEV </w:t>
      </w:r>
    </w:p>
    <w:p w14:paraId="31028266"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Law enforcement vehicle </w:t>
      </w:r>
    </w:p>
    <w:p w14:paraId="48513DCC"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Light duty truck or LDT </w:t>
      </w:r>
    </w:p>
    <w:p w14:paraId="6FBCA488" w14:textId="77777777" w:rsidR="0084046F" w:rsidRPr="005F043C" w:rsidRDefault="00044B7F"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Light duty vehicle or LDV</w:t>
      </w:r>
    </w:p>
    <w:p w14:paraId="3300E50D" w14:textId="77777777" w:rsidR="0084046F" w:rsidRPr="005F043C" w:rsidRDefault="00DC0022" w:rsidP="005F043C">
      <w:pPr>
        <w:shd w:val="clear" w:color="auto" w:fill="FFFFFF"/>
        <w:spacing w:after="0" w:line="240" w:lineRule="auto"/>
        <w:ind w:left="360"/>
        <w:jc w:val="both"/>
        <w:rPr>
          <w:rFonts w:ascii="Arial" w:eastAsia="Times New Roman" w:hAnsi="Arial" w:cs="Arial"/>
          <w:b/>
          <w:color w:val="222222"/>
          <w:sz w:val="24"/>
          <w:szCs w:val="24"/>
        </w:rPr>
      </w:pPr>
      <w:r w:rsidRPr="005F043C">
        <w:rPr>
          <w:rFonts w:ascii="Times New Roman" w:eastAsia="Times New Roman" w:hAnsi="Times New Roman" w:cs="Times New Roman"/>
          <w:b/>
          <w:color w:val="222222"/>
          <w:sz w:val="24"/>
          <w:szCs w:val="24"/>
        </w:rPr>
        <w:t>Low-emission vehicle or LEV</w:t>
      </w:r>
    </w:p>
    <w:p w14:paraId="445FF013" w14:textId="77777777" w:rsidR="0084046F" w:rsidRPr="005F043C" w:rsidRDefault="0084046F" w:rsidP="005F043C">
      <w:pPr>
        <w:shd w:val="clear" w:color="auto" w:fill="FFFFFF"/>
        <w:spacing w:after="0" w:line="240" w:lineRule="auto"/>
        <w:ind w:left="360"/>
        <w:jc w:val="both"/>
        <w:rPr>
          <w:rFonts w:ascii="Times New Roman" w:eastAsia="Times New Roman" w:hAnsi="Times New Roman" w:cs="Times New Roman"/>
          <w:b/>
          <w:color w:val="222222"/>
          <w:sz w:val="24"/>
          <w:szCs w:val="24"/>
        </w:rPr>
      </w:pPr>
      <w:r w:rsidRPr="005F043C">
        <w:rPr>
          <w:rFonts w:ascii="Times New Roman" w:hAnsi="Times New Roman" w:cs="Times New Roman"/>
          <w:b/>
          <w:color w:val="222222"/>
          <w:sz w:val="24"/>
          <w:szCs w:val="24"/>
          <w:shd w:val="clear" w:color="auto" w:fill="FFFFFF"/>
        </w:rPr>
        <w:t>Medium duty vehicle</w:t>
      </w:r>
    </w:p>
    <w:p w14:paraId="2F89E644" w14:textId="77777777" w:rsidR="0084046F" w:rsidRPr="005F043C" w:rsidRDefault="0084046F" w:rsidP="005F043C">
      <w:pPr>
        <w:shd w:val="clear" w:color="auto" w:fill="FFFFFF"/>
        <w:spacing w:after="0" w:line="240" w:lineRule="auto"/>
        <w:ind w:left="360"/>
        <w:jc w:val="both"/>
        <w:rPr>
          <w:rFonts w:ascii="Times New Roman" w:eastAsia="Times New Roman" w:hAnsi="Times New Roman" w:cs="Times New Roman"/>
          <w:b/>
          <w:color w:val="222222"/>
          <w:sz w:val="24"/>
          <w:szCs w:val="24"/>
        </w:rPr>
      </w:pPr>
      <w:r w:rsidRPr="005F043C">
        <w:rPr>
          <w:rFonts w:ascii="Times New Roman" w:eastAsia="Times New Roman" w:hAnsi="Times New Roman" w:cs="Times New Roman"/>
          <w:b/>
          <w:color w:val="222222"/>
          <w:sz w:val="24"/>
          <w:szCs w:val="24"/>
        </w:rPr>
        <w:t>Motor vehicle</w:t>
      </w:r>
    </w:p>
    <w:p w14:paraId="58537E9E" w14:textId="77777777" w:rsidR="0084046F" w:rsidRPr="005F043C" w:rsidRDefault="004E451C" w:rsidP="005F043C">
      <w:pPr>
        <w:shd w:val="clear" w:color="auto" w:fill="FFFFFF"/>
        <w:spacing w:after="0" w:line="240" w:lineRule="auto"/>
        <w:ind w:left="360"/>
        <w:jc w:val="both"/>
        <w:rPr>
          <w:rFonts w:ascii="Times New Roman" w:eastAsia="Times New Roman" w:hAnsi="Times New Roman" w:cs="Times New Roman"/>
          <w:b/>
          <w:color w:val="222222"/>
          <w:sz w:val="24"/>
          <w:szCs w:val="24"/>
        </w:rPr>
      </w:pPr>
      <w:r w:rsidRPr="005F043C">
        <w:rPr>
          <w:rFonts w:ascii="Times New Roman" w:eastAsia="Times New Roman" w:hAnsi="Times New Roman" w:cs="Times New Roman"/>
          <w:b/>
          <w:color w:val="222222"/>
          <w:sz w:val="24"/>
          <w:szCs w:val="24"/>
        </w:rPr>
        <w:t>National Low Emission Vehicle Program or NLEV</w:t>
      </w:r>
    </w:p>
    <w:p w14:paraId="162D4AEB" w14:textId="77777777" w:rsidR="004E451C" w:rsidRPr="005F043C" w:rsidRDefault="004E451C" w:rsidP="005F043C">
      <w:pPr>
        <w:shd w:val="clear" w:color="auto" w:fill="FFFFFF"/>
        <w:spacing w:after="0" w:line="240" w:lineRule="auto"/>
        <w:ind w:left="360"/>
        <w:jc w:val="both"/>
        <w:rPr>
          <w:rFonts w:ascii="Times New Roman" w:eastAsia="Times New Roman" w:hAnsi="Times New Roman" w:cs="Times New Roman"/>
          <w:b/>
          <w:color w:val="222222"/>
          <w:sz w:val="24"/>
          <w:szCs w:val="24"/>
        </w:rPr>
      </w:pPr>
      <w:r w:rsidRPr="005F043C">
        <w:rPr>
          <w:rFonts w:ascii="Times New Roman" w:eastAsia="Times New Roman" w:hAnsi="Times New Roman" w:cs="Times New Roman"/>
          <w:b/>
          <w:color w:val="222222"/>
          <w:sz w:val="24"/>
          <w:szCs w:val="24"/>
        </w:rPr>
        <w:t>New heavy duty vehicle </w:t>
      </w:r>
    </w:p>
    <w:p w14:paraId="629FD2D7" w14:textId="77777777" w:rsidR="004E451C" w:rsidRPr="005F043C" w:rsidRDefault="004E451C" w:rsidP="005F043C">
      <w:pPr>
        <w:shd w:val="clear" w:color="auto" w:fill="FFFFFF"/>
        <w:spacing w:after="0" w:line="240" w:lineRule="auto"/>
        <w:ind w:left="360"/>
        <w:jc w:val="both"/>
        <w:rPr>
          <w:rFonts w:ascii="Times New Roman" w:eastAsia="Times New Roman" w:hAnsi="Times New Roman" w:cs="Times New Roman"/>
          <w:b/>
          <w:color w:val="222222"/>
          <w:sz w:val="24"/>
          <w:szCs w:val="24"/>
        </w:rPr>
      </w:pPr>
      <w:r w:rsidRPr="005F043C">
        <w:rPr>
          <w:rFonts w:ascii="Times New Roman" w:eastAsia="Times New Roman" w:hAnsi="Times New Roman" w:cs="Times New Roman"/>
          <w:b/>
          <w:color w:val="222222"/>
          <w:sz w:val="24"/>
          <w:szCs w:val="24"/>
        </w:rPr>
        <w:t>Partially covered fleet</w:t>
      </w:r>
    </w:p>
    <w:p w14:paraId="28686829" w14:textId="77777777" w:rsidR="004E451C" w:rsidRPr="005F043C" w:rsidRDefault="004E451C" w:rsidP="005F043C">
      <w:pPr>
        <w:shd w:val="clear" w:color="auto" w:fill="FFFFFF"/>
        <w:spacing w:after="0" w:line="240" w:lineRule="auto"/>
        <w:ind w:left="360"/>
        <w:jc w:val="both"/>
        <w:rPr>
          <w:rFonts w:ascii="Times New Roman" w:eastAsia="Times New Roman" w:hAnsi="Times New Roman" w:cs="Times New Roman"/>
          <w:b/>
          <w:color w:val="222222"/>
          <w:sz w:val="24"/>
          <w:szCs w:val="24"/>
        </w:rPr>
      </w:pPr>
      <w:r w:rsidRPr="005F043C">
        <w:rPr>
          <w:rFonts w:ascii="Times New Roman" w:eastAsia="Times New Roman" w:hAnsi="Times New Roman" w:cs="Times New Roman"/>
          <w:b/>
          <w:color w:val="222222"/>
          <w:sz w:val="24"/>
          <w:szCs w:val="24"/>
        </w:rPr>
        <w:t>Power take-off equipment</w:t>
      </w:r>
    </w:p>
    <w:p w14:paraId="4870AF81" w14:textId="77777777" w:rsidR="004E451C" w:rsidRPr="005F043C" w:rsidRDefault="004E451C" w:rsidP="005F043C">
      <w:pPr>
        <w:shd w:val="clear" w:color="auto" w:fill="FFFFFF"/>
        <w:spacing w:after="0" w:line="240" w:lineRule="auto"/>
        <w:ind w:left="360"/>
        <w:jc w:val="both"/>
        <w:rPr>
          <w:rFonts w:ascii="Times New Roman" w:eastAsia="Times New Roman" w:hAnsi="Times New Roman" w:cs="Times New Roman"/>
          <w:b/>
          <w:color w:val="222222"/>
          <w:sz w:val="24"/>
          <w:szCs w:val="24"/>
        </w:rPr>
      </w:pPr>
      <w:r w:rsidRPr="005F043C">
        <w:rPr>
          <w:rFonts w:ascii="Times New Roman" w:eastAsia="Times New Roman" w:hAnsi="Times New Roman" w:cs="Times New Roman"/>
          <w:b/>
          <w:color w:val="222222"/>
          <w:sz w:val="24"/>
          <w:szCs w:val="24"/>
        </w:rPr>
        <w:t>Purchase or acquisition</w:t>
      </w:r>
    </w:p>
    <w:p w14:paraId="2609D410" w14:textId="77777777" w:rsidR="004E451C" w:rsidRPr="005F043C" w:rsidRDefault="004E451C" w:rsidP="005F043C">
      <w:pPr>
        <w:shd w:val="clear" w:color="auto" w:fill="FFFFFF"/>
        <w:spacing w:after="0" w:line="240" w:lineRule="auto"/>
        <w:ind w:left="360"/>
        <w:jc w:val="both"/>
        <w:rPr>
          <w:rFonts w:ascii="Times New Roman" w:eastAsia="Times New Roman" w:hAnsi="Times New Roman" w:cs="Times New Roman"/>
          <w:b/>
          <w:color w:val="222222"/>
          <w:sz w:val="24"/>
          <w:szCs w:val="24"/>
        </w:rPr>
      </w:pPr>
      <w:r w:rsidRPr="005F043C">
        <w:rPr>
          <w:rFonts w:ascii="Times New Roman" w:eastAsia="Times New Roman" w:hAnsi="Times New Roman" w:cs="Times New Roman"/>
          <w:b/>
          <w:color w:val="222222"/>
          <w:sz w:val="24"/>
          <w:szCs w:val="24"/>
        </w:rPr>
        <w:t>Qualified second market vehicle</w:t>
      </w:r>
    </w:p>
    <w:p w14:paraId="62192860" w14:textId="77777777" w:rsidR="004E451C" w:rsidRPr="005F043C" w:rsidRDefault="004E451C" w:rsidP="005F043C">
      <w:pPr>
        <w:shd w:val="clear" w:color="auto" w:fill="FFFFFF"/>
        <w:spacing w:after="0" w:line="240" w:lineRule="auto"/>
        <w:ind w:left="360"/>
        <w:jc w:val="both"/>
        <w:rPr>
          <w:rFonts w:ascii="Times New Roman" w:eastAsia="Times New Roman" w:hAnsi="Times New Roman" w:cs="Times New Roman"/>
          <w:b/>
          <w:color w:val="222222"/>
          <w:sz w:val="24"/>
          <w:szCs w:val="24"/>
        </w:rPr>
      </w:pPr>
      <w:r w:rsidRPr="005F043C">
        <w:rPr>
          <w:rFonts w:ascii="Times New Roman" w:eastAsia="Times New Roman" w:hAnsi="Times New Roman" w:cs="Times New Roman"/>
          <w:b/>
          <w:color w:val="222222"/>
          <w:sz w:val="24"/>
          <w:szCs w:val="24"/>
        </w:rPr>
        <w:lastRenderedPageBreak/>
        <w:t>Section 177 program</w:t>
      </w:r>
    </w:p>
    <w:p w14:paraId="7A2EDE69" w14:textId="77777777" w:rsidR="004E451C" w:rsidRPr="005F043C" w:rsidRDefault="004E451C" w:rsidP="005F043C">
      <w:pPr>
        <w:shd w:val="clear" w:color="auto" w:fill="FFFFFF"/>
        <w:spacing w:after="0" w:line="240" w:lineRule="auto"/>
        <w:ind w:left="360"/>
        <w:jc w:val="both"/>
        <w:rPr>
          <w:rFonts w:ascii="Times New Roman" w:eastAsia="Times New Roman" w:hAnsi="Times New Roman" w:cs="Times New Roman"/>
          <w:b/>
          <w:color w:val="222222"/>
          <w:sz w:val="24"/>
          <w:szCs w:val="24"/>
        </w:rPr>
      </w:pPr>
      <w:r w:rsidRPr="005F043C">
        <w:rPr>
          <w:rFonts w:ascii="Times New Roman" w:eastAsia="Times New Roman" w:hAnsi="Times New Roman" w:cs="Times New Roman"/>
          <w:b/>
          <w:color w:val="222222"/>
          <w:sz w:val="24"/>
          <w:szCs w:val="24"/>
        </w:rPr>
        <w:t>Ultra low-emission vehicle or ULEV</w:t>
      </w:r>
    </w:p>
    <w:p w14:paraId="731765CA" w14:textId="77777777" w:rsidR="004E451C" w:rsidRPr="005F043C" w:rsidRDefault="004E451C" w:rsidP="005F043C">
      <w:pPr>
        <w:shd w:val="clear" w:color="auto" w:fill="FFFFFF"/>
        <w:spacing w:after="0" w:line="240" w:lineRule="auto"/>
        <w:ind w:left="360"/>
        <w:jc w:val="both"/>
        <w:rPr>
          <w:rFonts w:ascii="Times New Roman" w:eastAsia="Times New Roman" w:hAnsi="Times New Roman" w:cs="Times New Roman"/>
          <w:b/>
          <w:color w:val="222222"/>
          <w:sz w:val="24"/>
          <w:szCs w:val="24"/>
        </w:rPr>
      </w:pPr>
      <w:r w:rsidRPr="005F043C">
        <w:rPr>
          <w:rFonts w:ascii="Times New Roman" w:eastAsia="Times New Roman" w:hAnsi="Times New Roman" w:cs="Times New Roman"/>
          <w:b/>
          <w:color w:val="222222"/>
          <w:sz w:val="24"/>
          <w:szCs w:val="24"/>
        </w:rPr>
        <w:t>Ultra-small volume manufacturer</w:t>
      </w:r>
    </w:p>
    <w:p w14:paraId="63A8FC21" w14:textId="77777777" w:rsidR="004E451C" w:rsidRPr="005F043C" w:rsidRDefault="004E451C" w:rsidP="005F043C">
      <w:pPr>
        <w:shd w:val="clear" w:color="auto" w:fill="FFFFFF"/>
        <w:spacing w:after="0" w:line="240" w:lineRule="auto"/>
        <w:ind w:left="360"/>
        <w:jc w:val="both"/>
        <w:rPr>
          <w:rFonts w:ascii="Times New Roman" w:eastAsia="Times New Roman" w:hAnsi="Times New Roman" w:cs="Times New Roman"/>
          <w:b/>
          <w:color w:val="222222"/>
          <w:sz w:val="24"/>
          <w:szCs w:val="24"/>
        </w:rPr>
      </w:pPr>
      <w:r w:rsidRPr="005F043C">
        <w:rPr>
          <w:rFonts w:ascii="Times New Roman" w:eastAsia="Times New Roman" w:hAnsi="Times New Roman" w:cs="Times New Roman"/>
          <w:b/>
          <w:color w:val="222222"/>
          <w:sz w:val="24"/>
          <w:szCs w:val="24"/>
        </w:rPr>
        <w:t>Urban bus </w:t>
      </w:r>
    </w:p>
    <w:p w14:paraId="64DD60AB" w14:textId="77777777" w:rsidR="004E451C" w:rsidRPr="005F043C" w:rsidRDefault="004E451C" w:rsidP="005F043C">
      <w:pPr>
        <w:shd w:val="clear" w:color="auto" w:fill="FFFFFF"/>
        <w:spacing w:after="0" w:line="240" w:lineRule="auto"/>
        <w:ind w:left="360"/>
        <w:jc w:val="both"/>
        <w:rPr>
          <w:rFonts w:ascii="Times New Roman" w:eastAsia="Times New Roman" w:hAnsi="Times New Roman" w:cs="Times New Roman"/>
          <w:b/>
          <w:color w:val="222222"/>
          <w:sz w:val="24"/>
          <w:szCs w:val="24"/>
        </w:rPr>
      </w:pPr>
      <w:r w:rsidRPr="005F043C">
        <w:rPr>
          <w:rFonts w:ascii="Times New Roman" w:eastAsia="Times New Roman" w:hAnsi="Times New Roman" w:cs="Times New Roman"/>
          <w:b/>
          <w:color w:val="222222"/>
          <w:sz w:val="24"/>
          <w:szCs w:val="24"/>
        </w:rPr>
        <w:t>ZEV mandate</w:t>
      </w:r>
    </w:p>
    <w:p w14:paraId="1BD2626E" w14:textId="77777777" w:rsidR="00492394" w:rsidRPr="005F043C" w:rsidRDefault="004E451C" w:rsidP="005F043C">
      <w:pPr>
        <w:shd w:val="clear" w:color="auto" w:fill="FFFFFF"/>
        <w:spacing w:after="0" w:line="240" w:lineRule="auto"/>
        <w:ind w:left="360"/>
        <w:jc w:val="both"/>
        <w:rPr>
          <w:rFonts w:ascii="Times New Roman" w:eastAsia="SimSun" w:hAnsi="Times New Roman"/>
          <w:b/>
          <w:color w:val="000000"/>
          <w:sz w:val="24"/>
          <w:szCs w:val="24"/>
          <w:lang w:eastAsia="zh-CN"/>
        </w:rPr>
      </w:pPr>
      <w:r w:rsidRPr="005F043C">
        <w:rPr>
          <w:rFonts w:ascii="Times New Roman" w:eastAsia="Times New Roman" w:hAnsi="Times New Roman" w:cs="Times New Roman"/>
          <w:b/>
          <w:color w:val="222222"/>
          <w:sz w:val="24"/>
          <w:szCs w:val="24"/>
        </w:rPr>
        <w:t>Zero-emission vehicle or ZEV</w:t>
      </w:r>
    </w:p>
    <w:p w14:paraId="7116D56C" w14:textId="77777777" w:rsidR="00683B33" w:rsidRPr="00BD6046" w:rsidRDefault="00683B33" w:rsidP="005F043C">
      <w:pPr>
        <w:spacing w:after="0" w:line="240" w:lineRule="auto"/>
        <w:jc w:val="both"/>
        <w:rPr>
          <w:rFonts w:ascii="Times New Roman" w:eastAsia="SimSun" w:hAnsi="Times New Roman" w:cs="Times New Roman"/>
          <w:b/>
          <w:color w:val="000000"/>
          <w:sz w:val="24"/>
          <w:szCs w:val="24"/>
          <w:lang w:eastAsia="zh-CN"/>
        </w:rPr>
      </w:pPr>
    </w:p>
    <w:p w14:paraId="14068AAC" w14:textId="77777777" w:rsidR="003C0A27" w:rsidRPr="00BD6046" w:rsidRDefault="00492394" w:rsidP="005F043C">
      <w:pPr>
        <w:spacing w:after="0" w:line="240" w:lineRule="auto"/>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Pr="00E428B2">
        <w:rPr>
          <w:rFonts w:ascii="Times New Roman" w:hAnsi="Times New Roman" w:cs="Times New Roman"/>
          <w:b/>
          <w:color w:val="000000"/>
          <w:sz w:val="24"/>
          <w:szCs w:val="24"/>
          <w:shd w:val="clear" w:color="auto" w:fill="FFFFFF"/>
        </w:rPr>
        <w:t>California Assembly Line and In-Use Requirements</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5A029477" w14:textId="77777777" w:rsidR="00683B33" w:rsidRPr="00E428B2" w:rsidRDefault="00683B33" w:rsidP="005F043C">
      <w:pPr>
        <w:spacing w:after="0" w:line="240" w:lineRule="auto"/>
        <w:jc w:val="both"/>
        <w:rPr>
          <w:rFonts w:ascii="Times New Roman" w:hAnsi="Times New Roman" w:cs="Times New Roman"/>
          <w:color w:val="000000"/>
          <w:sz w:val="24"/>
          <w:szCs w:val="24"/>
          <w:shd w:val="clear" w:color="auto" w:fill="FFFFFF"/>
        </w:rPr>
      </w:pPr>
    </w:p>
    <w:p w14:paraId="30068AF9"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California Assembly Line and In-Use Requirements</w:t>
      </w:r>
      <w:r w:rsidR="00CF3248" w:rsidRPr="00BD6046">
        <w:rPr>
          <w:rFonts w:ascii="Times New Roman" w:hAnsi="Times New Roman" w:cs="Times New Roman"/>
          <w:sz w:val="24"/>
          <w:szCs w:val="24"/>
        </w:rPr>
        <w:t xml:space="preserve"> -</w:t>
      </w:r>
      <w:r w:rsidRPr="00BD6046">
        <w:rPr>
          <w:rFonts w:ascii="Times New Roman" w:hAnsi="Times New Roman" w:cs="Times New Roman"/>
          <w:sz w:val="24"/>
          <w:szCs w:val="24"/>
        </w:rPr>
        <w:t xml:space="preserve"> the requirements established under Title 13 CCR §§</w:t>
      </w:r>
      <w:r w:rsidR="009D3B51">
        <w:rPr>
          <w:rFonts w:ascii="Times New Roman" w:hAnsi="Times New Roman" w:cs="Times New Roman"/>
          <w:sz w:val="24"/>
          <w:szCs w:val="24"/>
        </w:rPr>
        <w:t xml:space="preserve"> </w:t>
      </w:r>
      <w:r w:rsidRPr="00BD6046">
        <w:rPr>
          <w:rFonts w:ascii="Times New Roman" w:hAnsi="Times New Roman" w:cs="Times New Roman"/>
          <w:sz w:val="24"/>
          <w:szCs w:val="24"/>
        </w:rPr>
        <w:t>1900, 2062, 2101, 2106, 2107, 2108, 2109, 2136, 2137, 2138, 2139, 2140, 2150, 2151, 2175, 2175.5, and 2176.</w:t>
      </w:r>
    </w:p>
    <w:p w14:paraId="060E41F6" w14:textId="77777777" w:rsidR="00492394" w:rsidRPr="00E428B2" w:rsidRDefault="00492394" w:rsidP="005F043C">
      <w:pPr>
        <w:spacing w:after="0" w:line="240" w:lineRule="auto"/>
        <w:ind w:left="2160" w:hanging="2160"/>
        <w:jc w:val="both"/>
        <w:rPr>
          <w:rFonts w:ascii="Times New Roman" w:eastAsia="SimSun" w:hAnsi="Times New Roman" w:cs="Times New Roman"/>
          <w:b/>
          <w:color w:val="000000"/>
          <w:sz w:val="24"/>
          <w:szCs w:val="24"/>
          <w:lang w:eastAsia="zh-CN"/>
        </w:rPr>
      </w:pPr>
    </w:p>
    <w:p w14:paraId="6C052320" w14:textId="77777777" w:rsidR="008472D3" w:rsidRPr="00BD6046" w:rsidRDefault="00492394"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Pr="00E428B2">
        <w:rPr>
          <w:rFonts w:ascii="Times New Roman" w:hAnsi="Times New Roman" w:cs="Times New Roman"/>
          <w:b/>
          <w:color w:val="000000"/>
          <w:sz w:val="24"/>
          <w:szCs w:val="24"/>
          <w:shd w:val="clear" w:color="auto" w:fill="FFFFFF"/>
        </w:rPr>
        <w:t>California Certification Requirements</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1C217BA3" w14:textId="77777777" w:rsidR="00683B33" w:rsidRPr="00E428B2" w:rsidRDefault="00683B33" w:rsidP="005F043C">
      <w:pPr>
        <w:spacing w:after="0" w:line="240" w:lineRule="auto"/>
        <w:ind w:left="2160" w:hanging="2160"/>
        <w:jc w:val="both"/>
        <w:rPr>
          <w:rFonts w:ascii="Times New Roman" w:hAnsi="Times New Roman" w:cs="Times New Roman"/>
          <w:color w:val="000000"/>
          <w:sz w:val="24"/>
          <w:szCs w:val="24"/>
          <w:shd w:val="clear" w:color="auto" w:fill="FFFFFF"/>
        </w:rPr>
      </w:pPr>
    </w:p>
    <w:p w14:paraId="4B90DD2D"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California Certification Requirements</w:t>
      </w:r>
      <w:r w:rsidR="00CF3248" w:rsidRPr="00BD6046">
        <w:rPr>
          <w:rFonts w:ascii="Times New Roman" w:hAnsi="Times New Roman" w:cs="Times New Roman"/>
          <w:sz w:val="24"/>
          <w:szCs w:val="24"/>
        </w:rPr>
        <w:t xml:space="preserve"> -</w:t>
      </w:r>
      <w:r w:rsidRPr="00BD6046">
        <w:rPr>
          <w:rFonts w:ascii="Times New Roman" w:hAnsi="Times New Roman" w:cs="Times New Roman"/>
          <w:sz w:val="24"/>
          <w:szCs w:val="24"/>
        </w:rPr>
        <w:t xml:space="preserve"> the requirements established under Title 13 CCR §§</w:t>
      </w:r>
      <w:r w:rsidR="009D3B51">
        <w:rPr>
          <w:rFonts w:ascii="Times New Roman" w:hAnsi="Times New Roman" w:cs="Times New Roman"/>
          <w:sz w:val="24"/>
          <w:szCs w:val="24"/>
        </w:rPr>
        <w:t xml:space="preserve"> </w:t>
      </w:r>
      <w:r w:rsidRPr="00BD6046">
        <w:rPr>
          <w:rFonts w:ascii="Times New Roman" w:hAnsi="Times New Roman" w:cs="Times New Roman"/>
          <w:sz w:val="24"/>
          <w:szCs w:val="24"/>
        </w:rPr>
        <w:t>1900, 1960.1, 1960.5, 1961, 1961.1, 1962, 1962.1, 1965, 1968.2, 1968.5, 1969, 1975, 1976, 1977, 1978, and 2235.</w:t>
      </w:r>
    </w:p>
    <w:p w14:paraId="0F81F3B2"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p>
    <w:p w14:paraId="076EC02B" w14:textId="77777777" w:rsidR="00492394" w:rsidRPr="00BD6046" w:rsidRDefault="00492394" w:rsidP="005F043C">
      <w:pPr>
        <w:spacing w:after="0" w:line="240" w:lineRule="auto"/>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CB6D03" w:rsidRPr="00E428B2">
        <w:rPr>
          <w:rFonts w:ascii="Times New Roman" w:hAnsi="Times New Roman" w:cs="Times New Roman"/>
          <w:b/>
          <w:color w:val="000000"/>
          <w:sz w:val="24"/>
          <w:szCs w:val="24"/>
          <w:shd w:val="clear" w:color="auto" w:fill="FFFFFF"/>
        </w:rPr>
        <w:t>California Fleet Average Greenhouse Gas (GHG) Requirements</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3ECEF68E" w14:textId="77777777" w:rsidR="00683B33" w:rsidRPr="00E428B2" w:rsidRDefault="00683B33" w:rsidP="005F043C">
      <w:pPr>
        <w:spacing w:after="0" w:line="240" w:lineRule="auto"/>
        <w:jc w:val="both"/>
        <w:rPr>
          <w:rFonts w:ascii="Times New Roman" w:hAnsi="Times New Roman" w:cs="Times New Roman"/>
          <w:color w:val="000000"/>
          <w:sz w:val="24"/>
          <w:szCs w:val="24"/>
          <w:shd w:val="clear" w:color="auto" w:fill="FFFFFF"/>
        </w:rPr>
      </w:pPr>
    </w:p>
    <w:p w14:paraId="24D5839F"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California Fleet Average Gr</w:t>
      </w:r>
      <w:r w:rsidR="00CF3248" w:rsidRPr="005F043C">
        <w:rPr>
          <w:rFonts w:ascii="Times New Roman" w:hAnsi="Times New Roman" w:cs="Times New Roman"/>
          <w:b/>
          <w:bCs/>
          <w:sz w:val="24"/>
          <w:szCs w:val="24"/>
        </w:rPr>
        <w:t>eenhouse Gas (GHG) Requirements</w:t>
      </w:r>
      <w:r w:rsidRPr="00BD6046">
        <w:rPr>
          <w:rFonts w:ascii="Times New Roman" w:hAnsi="Times New Roman" w:cs="Times New Roman"/>
          <w:sz w:val="24"/>
          <w:szCs w:val="24"/>
        </w:rPr>
        <w:t xml:space="preserve"> </w:t>
      </w:r>
      <w:r w:rsidR="00CF3248" w:rsidRPr="00BD6046">
        <w:rPr>
          <w:rFonts w:ascii="Times New Roman" w:hAnsi="Times New Roman" w:cs="Times New Roman"/>
          <w:sz w:val="24"/>
          <w:szCs w:val="24"/>
        </w:rPr>
        <w:t>-</w:t>
      </w:r>
      <w:r w:rsidRPr="00BD6046">
        <w:rPr>
          <w:rFonts w:ascii="Times New Roman" w:hAnsi="Times New Roman" w:cs="Times New Roman"/>
          <w:sz w:val="24"/>
          <w:szCs w:val="24"/>
        </w:rPr>
        <w:t xml:space="preserve"> the requirements established under Title 13 CCR §</w:t>
      </w:r>
      <w:r w:rsidR="009D3B51">
        <w:rPr>
          <w:rFonts w:ascii="Times New Roman" w:hAnsi="Times New Roman" w:cs="Times New Roman"/>
          <w:sz w:val="24"/>
          <w:szCs w:val="24"/>
        </w:rPr>
        <w:t xml:space="preserve"> </w:t>
      </w:r>
      <w:r w:rsidRPr="00BD6046">
        <w:rPr>
          <w:rFonts w:ascii="Times New Roman" w:hAnsi="Times New Roman" w:cs="Times New Roman"/>
          <w:sz w:val="24"/>
          <w:szCs w:val="24"/>
        </w:rPr>
        <w:t>1961.1(a)(1), including all calculation procedures and credit and debit provisions specified in Title 13 CCR §</w:t>
      </w:r>
      <w:r w:rsidR="009D3B51">
        <w:rPr>
          <w:rFonts w:ascii="Times New Roman" w:hAnsi="Times New Roman" w:cs="Times New Roman"/>
          <w:sz w:val="24"/>
          <w:szCs w:val="24"/>
        </w:rPr>
        <w:t xml:space="preserve"> </w:t>
      </w:r>
      <w:r w:rsidRPr="00BD6046">
        <w:rPr>
          <w:rFonts w:ascii="Times New Roman" w:hAnsi="Times New Roman" w:cs="Times New Roman"/>
          <w:sz w:val="24"/>
          <w:szCs w:val="24"/>
        </w:rPr>
        <w:t>1961.1.</w:t>
      </w:r>
    </w:p>
    <w:p w14:paraId="2E274307" w14:textId="77777777" w:rsidR="00492394" w:rsidRPr="00E428B2" w:rsidRDefault="00492394" w:rsidP="005F043C">
      <w:pPr>
        <w:spacing w:after="0" w:line="240" w:lineRule="auto"/>
        <w:ind w:left="2160" w:hanging="2160"/>
        <w:jc w:val="both"/>
        <w:rPr>
          <w:rFonts w:ascii="Times New Roman" w:eastAsia="SimSun" w:hAnsi="Times New Roman" w:cs="Times New Roman"/>
          <w:b/>
          <w:color w:val="000000"/>
          <w:sz w:val="24"/>
          <w:szCs w:val="24"/>
          <w:lang w:eastAsia="zh-CN"/>
        </w:rPr>
      </w:pPr>
    </w:p>
    <w:p w14:paraId="33433C56" w14:textId="77777777" w:rsidR="00492394" w:rsidRPr="00BD6046" w:rsidRDefault="00492394"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0C5EF6" w:rsidRPr="00E428B2">
        <w:rPr>
          <w:rFonts w:ascii="Times New Roman" w:hAnsi="Times New Roman" w:cs="Times New Roman"/>
          <w:b/>
          <w:color w:val="000000"/>
          <w:sz w:val="24"/>
          <w:szCs w:val="24"/>
          <w:shd w:val="clear" w:color="auto" w:fill="FFFFFF"/>
        </w:rPr>
        <w:t>California Fleet Average NMOG Requirements</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356E6C16" w14:textId="77777777" w:rsidR="00683B33" w:rsidRPr="00BD6046" w:rsidRDefault="00683B33" w:rsidP="005F043C">
      <w:pPr>
        <w:spacing w:after="0" w:line="240" w:lineRule="auto"/>
        <w:ind w:left="2160" w:hanging="2160"/>
        <w:jc w:val="both"/>
        <w:rPr>
          <w:rFonts w:ascii="Times New Roman" w:hAnsi="Times New Roman" w:cs="Times New Roman"/>
          <w:sz w:val="24"/>
          <w:szCs w:val="24"/>
        </w:rPr>
      </w:pPr>
    </w:p>
    <w:p w14:paraId="68354E59"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 xml:space="preserve">California </w:t>
      </w:r>
      <w:r w:rsidR="00CF3248" w:rsidRPr="005F043C">
        <w:rPr>
          <w:rFonts w:ascii="Times New Roman" w:hAnsi="Times New Roman" w:cs="Times New Roman"/>
          <w:b/>
          <w:bCs/>
          <w:sz w:val="24"/>
          <w:szCs w:val="24"/>
        </w:rPr>
        <w:t>Fleet Average NMOG Requirements</w:t>
      </w:r>
      <w:r w:rsidRPr="00BD6046">
        <w:rPr>
          <w:rFonts w:ascii="Times New Roman" w:hAnsi="Times New Roman" w:cs="Times New Roman"/>
          <w:sz w:val="24"/>
          <w:szCs w:val="24"/>
        </w:rPr>
        <w:t xml:space="preserve"> </w:t>
      </w:r>
      <w:r w:rsidR="00CF3248" w:rsidRPr="00BD6046">
        <w:rPr>
          <w:rFonts w:ascii="Times New Roman" w:hAnsi="Times New Roman" w:cs="Times New Roman"/>
          <w:sz w:val="24"/>
          <w:szCs w:val="24"/>
        </w:rPr>
        <w:t>-</w:t>
      </w:r>
      <w:r w:rsidRPr="00BD6046">
        <w:rPr>
          <w:rFonts w:ascii="Times New Roman" w:hAnsi="Times New Roman" w:cs="Times New Roman"/>
          <w:sz w:val="24"/>
          <w:szCs w:val="24"/>
        </w:rPr>
        <w:t xml:space="preserve"> the requirements established under Title 13 CCR §</w:t>
      </w:r>
      <w:r w:rsidR="009D3B51">
        <w:rPr>
          <w:rFonts w:ascii="Times New Roman" w:hAnsi="Times New Roman" w:cs="Times New Roman"/>
          <w:sz w:val="24"/>
          <w:szCs w:val="24"/>
        </w:rPr>
        <w:t xml:space="preserve"> </w:t>
      </w:r>
      <w:r w:rsidRPr="00BD6046">
        <w:rPr>
          <w:rFonts w:ascii="Times New Roman" w:hAnsi="Times New Roman" w:cs="Times New Roman"/>
          <w:sz w:val="24"/>
          <w:szCs w:val="24"/>
        </w:rPr>
        <w:t>1961(b)(1), including all calculation procedures and credit and debit provisions specified in Title 13 CCR §1961.</w:t>
      </w:r>
    </w:p>
    <w:p w14:paraId="600B9BAD"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p>
    <w:p w14:paraId="3860128A" w14:textId="77777777" w:rsidR="000C5EF6" w:rsidRPr="00BD6046" w:rsidRDefault="000C5EF6"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CB6D03" w:rsidRPr="00E428B2">
        <w:rPr>
          <w:rFonts w:ascii="Times New Roman" w:hAnsi="Times New Roman" w:cs="Times New Roman"/>
          <w:b/>
          <w:color w:val="000000"/>
          <w:sz w:val="24"/>
          <w:szCs w:val="24"/>
          <w:shd w:val="clear" w:color="auto" w:fill="FFFFFF"/>
        </w:rPr>
        <w:t>California Recall Requirements</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58B4180A" w14:textId="77777777" w:rsidR="00683B33" w:rsidRPr="00E428B2" w:rsidRDefault="00683B33" w:rsidP="005F043C">
      <w:pPr>
        <w:spacing w:after="0" w:line="240" w:lineRule="auto"/>
        <w:ind w:left="2160" w:hanging="2160"/>
        <w:jc w:val="both"/>
        <w:rPr>
          <w:rFonts w:ascii="Times New Roman" w:hAnsi="Times New Roman" w:cs="Times New Roman"/>
          <w:color w:val="000000"/>
          <w:sz w:val="24"/>
          <w:szCs w:val="24"/>
          <w:shd w:val="clear" w:color="auto" w:fill="FFFFFF"/>
        </w:rPr>
      </w:pPr>
    </w:p>
    <w:p w14:paraId="100B24A8"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California Recall Requ</w:t>
      </w:r>
      <w:r w:rsidR="00CF3248" w:rsidRPr="005F043C">
        <w:rPr>
          <w:rFonts w:ascii="Times New Roman" w:hAnsi="Times New Roman" w:cs="Times New Roman"/>
          <w:b/>
          <w:bCs/>
          <w:sz w:val="24"/>
          <w:szCs w:val="24"/>
        </w:rPr>
        <w:t>irements</w:t>
      </w:r>
      <w:r w:rsidRPr="00BD6046">
        <w:rPr>
          <w:rFonts w:ascii="Times New Roman" w:hAnsi="Times New Roman" w:cs="Times New Roman"/>
          <w:sz w:val="24"/>
          <w:szCs w:val="24"/>
        </w:rPr>
        <w:t xml:space="preserve"> </w:t>
      </w:r>
      <w:r w:rsidR="00CF3248" w:rsidRPr="00BD6046">
        <w:rPr>
          <w:rFonts w:ascii="Times New Roman" w:hAnsi="Times New Roman" w:cs="Times New Roman"/>
          <w:sz w:val="24"/>
          <w:szCs w:val="24"/>
        </w:rPr>
        <w:t>-</w:t>
      </w:r>
      <w:r w:rsidRPr="00BD6046">
        <w:rPr>
          <w:rFonts w:ascii="Times New Roman" w:hAnsi="Times New Roman" w:cs="Times New Roman"/>
          <w:sz w:val="24"/>
          <w:szCs w:val="24"/>
        </w:rPr>
        <w:t xml:space="preserve"> the requirements established under Title 13 CCR §§</w:t>
      </w:r>
      <w:r w:rsidR="009D3B51">
        <w:rPr>
          <w:rFonts w:ascii="Times New Roman" w:hAnsi="Times New Roman" w:cs="Times New Roman"/>
          <w:sz w:val="24"/>
          <w:szCs w:val="24"/>
        </w:rPr>
        <w:t xml:space="preserve"> </w:t>
      </w:r>
      <w:r w:rsidRPr="00BD6046">
        <w:rPr>
          <w:rFonts w:ascii="Times New Roman" w:hAnsi="Times New Roman" w:cs="Times New Roman"/>
          <w:sz w:val="24"/>
          <w:szCs w:val="24"/>
        </w:rPr>
        <w:t>1900, 2109, 2111, 2112, 2113, 2114, 2115, 2116, 2117, 2118, 2119, 2120, 2121, 2122, 2123, 2124, 2125, 2126, 2127, 2128, 2129, 2130, 2131, 2132, 2133, 2134, 2135, 2140, 2141, 2142, 2143, 2144, 2145, 2146, 2147, 2148, 2149</w:t>
      </w:r>
      <w:r w:rsidR="009D3B51">
        <w:rPr>
          <w:rFonts w:ascii="Times New Roman" w:hAnsi="Times New Roman" w:cs="Times New Roman"/>
          <w:sz w:val="24"/>
          <w:szCs w:val="24"/>
        </w:rPr>
        <w:t>,</w:t>
      </w:r>
      <w:r w:rsidRPr="00BD6046">
        <w:rPr>
          <w:rFonts w:ascii="Times New Roman" w:hAnsi="Times New Roman" w:cs="Times New Roman"/>
          <w:sz w:val="24"/>
          <w:szCs w:val="24"/>
        </w:rPr>
        <w:t xml:space="preserve"> and Appendix A to Article 2.1 of Chapter 2 of Division 3.</w:t>
      </w:r>
    </w:p>
    <w:p w14:paraId="1689FF86"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p>
    <w:p w14:paraId="471C7DE3" w14:textId="77777777" w:rsidR="000C5EF6" w:rsidRPr="00BD6046" w:rsidRDefault="000C5EF6"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CB6D03" w:rsidRPr="00E428B2">
        <w:rPr>
          <w:rFonts w:ascii="Times New Roman" w:hAnsi="Times New Roman" w:cs="Times New Roman"/>
          <w:b/>
          <w:color w:val="000000"/>
          <w:sz w:val="24"/>
          <w:szCs w:val="24"/>
          <w:shd w:val="clear" w:color="auto" w:fill="FFFFFF"/>
        </w:rPr>
        <w:t>California Standards</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2B164EE0" w14:textId="77777777" w:rsidR="00683B33" w:rsidRPr="00E428B2" w:rsidRDefault="00683B33" w:rsidP="005F043C">
      <w:pPr>
        <w:spacing w:after="0" w:line="240" w:lineRule="auto"/>
        <w:ind w:left="2160" w:hanging="2160"/>
        <w:jc w:val="both"/>
        <w:rPr>
          <w:rFonts w:ascii="Times New Roman" w:hAnsi="Times New Roman" w:cs="Times New Roman"/>
          <w:color w:val="000000"/>
          <w:sz w:val="24"/>
          <w:szCs w:val="24"/>
          <w:shd w:val="clear" w:color="auto" w:fill="FFFFFF"/>
        </w:rPr>
      </w:pPr>
    </w:p>
    <w:p w14:paraId="11DC9FF3" w14:textId="77777777" w:rsidR="000C5EF6" w:rsidRPr="00BD6046" w:rsidRDefault="00CF3248" w:rsidP="005F043C">
      <w:pPr>
        <w:spacing w:after="0" w:line="240" w:lineRule="auto"/>
        <w:ind w:left="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California Standards</w:t>
      </w:r>
      <w:r w:rsidR="008472D3" w:rsidRPr="00BD6046">
        <w:rPr>
          <w:rFonts w:ascii="Times New Roman" w:hAnsi="Times New Roman" w:cs="Times New Roman"/>
          <w:sz w:val="24"/>
          <w:szCs w:val="24"/>
        </w:rPr>
        <w:t xml:space="preserve"> </w:t>
      </w:r>
      <w:r w:rsidRPr="00BD6046">
        <w:rPr>
          <w:rFonts w:ascii="Times New Roman" w:hAnsi="Times New Roman" w:cs="Times New Roman"/>
          <w:sz w:val="24"/>
          <w:szCs w:val="24"/>
        </w:rPr>
        <w:t>-</w:t>
      </w:r>
      <w:r w:rsidR="008472D3" w:rsidRPr="00BD6046">
        <w:rPr>
          <w:rFonts w:ascii="Times New Roman" w:hAnsi="Times New Roman" w:cs="Times New Roman"/>
          <w:sz w:val="24"/>
          <w:szCs w:val="24"/>
        </w:rPr>
        <w:t xml:space="preserve"> the comprehensive set of requirements defined by California Certification Requirements, California Warranty Requirements, California Assembly Line and In-Use Requirements, California Recall Requirements, California Fleet Average NMOG Requirements, </w:t>
      </w:r>
      <w:r w:rsidR="00F43399">
        <w:rPr>
          <w:rFonts w:ascii="Times New Roman" w:hAnsi="Times New Roman" w:cs="Times New Roman"/>
          <w:sz w:val="24"/>
          <w:szCs w:val="24"/>
        </w:rPr>
        <w:t xml:space="preserve">and </w:t>
      </w:r>
      <w:r w:rsidR="008472D3" w:rsidRPr="00BD6046">
        <w:rPr>
          <w:rFonts w:ascii="Times New Roman" w:hAnsi="Times New Roman" w:cs="Times New Roman"/>
          <w:sz w:val="24"/>
          <w:szCs w:val="24"/>
        </w:rPr>
        <w:t>California Fleet Average Greenhouse Gas Requirements.</w:t>
      </w:r>
    </w:p>
    <w:p w14:paraId="57F0E612" w14:textId="77777777" w:rsidR="00AE4B2A" w:rsidRPr="00E428B2" w:rsidRDefault="00AE4B2A" w:rsidP="005F043C">
      <w:pPr>
        <w:spacing w:after="0" w:line="240" w:lineRule="auto"/>
        <w:ind w:left="720"/>
        <w:contextualSpacing/>
        <w:jc w:val="both"/>
        <w:rPr>
          <w:rFonts w:ascii="Times New Roman" w:eastAsia="SimSun" w:hAnsi="Times New Roman" w:cs="Times New Roman"/>
          <w:b/>
          <w:color w:val="000000"/>
          <w:sz w:val="24"/>
          <w:szCs w:val="24"/>
          <w:lang w:eastAsia="zh-CN"/>
        </w:rPr>
      </w:pPr>
    </w:p>
    <w:p w14:paraId="4FB7349A" w14:textId="77777777" w:rsidR="008472D3" w:rsidRPr="00BD6046" w:rsidRDefault="000C5EF6"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CB6D03" w:rsidRPr="00E428B2">
        <w:rPr>
          <w:rFonts w:ascii="Times New Roman" w:hAnsi="Times New Roman" w:cs="Times New Roman"/>
          <w:b/>
          <w:color w:val="000000"/>
          <w:sz w:val="24"/>
          <w:szCs w:val="24"/>
          <w:shd w:val="clear" w:color="auto" w:fill="FFFFFF"/>
        </w:rPr>
        <w:t>California Warranty Requirements</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4269DFA5" w14:textId="77777777" w:rsidR="00683B33" w:rsidRPr="00E428B2" w:rsidRDefault="00683B33" w:rsidP="005F043C">
      <w:pPr>
        <w:spacing w:after="0" w:line="240" w:lineRule="auto"/>
        <w:ind w:left="2160" w:hanging="2160"/>
        <w:jc w:val="both"/>
        <w:rPr>
          <w:rFonts w:ascii="Times New Roman" w:hAnsi="Times New Roman" w:cs="Times New Roman"/>
          <w:color w:val="000000"/>
          <w:sz w:val="24"/>
          <w:szCs w:val="24"/>
          <w:shd w:val="clear" w:color="auto" w:fill="FFFFFF"/>
        </w:rPr>
      </w:pPr>
    </w:p>
    <w:p w14:paraId="72B5A5C3"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C</w:t>
      </w:r>
      <w:r w:rsidR="00CF3248" w:rsidRPr="005F043C">
        <w:rPr>
          <w:rFonts w:ascii="Times New Roman" w:hAnsi="Times New Roman" w:cs="Times New Roman"/>
          <w:b/>
          <w:bCs/>
          <w:sz w:val="24"/>
          <w:szCs w:val="24"/>
        </w:rPr>
        <w:t>alifornia Warranty Requirements</w:t>
      </w:r>
      <w:r w:rsidRPr="00BD6046">
        <w:rPr>
          <w:rFonts w:ascii="Times New Roman" w:hAnsi="Times New Roman" w:cs="Times New Roman"/>
          <w:sz w:val="24"/>
          <w:szCs w:val="24"/>
        </w:rPr>
        <w:t xml:space="preserve"> </w:t>
      </w:r>
      <w:r w:rsidR="00CF3248" w:rsidRPr="00BD6046">
        <w:rPr>
          <w:rFonts w:ascii="Times New Roman" w:hAnsi="Times New Roman" w:cs="Times New Roman"/>
          <w:sz w:val="24"/>
          <w:szCs w:val="24"/>
        </w:rPr>
        <w:t>-</w:t>
      </w:r>
      <w:r w:rsidRPr="00BD6046">
        <w:rPr>
          <w:rFonts w:ascii="Times New Roman" w:hAnsi="Times New Roman" w:cs="Times New Roman"/>
          <w:sz w:val="24"/>
          <w:szCs w:val="24"/>
        </w:rPr>
        <w:t xml:space="preserve"> the requirements established under Title 13 CCR §§</w:t>
      </w:r>
      <w:r w:rsidR="00513DB4">
        <w:rPr>
          <w:rFonts w:ascii="Times New Roman" w:hAnsi="Times New Roman" w:cs="Times New Roman"/>
          <w:sz w:val="24"/>
          <w:szCs w:val="24"/>
        </w:rPr>
        <w:t xml:space="preserve"> </w:t>
      </w:r>
      <w:r w:rsidRPr="00BD6046">
        <w:rPr>
          <w:rFonts w:ascii="Times New Roman" w:hAnsi="Times New Roman" w:cs="Times New Roman"/>
          <w:sz w:val="24"/>
          <w:szCs w:val="24"/>
        </w:rPr>
        <w:t>1900, 2035, 2037, 2038, 2039, 2040, and 2041.</w:t>
      </w:r>
    </w:p>
    <w:p w14:paraId="3DA52E77" w14:textId="77777777" w:rsidR="00094B2D" w:rsidRPr="00E428B2" w:rsidRDefault="00094B2D" w:rsidP="00F312D7">
      <w:pPr>
        <w:shd w:val="clear" w:color="auto" w:fill="FFFFFF"/>
        <w:spacing w:after="0" w:line="240" w:lineRule="auto"/>
        <w:jc w:val="both"/>
        <w:rPr>
          <w:rFonts w:ascii="Times New Roman" w:eastAsia="Times New Roman" w:hAnsi="Times New Roman" w:cs="Times New Roman"/>
          <w:color w:val="222222"/>
          <w:sz w:val="24"/>
          <w:szCs w:val="24"/>
        </w:rPr>
      </w:pPr>
    </w:p>
    <w:p w14:paraId="04F45231" w14:textId="77777777" w:rsidR="000C5EF6" w:rsidRPr="00BD6046" w:rsidRDefault="000C5EF6"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CB6D03" w:rsidRPr="00E428B2">
        <w:rPr>
          <w:rFonts w:ascii="Times New Roman" w:hAnsi="Times New Roman" w:cs="Times New Roman"/>
          <w:b/>
          <w:color w:val="000000"/>
          <w:sz w:val="24"/>
          <w:szCs w:val="24"/>
          <w:shd w:val="clear" w:color="auto" w:fill="FFFFFF"/>
        </w:rPr>
        <w:t>Certification</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2C01D5CD" w14:textId="77777777" w:rsidR="00683B33" w:rsidRPr="00E428B2" w:rsidRDefault="00683B33" w:rsidP="005F043C">
      <w:pPr>
        <w:spacing w:after="0" w:line="240" w:lineRule="auto"/>
        <w:ind w:left="2160" w:hanging="2160"/>
        <w:jc w:val="both"/>
        <w:rPr>
          <w:rFonts w:ascii="Times New Roman" w:hAnsi="Times New Roman" w:cs="Times New Roman"/>
          <w:color w:val="000000"/>
          <w:sz w:val="24"/>
          <w:szCs w:val="24"/>
          <w:shd w:val="clear" w:color="auto" w:fill="FFFFFF"/>
        </w:rPr>
      </w:pPr>
    </w:p>
    <w:p w14:paraId="5D73F58F" w14:textId="5E679A3D" w:rsidR="008472D3" w:rsidRPr="00BD6046" w:rsidRDefault="00CF3248" w:rsidP="005F043C">
      <w:pPr>
        <w:spacing w:after="0" w:line="240" w:lineRule="auto"/>
        <w:ind w:left="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Certification</w:t>
      </w:r>
      <w:r w:rsidR="008472D3" w:rsidRPr="00BD6046">
        <w:rPr>
          <w:rFonts w:ascii="Times New Roman" w:hAnsi="Times New Roman" w:cs="Times New Roman"/>
          <w:sz w:val="24"/>
          <w:szCs w:val="24"/>
        </w:rPr>
        <w:t xml:space="preserve"> </w:t>
      </w:r>
      <w:r w:rsidRPr="00BD6046">
        <w:rPr>
          <w:rFonts w:ascii="Times New Roman" w:hAnsi="Times New Roman" w:cs="Times New Roman"/>
          <w:sz w:val="24"/>
          <w:szCs w:val="24"/>
        </w:rPr>
        <w:t>-</w:t>
      </w:r>
      <w:r w:rsidR="008472D3" w:rsidRPr="00BD6046">
        <w:rPr>
          <w:rFonts w:ascii="Times New Roman" w:hAnsi="Times New Roman" w:cs="Times New Roman"/>
          <w:sz w:val="24"/>
          <w:szCs w:val="24"/>
        </w:rPr>
        <w:t xml:space="preserve"> a finding by CARB that a motor vehicle, motor vehicle engine, or motor vehicle pollution control device </w:t>
      </w:r>
      <w:r w:rsidR="002370D8">
        <w:rPr>
          <w:rFonts w:ascii="Times New Roman" w:hAnsi="Times New Roman" w:cs="Times New Roman"/>
          <w:sz w:val="24"/>
          <w:szCs w:val="24"/>
        </w:rPr>
        <w:t xml:space="preserve">satisfies </w:t>
      </w:r>
      <w:r w:rsidR="008472D3" w:rsidRPr="00BD6046">
        <w:rPr>
          <w:rFonts w:ascii="Times New Roman" w:hAnsi="Times New Roman" w:cs="Times New Roman"/>
          <w:sz w:val="24"/>
          <w:szCs w:val="24"/>
        </w:rPr>
        <w:t xml:space="preserve">the criteria adopted by </w:t>
      </w:r>
      <w:r w:rsidR="002370D8">
        <w:rPr>
          <w:rFonts w:ascii="Times New Roman" w:hAnsi="Times New Roman" w:cs="Times New Roman"/>
          <w:sz w:val="24"/>
          <w:szCs w:val="24"/>
        </w:rPr>
        <w:t xml:space="preserve">CARB </w:t>
      </w:r>
      <w:r w:rsidR="008472D3" w:rsidRPr="00BD6046">
        <w:rPr>
          <w:rFonts w:ascii="Times New Roman" w:hAnsi="Times New Roman" w:cs="Times New Roman"/>
          <w:sz w:val="24"/>
          <w:szCs w:val="24"/>
        </w:rPr>
        <w:t>for the control of specified air contaminants from vehicular sources.</w:t>
      </w:r>
    </w:p>
    <w:p w14:paraId="44A051DB" w14:textId="77777777" w:rsidR="000C5EF6" w:rsidRPr="00BD6046" w:rsidRDefault="000C5EF6" w:rsidP="005F043C">
      <w:pPr>
        <w:spacing w:after="0" w:line="240" w:lineRule="auto"/>
        <w:ind w:left="720"/>
        <w:contextualSpacing/>
        <w:jc w:val="both"/>
        <w:rPr>
          <w:rFonts w:ascii="Times New Roman" w:hAnsi="Times New Roman" w:cs="Times New Roman"/>
          <w:sz w:val="24"/>
          <w:szCs w:val="24"/>
        </w:rPr>
      </w:pPr>
    </w:p>
    <w:p w14:paraId="55710F68" w14:textId="77777777" w:rsidR="008472D3" w:rsidRPr="00BD6046" w:rsidRDefault="000C5EF6"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CB6D03" w:rsidRPr="00E428B2">
        <w:rPr>
          <w:rFonts w:ascii="Times New Roman" w:hAnsi="Times New Roman" w:cs="Times New Roman"/>
          <w:b/>
          <w:color w:val="000000"/>
          <w:sz w:val="24"/>
          <w:szCs w:val="24"/>
          <w:shd w:val="clear" w:color="auto" w:fill="FFFFFF"/>
        </w:rPr>
        <w:t>Executive Officer</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6D68E23E" w14:textId="77777777" w:rsidR="00683B33" w:rsidRPr="00BD6046" w:rsidRDefault="00683B33" w:rsidP="005F043C">
      <w:pPr>
        <w:spacing w:after="0" w:line="240" w:lineRule="auto"/>
        <w:ind w:left="2160" w:hanging="2160"/>
        <w:jc w:val="both"/>
        <w:rPr>
          <w:rFonts w:ascii="Times New Roman" w:hAnsi="Times New Roman" w:cs="Times New Roman"/>
          <w:sz w:val="24"/>
          <w:szCs w:val="24"/>
        </w:rPr>
      </w:pPr>
    </w:p>
    <w:p w14:paraId="6BBC6014"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Exe</w:t>
      </w:r>
      <w:r w:rsidR="00CF3248" w:rsidRPr="005F043C">
        <w:rPr>
          <w:rFonts w:ascii="Times New Roman" w:hAnsi="Times New Roman" w:cs="Times New Roman"/>
          <w:b/>
          <w:bCs/>
          <w:sz w:val="24"/>
          <w:szCs w:val="24"/>
        </w:rPr>
        <w:t>cutive Officer</w:t>
      </w:r>
      <w:r w:rsidRPr="00BD6046">
        <w:rPr>
          <w:rFonts w:ascii="Times New Roman" w:hAnsi="Times New Roman" w:cs="Times New Roman"/>
          <w:sz w:val="24"/>
          <w:szCs w:val="24"/>
        </w:rPr>
        <w:t xml:space="preserve"> </w:t>
      </w:r>
      <w:r w:rsidR="00CF3248" w:rsidRPr="00BD6046">
        <w:rPr>
          <w:rFonts w:ascii="Times New Roman" w:hAnsi="Times New Roman" w:cs="Times New Roman"/>
          <w:sz w:val="24"/>
          <w:szCs w:val="24"/>
        </w:rPr>
        <w:t>-</w:t>
      </w:r>
      <w:r w:rsidRPr="00BD6046">
        <w:rPr>
          <w:rFonts w:ascii="Times New Roman" w:hAnsi="Times New Roman" w:cs="Times New Roman"/>
          <w:sz w:val="24"/>
          <w:szCs w:val="24"/>
        </w:rPr>
        <w:t xml:space="preserve"> the Executive Officer of the California Air Resources Board as used in California-adopted statutes, regulations, and procedures related to the California Standards. This meaning is extended for purposes of the application of California Standards in District of Columbia to include the Director, who shall act as the agent of the California Executive Officer in District of Columbia.</w:t>
      </w:r>
    </w:p>
    <w:p w14:paraId="34BECD56"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p>
    <w:p w14:paraId="16D82FA4" w14:textId="77777777" w:rsidR="000C5EF6" w:rsidRPr="00BD6046" w:rsidRDefault="000C5EF6"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CB6D03" w:rsidRPr="00E428B2">
        <w:rPr>
          <w:rFonts w:ascii="Times New Roman" w:hAnsi="Times New Roman" w:cs="Times New Roman"/>
          <w:b/>
          <w:color w:val="000000"/>
          <w:sz w:val="24"/>
          <w:szCs w:val="24"/>
          <w:shd w:val="clear" w:color="auto" w:fill="FFFFFF"/>
        </w:rPr>
        <w:t>Light-duty truck (LDT)</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7EA8606B" w14:textId="77777777" w:rsidR="00683B33" w:rsidRPr="00E428B2" w:rsidRDefault="00683B33" w:rsidP="005F043C">
      <w:pPr>
        <w:spacing w:after="0" w:line="240" w:lineRule="auto"/>
        <w:ind w:left="2160" w:hanging="2160"/>
        <w:jc w:val="both"/>
        <w:rPr>
          <w:rFonts w:ascii="Times New Roman" w:hAnsi="Times New Roman" w:cs="Times New Roman"/>
          <w:color w:val="000000"/>
          <w:sz w:val="24"/>
          <w:szCs w:val="24"/>
          <w:shd w:val="clear" w:color="auto" w:fill="FFFFFF"/>
        </w:rPr>
      </w:pPr>
    </w:p>
    <w:p w14:paraId="1C87F1C4"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Light-duty truck (LDT)</w:t>
      </w:r>
      <w:r w:rsidRPr="00BD6046">
        <w:rPr>
          <w:rFonts w:ascii="Times New Roman" w:hAnsi="Times New Roman" w:cs="Times New Roman"/>
          <w:sz w:val="24"/>
          <w:szCs w:val="24"/>
        </w:rPr>
        <w:t xml:space="preserve"> </w:t>
      </w:r>
      <w:r w:rsidR="00CF3248" w:rsidRPr="00BD6046">
        <w:rPr>
          <w:rFonts w:ascii="Times New Roman" w:hAnsi="Times New Roman" w:cs="Times New Roman"/>
          <w:sz w:val="24"/>
          <w:szCs w:val="24"/>
        </w:rPr>
        <w:t>-</w:t>
      </w:r>
      <w:r w:rsidRPr="00BD6046">
        <w:rPr>
          <w:rFonts w:ascii="Times New Roman" w:hAnsi="Times New Roman" w:cs="Times New Roman"/>
          <w:sz w:val="24"/>
          <w:szCs w:val="24"/>
        </w:rPr>
        <w:t xml:space="preserve"> any motor vehicle rated at 8,500 pounds gross vehicle weight or less, which is designed primarily for purposes of transportation of property or is a derivative of such a vehicle, or is available with special features enabling off-street or off-highway operation and use.</w:t>
      </w:r>
    </w:p>
    <w:p w14:paraId="2652C0A6"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p>
    <w:p w14:paraId="4FB56EFB" w14:textId="77777777" w:rsidR="000C5EF6" w:rsidRPr="00BD6046" w:rsidRDefault="000C5EF6"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CB6D03" w:rsidRPr="00E428B2">
        <w:rPr>
          <w:rFonts w:ascii="Times New Roman" w:hAnsi="Times New Roman" w:cs="Times New Roman"/>
          <w:b/>
          <w:color w:val="000000"/>
          <w:sz w:val="24"/>
          <w:szCs w:val="24"/>
          <w:shd w:val="clear" w:color="auto" w:fill="FFFFFF"/>
        </w:rPr>
        <w:t>Light-duty truck 1 (LDT1)</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7E6F6261" w14:textId="77777777" w:rsidR="00683B33" w:rsidRPr="00BD6046" w:rsidRDefault="00683B33" w:rsidP="005F043C">
      <w:pPr>
        <w:spacing w:after="0" w:line="240" w:lineRule="auto"/>
        <w:ind w:left="2160" w:hanging="2160"/>
        <w:jc w:val="both"/>
        <w:rPr>
          <w:rFonts w:ascii="Times New Roman" w:hAnsi="Times New Roman" w:cs="Times New Roman"/>
          <w:sz w:val="24"/>
          <w:szCs w:val="24"/>
        </w:rPr>
      </w:pPr>
    </w:p>
    <w:p w14:paraId="121E2338" w14:textId="77777777" w:rsidR="000C5EF6" w:rsidRPr="00BD6046" w:rsidRDefault="00CF3248" w:rsidP="005F043C">
      <w:pPr>
        <w:spacing w:after="0" w:line="240" w:lineRule="auto"/>
        <w:ind w:left="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Light-duty truck 1 (LDT1)</w:t>
      </w:r>
      <w:r w:rsidR="008472D3" w:rsidRPr="00BD6046">
        <w:rPr>
          <w:rFonts w:ascii="Times New Roman" w:hAnsi="Times New Roman" w:cs="Times New Roman"/>
          <w:sz w:val="24"/>
          <w:szCs w:val="24"/>
        </w:rPr>
        <w:t xml:space="preserve"> </w:t>
      </w:r>
      <w:r w:rsidRPr="00BD6046">
        <w:rPr>
          <w:rFonts w:ascii="Times New Roman" w:hAnsi="Times New Roman" w:cs="Times New Roman"/>
          <w:sz w:val="24"/>
          <w:szCs w:val="24"/>
        </w:rPr>
        <w:t>-</w:t>
      </w:r>
      <w:r w:rsidR="008472D3" w:rsidRPr="00BD6046">
        <w:rPr>
          <w:rFonts w:ascii="Times New Roman" w:hAnsi="Times New Roman" w:cs="Times New Roman"/>
          <w:sz w:val="24"/>
          <w:szCs w:val="24"/>
        </w:rPr>
        <w:t xml:space="preserve"> a light-duty truck with a loaded vehicle weight of 3,750 pounds or less.</w:t>
      </w:r>
    </w:p>
    <w:p w14:paraId="2939D81D" w14:textId="77777777" w:rsidR="000C5EF6" w:rsidRPr="00BD6046" w:rsidRDefault="000C5EF6" w:rsidP="005F043C">
      <w:pPr>
        <w:spacing w:after="0" w:line="240" w:lineRule="auto"/>
        <w:ind w:left="720"/>
        <w:contextualSpacing/>
        <w:jc w:val="both"/>
        <w:rPr>
          <w:rFonts w:ascii="Times New Roman" w:hAnsi="Times New Roman" w:cs="Times New Roman"/>
          <w:sz w:val="24"/>
          <w:szCs w:val="24"/>
        </w:rPr>
      </w:pPr>
    </w:p>
    <w:p w14:paraId="2B248FED" w14:textId="77777777" w:rsidR="008472D3" w:rsidRPr="00BD6046" w:rsidRDefault="000C5EF6"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CB6D03" w:rsidRPr="00E428B2">
        <w:rPr>
          <w:rFonts w:ascii="Times New Roman" w:hAnsi="Times New Roman" w:cs="Times New Roman"/>
          <w:b/>
          <w:color w:val="000000"/>
          <w:sz w:val="24"/>
          <w:szCs w:val="24"/>
          <w:shd w:val="clear" w:color="auto" w:fill="FFFFFF"/>
        </w:rPr>
        <w:t>Light-duty truck 2 (LDT2)</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34B24433" w14:textId="77777777" w:rsidR="00683B33" w:rsidRPr="00BD6046" w:rsidRDefault="00683B33" w:rsidP="005F043C">
      <w:pPr>
        <w:spacing w:after="0" w:line="240" w:lineRule="auto"/>
        <w:ind w:left="2160" w:hanging="2160"/>
        <w:jc w:val="both"/>
        <w:rPr>
          <w:rFonts w:ascii="Times New Roman" w:hAnsi="Times New Roman" w:cs="Times New Roman"/>
          <w:sz w:val="24"/>
          <w:szCs w:val="24"/>
        </w:rPr>
      </w:pPr>
    </w:p>
    <w:p w14:paraId="35EF2ED8"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Light-duty truck 2 (LDT2)</w:t>
      </w:r>
      <w:r w:rsidRPr="00BD6046">
        <w:rPr>
          <w:rFonts w:ascii="Times New Roman" w:hAnsi="Times New Roman" w:cs="Times New Roman"/>
          <w:sz w:val="24"/>
          <w:szCs w:val="24"/>
        </w:rPr>
        <w:t xml:space="preserve"> </w:t>
      </w:r>
      <w:r w:rsidR="00CF3248" w:rsidRPr="00BD6046">
        <w:rPr>
          <w:rFonts w:ascii="Times New Roman" w:hAnsi="Times New Roman" w:cs="Times New Roman"/>
          <w:sz w:val="24"/>
          <w:szCs w:val="24"/>
        </w:rPr>
        <w:t>-</w:t>
      </w:r>
      <w:r w:rsidRPr="00BD6046">
        <w:rPr>
          <w:rFonts w:ascii="Times New Roman" w:hAnsi="Times New Roman" w:cs="Times New Roman"/>
          <w:sz w:val="24"/>
          <w:szCs w:val="24"/>
        </w:rPr>
        <w:t xml:space="preserve"> a light-duty truck with a loaded vehicle weight of 3,751 pounds or more.</w:t>
      </w:r>
    </w:p>
    <w:p w14:paraId="33E4F7E6" w14:textId="77777777" w:rsidR="000C5EF6" w:rsidRPr="00BD6046" w:rsidRDefault="000C5EF6" w:rsidP="005F043C">
      <w:pPr>
        <w:spacing w:after="0" w:line="240" w:lineRule="auto"/>
        <w:ind w:left="720"/>
        <w:contextualSpacing/>
        <w:jc w:val="both"/>
        <w:rPr>
          <w:rFonts w:ascii="Times New Roman" w:hAnsi="Times New Roman" w:cs="Times New Roman"/>
          <w:sz w:val="24"/>
          <w:szCs w:val="24"/>
        </w:rPr>
      </w:pPr>
    </w:p>
    <w:p w14:paraId="72070DD1" w14:textId="77777777" w:rsidR="000C5EF6" w:rsidRPr="00BD6046" w:rsidRDefault="000C5EF6"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CB6D03" w:rsidRPr="00E428B2">
        <w:rPr>
          <w:rFonts w:ascii="Times New Roman" w:hAnsi="Times New Roman" w:cs="Times New Roman"/>
          <w:b/>
          <w:color w:val="000000"/>
          <w:sz w:val="24"/>
          <w:szCs w:val="24"/>
          <w:shd w:val="clear" w:color="auto" w:fill="FFFFFF"/>
        </w:rPr>
        <w:t>Medium-Duty Passenger Vehicle</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13A9EDE9" w14:textId="77777777" w:rsidR="00683B33" w:rsidRPr="00E428B2" w:rsidRDefault="00683B33" w:rsidP="005F043C">
      <w:pPr>
        <w:spacing w:after="0" w:line="240" w:lineRule="auto"/>
        <w:ind w:left="2160" w:hanging="2160"/>
        <w:jc w:val="both"/>
        <w:rPr>
          <w:rFonts w:ascii="Times New Roman" w:hAnsi="Times New Roman" w:cs="Times New Roman"/>
          <w:color w:val="000000"/>
          <w:sz w:val="24"/>
          <w:szCs w:val="24"/>
          <w:shd w:val="clear" w:color="auto" w:fill="FFFFFF"/>
        </w:rPr>
      </w:pPr>
    </w:p>
    <w:p w14:paraId="7918B52B" w14:textId="77777777" w:rsidR="008472D3" w:rsidRPr="00BD6046" w:rsidRDefault="008472D3" w:rsidP="005F043C">
      <w:pPr>
        <w:spacing w:after="0" w:line="240" w:lineRule="auto"/>
        <w:ind w:firstLine="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Medium-Duty Passen</w:t>
      </w:r>
      <w:r w:rsidR="00CB6D03" w:rsidRPr="005F043C">
        <w:rPr>
          <w:rFonts w:ascii="Times New Roman" w:hAnsi="Times New Roman" w:cs="Times New Roman"/>
          <w:b/>
          <w:bCs/>
          <w:sz w:val="24"/>
          <w:szCs w:val="24"/>
        </w:rPr>
        <w:t>ger Vehicle</w:t>
      </w:r>
      <w:r w:rsidR="00CB6D03" w:rsidRPr="00BD6046">
        <w:rPr>
          <w:rFonts w:ascii="Times New Roman" w:hAnsi="Times New Roman" w:cs="Times New Roman"/>
          <w:sz w:val="24"/>
          <w:szCs w:val="24"/>
        </w:rPr>
        <w:t>:</w:t>
      </w:r>
    </w:p>
    <w:p w14:paraId="43EB354C" w14:textId="7A0A42C5" w:rsidR="008472D3" w:rsidRPr="005F043C" w:rsidRDefault="008472D3" w:rsidP="005F043C">
      <w:pPr>
        <w:pStyle w:val="ListParagraph"/>
        <w:numPr>
          <w:ilvl w:val="0"/>
          <w:numId w:val="3"/>
        </w:numPr>
        <w:spacing w:after="0" w:line="240" w:lineRule="auto"/>
        <w:jc w:val="both"/>
        <w:rPr>
          <w:rFonts w:ascii="Times New Roman" w:hAnsi="Times New Roman" w:cs="Times New Roman"/>
          <w:sz w:val="24"/>
          <w:szCs w:val="24"/>
        </w:rPr>
      </w:pPr>
      <w:r w:rsidRPr="005F043C">
        <w:rPr>
          <w:rFonts w:ascii="Times New Roman" w:hAnsi="Times New Roman" w:cs="Times New Roman"/>
          <w:sz w:val="24"/>
          <w:szCs w:val="24"/>
        </w:rPr>
        <w:t>"Medium-duty passenger vehicle" means any medium-duty vehicle with a gross vehicle weight rating of less than 10,000 pounds that is designed primarily for the transportation of persons.</w:t>
      </w:r>
    </w:p>
    <w:p w14:paraId="048F8115" w14:textId="77777777" w:rsidR="00D8334B" w:rsidRPr="005F043C" w:rsidRDefault="00D8334B" w:rsidP="005F043C">
      <w:pPr>
        <w:pStyle w:val="ListParagraph"/>
        <w:spacing w:after="0" w:line="240" w:lineRule="auto"/>
        <w:ind w:left="1824"/>
        <w:jc w:val="both"/>
        <w:rPr>
          <w:rFonts w:ascii="Times New Roman" w:hAnsi="Times New Roman" w:cs="Times New Roman"/>
          <w:sz w:val="24"/>
          <w:szCs w:val="24"/>
        </w:rPr>
      </w:pPr>
    </w:p>
    <w:p w14:paraId="3168760F" w14:textId="76B06CF5" w:rsidR="008472D3" w:rsidRPr="005F043C" w:rsidRDefault="008472D3" w:rsidP="005F043C">
      <w:pPr>
        <w:pStyle w:val="ListParagraph"/>
        <w:numPr>
          <w:ilvl w:val="0"/>
          <w:numId w:val="3"/>
        </w:numPr>
        <w:spacing w:after="0" w:line="240" w:lineRule="auto"/>
        <w:jc w:val="both"/>
        <w:rPr>
          <w:rFonts w:ascii="Times New Roman" w:hAnsi="Times New Roman" w:cs="Times New Roman"/>
          <w:sz w:val="24"/>
          <w:szCs w:val="24"/>
        </w:rPr>
      </w:pPr>
      <w:r w:rsidRPr="005F043C">
        <w:rPr>
          <w:rFonts w:ascii="Times New Roman" w:hAnsi="Times New Roman" w:cs="Times New Roman"/>
          <w:sz w:val="24"/>
          <w:szCs w:val="24"/>
        </w:rPr>
        <w:t>"Medium-duty passenger vehicle" does not include any vehicle which:</w:t>
      </w:r>
    </w:p>
    <w:p w14:paraId="3E15BA31" w14:textId="77777777" w:rsidR="00D8334B" w:rsidRPr="005F043C" w:rsidRDefault="00D8334B" w:rsidP="005F043C">
      <w:pPr>
        <w:spacing w:after="0" w:line="240" w:lineRule="auto"/>
        <w:jc w:val="both"/>
        <w:rPr>
          <w:rFonts w:ascii="Times New Roman" w:hAnsi="Times New Roman" w:cs="Times New Roman"/>
          <w:sz w:val="24"/>
          <w:szCs w:val="24"/>
        </w:rPr>
      </w:pPr>
    </w:p>
    <w:p w14:paraId="0F85E1F0" w14:textId="77777777" w:rsidR="008472D3" w:rsidRPr="00BD6046" w:rsidRDefault="008472D3" w:rsidP="005F043C">
      <w:pPr>
        <w:spacing w:after="0" w:line="240" w:lineRule="auto"/>
        <w:ind w:left="2160"/>
        <w:contextualSpacing/>
        <w:jc w:val="both"/>
        <w:rPr>
          <w:rFonts w:ascii="Times New Roman" w:hAnsi="Times New Roman" w:cs="Times New Roman"/>
          <w:sz w:val="24"/>
          <w:szCs w:val="24"/>
        </w:rPr>
      </w:pPr>
      <w:r w:rsidRPr="00BD6046">
        <w:rPr>
          <w:rFonts w:ascii="Times New Roman" w:hAnsi="Times New Roman" w:cs="Times New Roman"/>
          <w:sz w:val="24"/>
          <w:szCs w:val="24"/>
        </w:rPr>
        <w:lastRenderedPageBreak/>
        <w:t>(i) Is an incomplete truck, that is, a truck that does not have the primary load carrying device or container attached;</w:t>
      </w:r>
    </w:p>
    <w:p w14:paraId="1E39686A" w14:textId="77777777" w:rsidR="008472D3" w:rsidRPr="00BD6046" w:rsidRDefault="008472D3" w:rsidP="005F043C">
      <w:pPr>
        <w:spacing w:after="0" w:line="240" w:lineRule="auto"/>
        <w:ind w:firstLine="2160"/>
        <w:contextualSpacing/>
        <w:jc w:val="both"/>
        <w:rPr>
          <w:rFonts w:ascii="Times New Roman" w:hAnsi="Times New Roman" w:cs="Times New Roman"/>
          <w:sz w:val="24"/>
          <w:szCs w:val="24"/>
        </w:rPr>
      </w:pPr>
      <w:r w:rsidRPr="00BD6046">
        <w:rPr>
          <w:rFonts w:ascii="Times New Roman" w:hAnsi="Times New Roman" w:cs="Times New Roman"/>
          <w:sz w:val="24"/>
          <w:szCs w:val="24"/>
        </w:rPr>
        <w:t>(ii) Has a seating capacity of more than 12 persons;</w:t>
      </w:r>
    </w:p>
    <w:p w14:paraId="1B677524" w14:textId="77777777" w:rsidR="008472D3" w:rsidRPr="00BD6046" w:rsidRDefault="008472D3" w:rsidP="005F043C">
      <w:pPr>
        <w:spacing w:after="0" w:line="240" w:lineRule="auto"/>
        <w:ind w:left="2160"/>
        <w:contextualSpacing/>
        <w:jc w:val="both"/>
        <w:rPr>
          <w:rFonts w:ascii="Times New Roman" w:hAnsi="Times New Roman" w:cs="Times New Roman"/>
          <w:sz w:val="24"/>
          <w:szCs w:val="24"/>
        </w:rPr>
      </w:pPr>
      <w:r w:rsidRPr="00BD6046">
        <w:rPr>
          <w:rFonts w:ascii="Times New Roman" w:hAnsi="Times New Roman" w:cs="Times New Roman"/>
          <w:sz w:val="24"/>
          <w:szCs w:val="24"/>
        </w:rPr>
        <w:t>(iii) Is designed for more than nine persons in seating rearward of the driver's seat; or</w:t>
      </w:r>
    </w:p>
    <w:p w14:paraId="6B059641" w14:textId="77777777" w:rsidR="008472D3" w:rsidRPr="00BD6046" w:rsidRDefault="008472D3" w:rsidP="005F043C">
      <w:pPr>
        <w:spacing w:after="0" w:line="240" w:lineRule="auto"/>
        <w:ind w:left="2160"/>
        <w:contextualSpacing/>
        <w:jc w:val="both"/>
        <w:rPr>
          <w:rFonts w:ascii="Times New Roman" w:hAnsi="Times New Roman" w:cs="Times New Roman"/>
          <w:sz w:val="24"/>
          <w:szCs w:val="24"/>
        </w:rPr>
      </w:pPr>
      <w:r w:rsidRPr="00BD6046">
        <w:rPr>
          <w:rFonts w:ascii="Times New Roman" w:hAnsi="Times New Roman" w:cs="Times New Roman"/>
          <w:sz w:val="24"/>
          <w:szCs w:val="24"/>
        </w:rPr>
        <w:t>(iv) Is equipped with an open cargo area of 72.0 inches in interior length or more, or a covered box not readily accessible from the passenger compartment of 72.0 inches in interior length or more.</w:t>
      </w:r>
    </w:p>
    <w:p w14:paraId="506233F3" w14:textId="77777777" w:rsidR="008472D3" w:rsidRPr="00BD6046" w:rsidRDefault="008472D3" w:rsidP="005F043C">
      <w:pPr>
        <w:spacing w:after="0" w:line="240" w:lineRule="auto"/>
        <w:ind w:left="2160"/>
        <w:contextualSpacing/>
        <w:jc w:val="both"/>
        <w:rPr>
          <w:rFonts w:ascii="Times New Roman" w:hAnsi="Times New Roman" w:cs="Times New Roman"/>
          <w:sz w:val="24"/>
          <w:szCs w:val="24"/>
        </w:rPr>
      </w:pPr>
    </w:p>
    <w:p w14:paraId="626FC053" w14:textId="77777777" w:rsidR="000C5EF6" w:rsidRPr="00BD6046" w:rsidRDefault="000C5EF6"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CB6D03" w:rsidRPr="00E428B2">
        <w:rPr>
          <w:rFonts w:ascii="Times New Roman" w:hAnsi="Times New Roman" w:cs="Times New Roman"/>
          <w:b/>
          <w:color w:val="000000"/>
          <w:sz w:val="24"/>
          <w:szCs w:val="24"/>
          <w:shd w:val="clear" w:color="auto" w:fill="FFFFFF"/>
        </w:rPr>
        <w:t>Medium-duty vehicle</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74322231" w14:textId="77777777" w:rsidR="00683B33" w:rsidRPr="00E428B2" w:rsidRDefault="00683B33" w:rsidP="005F043C">
      <w:pPr>
        <w:spacing w:after="0" w:line="240" w:lineRule="auto"/>
        <w:ind w:left="2160" w:hanging="2160"/>
        <w:jc w:val="both"/>
        <w:rPr>
          <w:rFonts w:ascii="Times New Roman" w:hAnsi="Times New Roman" w:cs="Times New Roman"/>
          <w:color w:val="000000"/>
          <w:sz w:val="24"/>
          <w:szCs w:val="24"/>
          <w:shd w:val="clear" w:color="auto" w:fill="FFFFFF"/>
        </w:rPr>
      </w:pPr>
    </w:p>
    <w:p w14:paraId="42569D2C" w14:textId="77777777" w:rsidR="00044B7F" w:rsidRPr="00E428B2" w:rsidRDefault="008472D3" w:rsidP="00F312D7">
      <w:pPr>
        <w:shd w:val="clear" w:color="auto" w:fill="FFFFFF"/>
        <w:spacing w:after="0" w:line="240" w:lineRule="auto"/>
        <w:ind w:left="720"/>
        <w:jc w:val="both"/>
        <w:rPr>
          <w:rFonts w:ascii="Times New Roman" w:eastAsia="Times New Roman" w:hAnsi="Times New Roman" w:cs="Times New Roman"/>
          <w:color w:val="222222"/>
          <w:sz w:val="24"/>
          <w:szCs w:val="24"/>
        </w:rPr>
      </w:pPr>
      <w:r w:rsidRPr="005F043C">
        <w:rPr>
          <w:rFonts w:ascii="Times New Roman" w:hAnsi="Times New Roman" w:cs="Times New Roman"/>
          <w:b/>
          <w:bCs/>
          <w:sz w:val="24"/>
          <w:szCs w:val="24"/>
        </w:rPr>
        <w:t>Medium-duty vehicle</w:t>
      </w:r>
      <w:r w:rsidRPr="00BD6046">
        <w:rPr>
          <w:rFonts w:ascii="Times New Roman" w:hAnsi="Times New Roman" w:cs="Times New Roman"/>
          <w:sz w:val="24"/>
          <w:szCs w:val="24"/>
        </w:rPr>
        <w:t xml:space="preserve"> </w:t>
      </w:r>
      <w:r w:rsidR="00CF3248" w:rsidRPr="00BD6046">
        <w:rPr>
          <w:rFonts w:ascii="Times New Roman" w:hAnsi="Times New Roman" w:cs="Times New Roman"/>
          <w:sz w:val="24"/>
          <w:szCs w:val="24"/>
        </w:rPr>
        <w:t>-</w:t>
      </w:r>
      <w:r w:rsidRPr="00BD6046">
        <w:rPr>
          <w:rFonts w:ascii="Times New Roman" w:hAnsi="Times New Roman" w:cs="Times New Roman"/>
          <w:sz w:val="24"/>
          <w:szCs w:val="24"/>
        </w:rPr>
        <w:t xml:space="preserve"> any heavy-duty low-emission, ultra-low-emission, </w:t>
      </w:r>
      <w:r w:rsidR="00F43399">
        <w:rPr>
          <w:rFonts w:ascii="Times New Roman" w:hAnsi="Times New Roman" w:cs="Times New Roman"/>
          <w:sz w:val="24"/>
          <w:szCs w:val="24"/>
        </w:rPr>
        <w:t xml:space="preserve">or </w:t>
      </w:r>
      <w:r w:rsidRPr="00BD6046">
        <w:rPr>
          <w:rFonts w:ascii="Times New Roman" w:hAnsi="Times New Roman" w:cs="Times New Roman"/>
          <w:sz w:val="24"/>
          <w:szCs w:val="24"/>
        </w:rPr>
        <w:t>super-ultra-low-emission vehicle having a manufacturer's gross vehicle weight rating between 8,501 and 14,000 pounds.</w:t>
      </w:r>
    </w:p>
    <w:p w14:paraId="0FD88611" w14:textId="77777777" w:rsidR="008472D3" w:rsidRPr="00BD6046" w:rsidRDefault="008472D3" w:rsidP="005F043C">
      <w:pPr>
        <w:spacing w:after="0" w:line="240" w:lineRule="auto"/>
        <w:ind w:firstLine="720"/>
        <w:contextualSpacing/>
        <w:jc w:val="both"/>
        <w:rPr>
          <w:rFonts w:ascii="Times New Roman" w:hAnsi="Times New Roman" w:cs="Times New Roman"/>
          <w:sz w:val="24"/>
          <w:szCs w:val="24"/>
        </w:rPr>
      </w:pPr>
    </w:p>
    <w:p w14:paraId="009BEEEE" w14:textId="77777777" w:rsidR="000C5EF6" w:rsidRPr="00BD6046" w:rsidRDefault="000C5EF6"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CB6D03" w:rsidRPr="00E428B2">
        <w:rPr>
          <w:rFonts w:ascii="Times New Roman" w:hAnsi="Times New Roman" w:cs="Times New Roman"/>
          <w:b/>
          <w:color w:val="000000"/>
          <w:sz w:val="24"/>
          <w:szCs w:val="24"/>
          <w:shd w:val="clear" w:color="auto" w:fill="FFFFFF"/>
        </w:rPr>
        <w:t>Motor Vehicle</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7929CF23" w14:textId="77777777" w:rsidR="00683B33" w:rsidRPr="00E428B2" w:rsidRDefault="00683B33" w:rsidP="005F043C">
      <w:pPr>
        <w:spacing w:after="0" w:line="240" w:lineRule="auto"/>
        <w:ind w:left="2160" w:hanging="2160"/>
        <w:jc w:val="both"/>
        <w:rPr>
          <w:rFonts w:ascii="Times New Roman" w:hAnsi="Times New Roman" w:cs="Times New Roman"/>
          <w:color w:val="000000"/>
          <w:sz w:val="24"/>
          <w:szCs w:val="24"/>
          <w:shd w:val="clear" w:color="auto" w:fill="FFFFFF"/>
        </w:rPr>
      </w:pPr>
    </w:p>
    <w:p w14:paraId="53FC7823" w14:textId="2552C701" w:rsidR="008472D3" w:rsidRDefault="00CB6D03" w:rsidP="00D8334B">
      <w:pPr>
        <w:spacing w:after="0" w:line="240" w:lineRule="auto"/>
        <w:ind w:firstLine="720"/>
        <w:contextualSpacing/>
        <w:jc w:val="both"/>
        <w:rPr>
          <w:rFonts w:ascii="Times New Roman" w:hAnsi="Times New Roman" w:cs="Times New Roman"/>
          <w:b/>
          <w:bCs/>
          <w:sz w:val="24"/>
          <w:szCs w:val="24"/>
        </w:rPr>
      </w:pPr>
      <w:r w:rsidRPr="005F043C">
        <w:rPr>
          <w:rFonts w:ascii="Times New Roman" w:hAnsi="Times New Roman" w:cs="Times New Roman"/>
          <w:b/>
          <w:bCs/>
          <w:sz w:val="24"/>
          <w:szCs w:val="24"/>
        </w:rPr>
        <w:t>Motor Vehicle:</w:t>
      </w:r>
    </w:p>
    <w:p w14:paraId="73A93193" w14:textId="77777777" w:rsidR="00D8334B" w:rsidRPr="005F043C" w:rsidRDefault="00D8334B" w:rsidP="005F043C">
      <w:pPr>
        <w:spacing w:after="0" w:line="240" w:lineRule="auto"/>
        <w:ind w:firstLine="720"/>
        <w:contextualSpacing/>
        <w:jc w:val="both"/>
        <w:rPr>
          <w:rFonts w:ascii="Times New Roman" w:hAnsi="Times New Roman" w:cs="Times New Roman"/>
          <w:b/>
          <w:bCs/>
          <w:sz w:val="24"/>
          <w:szCs w:val="24"/>
        </w:rPr>
      </w:pPr>
    </w:p>
    <w:p w14:paraId="1799B6DA" w14:textId="6950FAB2" w:rsidR="008472D3" w:rsidRPr="005F043C" w:rsidRDefault="008472D3" w:rsidP="005F043C">
      <w:pPr>
        <w:pStyle w:val="ListParagraph"/>
        <w:numPr>
          <w:ilvl w:val="0"/>
          <w:numId w:val="4"/>
        </w:numPr>
        <w:spacing w:after="0" w:line="240" w:lineRule="auto"/>
        <w:jc w:val="both"/>
        <w:rPr>
          <w:rFonts w:ascii="Times New Roman" w:hAnsi="Times New Roman" w:cs="Times New Roman"/>
          <w:sz w:val="24"/>
          <w:szCs w:val="24"/>
        </w:rPr>
      </w:pPr>
      <w:r w:rsidRPr="005F043C">
        <w:rPr>
          <w:rFonts w:ascii="Times New Roman" w:hAnsi="Times New Roman" w:cs="Times New Roman"/>
          <w:sz w:val="24"/>
          <w:szCs w:val="24"/>
        </w:rPr>
        <w:t>"Motor vehicle" means a vehicle that is self-propelled.</w:t>
      </w:r>
    </w:p>
    <w:p w14:paraId="70008618" w14:textId="77777777" w:rsidR="00D8334B" w:rsidRPr="005F043C" w:rsidRDefault="00D8334B" w:rsidP="005F043C">
      <w:pPr>
        <w:pStyle w:val="ListParagraph"/>
        <w:spacing w:after="0" w:line="240" w:lineRule="auto"/>
        <w:ind w:left="1800"/>
        <w:jc w:val="both"/>
        <w:rPr>
          <w:rFonts w:ascii="Times New Roman" w:hAnsi="Times New Roman" w:cs="Times New Roman"/>
          <w:sz w:val="24"/>
          <w:szCs w:val="24"/>
        </w:rPr>
      </w:pPr>
    </w:p>
    <w:p w14:paraId="7F087E64" w14:textId="77777777" w:rsidR="008472D3" w:rsidRPr="00BD6046" w:rsidRDefault="008472D3" w:rsidP="005F043C">
      <w:pPr>
        <w:spacing w:after="0" w:line="240" w:lineRule="auto"/>
        <w:ind w:left="1440"/>
        <w:contextualSpacing/>
        <w:jc w:val="both"/>
        <w:rPr>
          <w:rFonts w:ascii="Times New Roman" w:hAnsi="Times New Roman" w:cs="Times New Roman"/>
          <w:sz w:val="24"/>
          <w:szCs w:val="24"/>
        </w:rPr>
      </w:pPr>
      <w:r w:rsidRPr="00BD6046">
        <w:rPr>
          <w:rFonts w:ascii="Times New Roman" w:hAnsi="Times New Roman" w:cs="Times New Roman"/>
          <w:sz w:val="24"/>
          <w:szCs w:val="24"/>
        </w:rPr>
        <w:t>(b) "Motor vehicle" does not include a self-propelled wheelchair, motorized tricycle, or motorized quadricycle operated by a person who, by reason of physical disability, is otherwise unable to move about as a pedestrian.</w:t>
      </w:r>
    </w:p>
    <w:p w14:paraId="03E5C130" w14:textId="77777777" w:rsidR="008472D3" w:rsidRPr="00BD6046" w:rsidRDefault="008472D3" w:rsidP="005F043C">
      <w:pPr>
        <w:spacing w:after="0" w:line="240" w:lineRule="auto"/>
        <w:ind w:firstLine="720"/>
        <w:contextualSpacing/>
        <w:jc w:val="both"/>
        <w:rPr>
          <w:rFonts w:ascii="Times New Roman" w:hAnsi="Times New Roman" w:cs="Times New Roman"/>
          <w:sz w:val="24"/>
          <w:szCs w:val="24"/>
        </w:rPr>
      </w:pPr>
    </w:p>
    <w:p w14:paraId="2030EF7C" w14:textId="77777777" w:rsidR="000C5EF6" w:rsidRPr="00BD6046" w:rsidRDefault="000C5EF6"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CB6D03" w:rsidRPr="00E428B2">
        <w:rPr>
          <w:rFonts w:ascii="Times New Roman" w:hAnsi="Times New Roman" w:cs="Times New Roman"/>
          <w:b/>
          <w:color w:val="000000"/>
          <w:sz w:val="24"/>
          <w:szCs w:val="24"/>
          <w:shd w:val="clear" w:color="auto" w:fill="FFFFFF"/>
        </w:rPr>
        <w:t>New Vehicle</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10601F7F" w14:textId="77777777" w:rsidR="00683B33" w:rsidRPr="00E428B2" w:rsidRDefault="00683B33" w:rsidP="005F043C">
      <w:pPr>
        <w:spacing w:after="0" w:line="240" w:lineRule="auto"/>
        <w:ind w:left="2160" w:hanging="2160"/>
        <w:jc w:val="both"/>
        <w:rPr>
          <w:rFonts w:ascii="Times New Roman" w:hAnsi="Times New Roman" w:cs="Times New Roman"/>
          <w:color w:val="000000"/>
          <w:sz w:val="24"/>
          <w:szCs w:val="24"/>
          <w:shd w:val="clear" w:color="auto" w:fill="FFFFFF"/>
        </w:rPr>
      </w:pPr>
    </w:p>
    <w:p w14:paraId="52A50E7F" w14:textId="6540E26D" w:rsidR="008472D3" w:rsidRDefault="00CB6D03" w:rsidP="00D8334B">
      <w:pPr>
        <w:spacing w:after="0" w:line="240" w:lineRule="auto"/>
        <w:ind w:firstLine="720"/>
        <w:contextualSpacing/>
        <w:jc w:val="both"/>
        <w:rPr>
          <w:rFonts w:ascii="Times New Roman" w:hAnsi="Times New Roman" w:cs="Times New Roman"/>
          <w:b/>
          <w:bCs/>
          <w:sz w:val="24"/>
          <w:szCs w:val="24"/>
        </w:rPr>
      </w:pPr>
      <w:r w:rsidRPr="005F043C">
        <w:rPr>
          <w:rFonts w:ascii="Times New Roman" w:hAnsi="Times New Roman" w:cs="Times New Roman"/>
          <w:b/>
          <w:bCs/>
          <w:sz w:val="24"/>
          <w:szCs w:val="24"/>
        </w:rPr>
        <w:t>New Vehicle:</w:t>
      </w:r>
    </w:p>
    <w:p w14:paraId="053B6AB5" w14:textId="77777777" w:rsidR="00D8334B" w:rsidRPr="005F043C" w:rsidRDefault="00D8334B" w:rsidP="005F043C">
      <w:pPr>
        <w:spacing w:after="0" w:line="240" w:lineRule="auto"/>
        <w:ind w:firstLine="720"/>
        <w:contextualSpacing/>
        <w:jc w:val="both"/>
        <w:rPr>
          <w:rFonts w:ascii="Times New Roman" w:hAnsi="Times New Roman" w:cs="Times New Roman"/>
          <w:b/>
          <w:bCs/>
          <w:sz w:val="24"/>
          <w:szCs w:val="24"/>
        </w:rPr>
      </w:pPr>
    </w:p>
    <w:p w14:paraId="212A034B" w14:textId="62AE7D11" w:rsidR="008472D3" w:rsidRPr="005F043C" w:rsidRDefault="008472D3" w:rsidP="005F043C">
      <w:pPr>
        <w:pStyle w:val="ListParagraph"/>
        <w:numPr>
          <w:ilvl w:val="0"/>
          <w:numId w:val="5"/>
        </w:numPr>
        <w:spacing w:after="0" w:line="240" w:lineRule="auto"/>
        <w:jc w:val="both"/>
        <w:rPr>
          <w:rFonts w:ascii="Times New Roman" w:hAnsi="Times New Roman" w:cs="Times New Roman"/>
          <w:sz w:val="24"/>
          <w:szCs w:val="24"/>
        </w:rPr>
      </w:pPr>
      <w:r w:rsidRPr="005F043C">
        <w:rPr>
          <w:rFonts w:ascii="Times New Roman" w:hAnsi="Times New Roman" w:cs="Times New Roman"/>
          <w:sz w:val="24"/>
          <w:szCs w:val="24"/>
        </w:rPr>
        <w:t xml:space="preserve">"New vehicle" means a new motor vehicle, or any motor vehicle with an odometer reading of less than 7,500 miles, </w:t>
      </w:r>
      <w:r w:rsidR="00513DB4" w:rsidRPr="005F043C">
        <w:rPr>
          <w:rFonts w:ascii="Times New Roman" w:hAnsi="Times New Roman" w:cs="Times New Roman"/>
          <w:sz w:val="24"/>
          <w:szCs w:val="24"/>
        </w:rPr>
        <w:t xml:space="preserve">and </w:t>
      </w:r>
      <w:r w:rsidRPr="005F043C">
        <w:rPr>
          <w:rFonts w:ascii="Times New Roman" w:hAnsi="Times New Roman" w:cs="Times New Roman"/>
          <w:sz w:val="24"/>
          <w:szCs w:val="24"/>
        </w:rPr>
        <w:t>the equitable or legal title to which has never been transferred to an ultimate purchaser</w:t>
      </w:r>
      <w:r w:rsidR="00513DB4" w:rsidRPr="005F043C">
        <w:rPr>
          <w:rFonts w:ascii="Times New Roman" w:hAnsi="Times New Roman" w:cs="Times New Roman"/>
          <w:sz w:val="24"/>
          <w:szCs w:val="24"/>
        </w:rPr>
        <w:t>.</w:t>
      </w:r>
    </w:p>
    <w:p w14:paraId="73488D43" w14:textId="77777777" w:rsidR="00D8334B" w:rsidRPr="005F043C" w:rsidRDefault="00D8334B" w:rsidP="005F043C">
      <w:pPr>
        <w:pStyle w:val="ListParagraph"/>
        <w:spacing w:after="0" w:line="240" w:lineRule="auto"/>
        <w:ind w:left="1824"/>
        <w:jc w:val="both"/>
        <w:rPr>
          <w:rFonts w:ascii="Times New Roman" w:hAnsi="Times New Roman" w:cs="Times New Roman"/>
          <w:sz w:val="24"/>
          <w:szCs w:val="24"/>
        </w:rPr>
      </w:pPr>
    </w:p>
    <w:p w14:paraId="63CD0FF6" w14:textId="77777777" w:rsidR="008472D3" w:rsidRDefault="008472D3" w:rsidP="005F043C">
      <w:pPr>
        <w:spacing w:after="0" w:line="240" w:lineRule="auto"/>
        <w:ind w:left="1440"/>
        <w:contextualSpacing/>
        <w:jc w:val="both"/>
        <w:rPr>
          <w:rFonts w:ascii="Times New Roman" w:hAnsi="Times New Roman" w:cs="Times New Roman"/>
          <w:sz w:val="24"/>
          <w:szCs w:val="24"/>
        </w:rPr>
      </w:pPr>
      <w:r w:rsidRPr="00BD6046">
        <w:rPr>
          <w:rFonts w:ascii="Times New Roman" w:hAnsi="Times New Roman" w:cs="Times New Roman"/>
          <w:sz w:val="24"/>
          <w:szCs w:val="24"/>
        </w:rPr>
        <w:t>(b) "New vehicle" does not include any vehicle with an odometer reading of 7,500 miles or more.</w:t>
      </w:r>
    </w:p>
    <w:p w14:paraId="4CEA47A7" w14:textId="77777777" w:rsidR="005869FE" w:rsidRDefault="005869FE" w:rsidP="005F043C">
      <w:pPr>
        <w:spacing w:after="0" w:line="240" w:lineRule="auto"/>
        <w:ind w:left="1440"/>
        <w:contextualSpacing/>
        <w:jc w:val="both"/>
        <w:rPr>
          <w:rFonts w:ascii="Times New Roman" w:hAnsi="Times New Roman" w:cs="Times New Roman"/>
          <w:sz w:val="24"/>
          <w:szCs w:val="24"/>
        </w:rPr>
      </w:pPr>
    </w:p>
    <w:p w14:paraId="52CBB21A" w14:textId="77777777" w:rsidR="005869FE" w:rsidRDefault="005869FE" w:rsidP="005F043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By adding a definition for “State” as follows:</w:t>
      </w:r>
    </w:p>
    <w:p w14:paraId="6B7C6084" w14:textId="77777777" w:rsidR="005869FE" w:rsidRDefault="005869FE" w:rsidP="005F043C">
      <w:pPr>
        <w:spacing w:after="0" w:line="240" w:lineRule="auto"/>
        <w:contextualSpacing/>
        <w:jc w:val="both"/>
        <w:rPr>
          <w:rFonts w:ascii="Times New Roman" w:hAnsi="Times New Roman" w:cs="Times New Roman"/>
          <w:b/>
          <w:sz w:val="24"/>
          <w:szCs w:val="24"/>
        </w:rPr>
      </w:pPr>
    </w:p>
    <w:p w14:paraId="1D8F9653" w14:textId="77777777" w:rsidR="005869FE" w:rsidRPr="005869FE" w:rsidRDefault="005869FE" w:rsidP="005F043C">
      <w:pPr>
        <w:spacing w:after="0" w:line="240" w:lineRule="auto"/>
        <w:ind w:firstLine="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State</w:t>
      </w:r>
      <w:r w:rsidRPr="00BD6046">
        <w:rPr>
          <w:rFonts w:ascii="Times New Roman" w:hAnsi="Times New Roman" w:cs="Times New Roman"/>
          <w:sz w:val="24"/>
          <w:szCs w:val="24"/>
        </w:rPr>
        <w:t xml:space="preserve"> - District of Columbia. </w:t>
      </w:r>
    </w:p>
    <w:p w14:paraId="2886B70F" w14:textId="77777777" w:rsidR="000C5EF6" w:rsidRPr="00BD6046" w:rsidRDefault="000C5EF6" w:rsidP="005F043C">
      <w:pPr>
        <w:spacing w:after="0" w:line="240" w:lineRule="auto"/>
        <w:ind w:left="1440"/>
        <w:contextualSpacing/>
        <w:jc w:val="both"/>
        <w:rPr>
          <w:rFonts w:ascii="Times New Roman" w:hAnsi="Times New Roman" w:cs="Times New Roman"/>
          <w:sz w:val="24"/>
          <w:szCs w:val="24"/>
        </w:rPr>
      </w:pPr>
    </w:p>
    <w:p w14:paraId="53298A2C" w14:textId="77777777" w:rsidR="000C5EF6" w:rsidRPr="00BD6046" w:rsidRDefault="000C5EF6"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00CB6D03" w:rsidRPr="00E428B2">
        <w:rPr>
          <w:rFonts w:ascii="Times New Roman" w:hAnsi="Times New Roman" w:cs="Times New Roman"/>
          <w:b/>
          <w:color w:val="000000"/>
          <w:sz w:val="24"/>
          <w:szCs w:val="24"/>
          <w:shd w:val="clear" w:color="auto" w:fill="FFFFFF"/>
        </w:rPr>
        <w:t>Transfer</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7BA69E03" w14:textId="77777777" w:rsidR="00683B33" w:rsidRPr="00E428B2" w:rsidRDefault="00683B33" w:rsidP="005F043C">
      <w:pPr>
        <w:spacing w:after="0" w:line="240" w:lineRule="auto"/>
        <w:ind w:left="2160" w:hanging="2160"/>
        <w:jc w:val="both"/>
        <w:rPr>
          <w:rFonts w:ascii="Times New Roman" w:hAnsi="Times New Roman" w:cs="Times New Roman"/>
          <w:color w:val="000000"/>
          <w:sz w:val="24"/>
          <w:szCs w:val="24"/>
          <w:shd w:val="clear" w:color="auto" w:fill="FFFFFF"/>
        </w:rPr>
      </w:pPr>
    </w:p>
    <w:p w14:paraId="4208C5BC"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Transfer</w:t>
      </w:r>
      <w:r w:rsidRPr="00BD6046">
        <w:rPr>
          <w:rFonts w:ascii="Times New Roman" w:hAnsi="Times New Roman" w:cs="Times New Roman"/>
          <w:sz w:val="24"/>
          <w:szCs w:val="24"/>
        </w:rPr>
        <w:t xml:space="preserve"> </w:t>
      </w:r>
      <w:r w:rsidR="00CF3248" w:rsidRPr="00BD6046">
        <w:rPr>
          <w:rFonts w:ascii="Times New Roman" w:hAnsi="Times New Roman" w:cs="Times New Roman"/>
          <w:sz w:val="24"/>
          <w:szCs w:val="24"/>
        </w:rPr>
        <w:t>-</w:t>
      </w:r>
      <w:r w:rsidRPr="00BD6046">
        <w:rPr>
          <w:rFonts w:ascii="Times New Roman" w:hAnsi="Times New Roman" w:cs="Times New Roman"/>
          <w:sz w:val="24"/>
          <w:szCs w:val="24"/>
        </w:rPr>
        <w:t xml:space="preserve"> to sell, import, deliver, purchase, lease, rent, acquire, or receive a motor vehicle for titling or registration in District of Columbia.</w:t>
      </w:r>
    </w:p>
    <w:p w14:paraId="6596A5D2"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p>
    <w:p w14:paraId="5F64520A" w14:textId="77777777" w:rsidR="008472D3" w:rsidRPr="00BD6046" w:rsidRDefault="008472D3" w:rsidP="005F043C">
      <w:pPr>
        <w:spacing w:after="0" w:line="240" w:lineRule="auto"/>
        <w:ind w:left="720"/>
        <w:contextualSpacing/>
        <w:jc w:val="both"/>
        <w:rPr>
          <w:rFonts w:ascii="Times New Roman" w:hAnsi="Times New Roman" w:cs="Times New Roman"/>
          <w:sz w:val="24"/>
          <w:szCs w:val="24"/>
        </w:rPr>
      </w:pPr>
    </w:p>
    <w:p w14:paraId="26AC20ED" w14:textId="77777777" w:rsidR="000C5EF6" w:rsidRPr="00BD6046" w:rsidRDefault="000C5EF6" w:rsidP="005F043C">
      <w:pPr>
        <w:spacing w:after="0" w:line="240" w:lineRule="auto"/>
        <w:ind w:left="2160" w:hanging="2160"/>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lastRenderedPageBreak/>
        <w:t>By adding a definition for “</w:t>
      </w:r>
      <w:r w:rsidR="00CB6D03" w:rsidRPr="00E428B2">
        <w:rPr>
          <w:rFonts w:ascii="Times New Roman" w:hAnsi="Times New Roman" w:cs="Times New Roman"/>
          <w:b/>
          <w:color w:val="000000"/>
          <w:sz w:val="24"/>
          <w:szCs w:val="24"/>
          <w:shd w:val="clear" w:color="auto" w:fill="FFFFFF"/>
        </w:rPr>
        <w:t>Ultimate purchaser</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3477EF07" w14:textId="77777777" w:rsidR="00683B33" w:rsidRPr="00E428B2" w:rsidRDefault="00683B33" w:rsidP="005F043C">
      <w:pPr>
        <w:spacing w:after="0" w:line="240" w:lineRule="auto"/>
        <w:ind w:left="2160" w:hanging="2160"/>
        <w:jc w:val="both"/>
        <w:rPr>
          <w:rFonts w:ascii="Times New Roman" w:hAnsi="Times New Roman" w:cs="Times New Roman"/>
          <w:color w:val="000000"/>
          <w:sz w:val="24"/>
          <w:szCs w:val="24"/>
          <w:shd w:val="clear" w:color="auto" w:fill="FFFFFF"/>
        </w:rPr>
      </w:pPr>
    </w:p>
    <w:p w14:paraId="7819AB98" w14:textId="77777777" w:rsidR="008472D3" w:rsidRPr="00BD6046" w:rsidRDefault="00CF3248" w:rsidP="005F043C">
      <w:pPr>
        <w:spacing w:after="0" w:line="240" w:lineRule="auto"/>
        <w:ind w:left="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Ultimate purchaser</w:t>
      </w:r>
      <w:r w:rsidR="008472D3" w:rsidRPr="00BD6046">
        <w:rPr>
          <w:rFonts w:ascii="Times New Roman" w:hAnsi="Times New Roman" w:cs="Times New Roman"/>
          <w:sz w:val="24"/>
          <w:szCs w:val="24"/>
        </w:rPr>
        <w:t xml:space="preserve"> </w:t>
      </w:r>
      <w:r w:rsidRPr="00BD6046">
        <w:rPr>
          <w:rFonts w:ascii="Times New Roman" w:hAnsi="Times New Roman" w:cs="Times New Roman"/>
          <w:sz w:val="24"/>
          <w:szCs w:val="24"/>
        </w:rPr>
        <w:t>-</w:t>
      </w:r>
      <w:r w:rsidR="008472D3" w:rsidRPr="00BD6046">
        <w:rPr>
          <w:rFonts w:ascii="Times New Roman" w:hAnsi="Times New Roman" w:cs="Times New Roman"/>
          <w:sz w:val="24"/>
          <w:szCs w:val="24"/>
        </w:rPr>
        <w:t xml:space="preserve"> the first person who in good faith purchases a new motor vehicle or new motor vehicle engine for purposes other than resale.</w:t>
      </w:r>
    </w:p>
    <w:p w14:paraId="0BD8CE13" w14:textId="77777777" w:rsidR="00CB6D03" w:rsidRPr="00BD6046" w:rsidRDefault="00CB6D03" w:rsidP="005F043C">
      <w:pPr>
        <w:spacing w:after="0" w:line="240" w:lineRule="auto"/>
        <w:ind w:left="720"/>
        <w:contextualSpacing/>
        <w:jc w:val="both"/>
        <w:rPr>
          <w:rFonts w:ascii="Times New Roman" w:hAnsi="Times New Roman" w:cs="Times New Roman"/>
          <w:sz w:val="24"/>
          <w:szCs w:val="24"/>
        </w:rPr>
      </w:pPr>
    </w:p>
    <w:p w14:paraId="17665917" w14:textId="77777777" w:rsidR="00CB6D03" w:rsidRPr="00E428B2" w:rsidRDefault="00CB6D03" w:rsidP="005F043C">
      <w:pPr>
        <w:spacing w:after="0" w:line="240" w:lineRule="auto"/>
        <w:contextualSpacing/>
        <w:jc w:val="both"/>
        <w:rPr>
          <w:rFonts w:ascii="Times New Roman" w:eastAsia="SimSun" w:hAnsi="Times New Roman" w:cs="Times New Roman"/>
          <w:color w:val="000000"/>
          <w:sz w:val="24"/>
          <w:szCs w:val="24"/>
          <w:lang w:eastAsia="zh-CN"/>
        </w:rPr>
      </w:pPr>
      <w:r w:rsidRPr="00E428B2">
        <w:rPr>
          <w:rFonts w:ascii="Times New Roman" w:eastAsia="SimSun" w:hAnsi="Times New Roman" w:cs="Times New Roman"/>
          <w:b/>
          <w:color w:val="000000"/>
          <w:sz w:val="24"/>
          <w:szCs w:val="24"/>
          <w:lang w:eastAsia="zh-CN"/>
        </w:rPr>
        <w:t>By adding a definition for “</w:t>
      </w:r>
      <w:r w:rsidRPr="00E428B2">
        <w:rPr>
          <w:rFonts w:ascii="Times New Roman" w:hAnsi="Times New Roman" w:cs="Times New Roman"/>
          <w:b/>
          <w:color w:val="000000"/>
          <w:sz w:val="24"/>
          <w:szCs w:val="24"/>
          <w:shd w:val="clear" w:color="auto" w:fill="FFFFFF"/>
        </w:rPr>
        <w:t>Vehicle</w:t>
      </w:r>
      <w:r w:rsidRPr="00E428B2">
        <w:rPr>
          <w:rFonts w:ascii="Times New Roman" w:eastAsia="SimSun" w:hAnsi="Times New Roman" w:cs="Times New Roman"/>
          <w:b/>
          <w:color w:val="000000"/>
          <w:sz w:val="24"/>
          <w:szCs w:val="24"/>
          <w:lang w:eastAsia="zh-CN"/>
        </w:rPr>
        <w:t>” as follows</w:t>
      </w:r>
      <w:r w:rsidRPr="00E428B2">
        <w:rPr>
          <w:rFonts w:ascii="Times New Roman" w:eastAsia="SimSun" w:hAnsi="Times New Roman" w:cs="Times New Roman"/>
          <w:color w:val="000000"/>
          <w:sz w:val="24"/>
          <w:szCs w:val="24"/>
          <w:lang w:eastAsia="zh-CN"/>
        </w:rPr>
        <w:t>:</w:t>
      </w:r>
    </w:p>
    <w:p w14:paraId="4C7484F2" w14:textId="77777777" w:rsidR="00CB6D03" w:rsidRPr="00BD6046" w:rsidRDefault="00CB6D03" w:rsidP="005F043C">
      <w:pPr>
        <w:spacing w:after="0" w:line="240" w:lineRule="auto"/>
        <w:contextualSpacing/>
        <w:jc w:val="both"/>
        <w:rPr>
          <w:rFonts w:ascii="Times New Roman" w:hAnsi="Times New Roman" w:cs="Times New Roman"/>
          <w:sz w:val="24"/>
          <w:szCs w:val="24"/>
        </w:rPr>
      </w:pPr>
    </w:p>
    <w:p w14:paraId="2D1D1D98" w14:textId="5B00DF6C" w:rsidR="008472D3" w:rsidRDefault="00CB6D03" w:rsidP="00D8334B">
      <w:pPr>
        <w:spacing w:after="0" w:line="240" w:lineRule="auto"/>
        <w:ind w:firstLine="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Vehicle</w:t>
      </w:r>
      <w:r w:rsidR="006A7D54">
        <w:rPr>
          <w:rFonts w:ascii="Times New Roman" w:hAnsi="Times New Roman" w:cs="Times New Roman"/>
          <w:sz w:val="24"/>
          <w:szCs w:val="24"/>
        </w:rPr>
        <w:t xml:space="preserve"> </w:t>
      </w:r>
      <w:r w:rsidR="00D8334B">
        <w:rPr>
          <w:rFonts w:ascii="Times New Roman" w:hAnsi="Times New Roman" w:cs="Times New Roman"/>
          <w:sz w:val="24"/>
          <w:szCs w:val="24"/>
        </w:rPr>
        <w:t>–</w:t>
      </w:r>
      <w:r w:rsidR="006A7D54">
        <w:rPr>
          <w:rFonts w:ascii="Times New Roman" w:hAnsi="Times New Roman" w:cs="Times New Roman"/>
          <w:sz w:val="24"/>
          <w:szCs w:val="24"/>
        </w:rPr>
        <w:t xml:space="preserve"> means</w:t>
      </w:r>
    </w:p>
    <w:p w14:paraId="1AFEF313" w14:textId="77777777" w:rsidR="00D8334B" w:rsidRPr="00BD6046" w:rsidRDefault="00D8334B" w:rsidP="005F043C">
      <w:pPr>
        <w:spacing w:after="0" w:line="240" w:lineRule="auto"/>
        <w:ind w:firstLine="720"/>
        <w:contextualSpacing/>
        <w:jc w:val="both"/>
        <w:rPr>
          <w:rFonts w:ascii="Times New Roman" w:hAnsi="Times New Roman" w:cs="Times New Roman"/>
          <w:sz w:val="24"/>
          <w:szCs w:val="24"/>
        </w:rPr>
      </w:pPr>
    </w:p>
    <w:p w14:paraId="5105165A" w14:textId="4B8821CD" w:rsidR="008472D3" w:rsidRPr="005F043C" w:rsidRDefault="008472D3" w:rsidP="005F043C">
      <w:pPr>
        <w:pStyle w:val="ListParagraph"/>
        <w:numPr>
          <w:ilvl w:val="0"/>
          <w:numId w:val="6"/>
        </w:numPr>
        <w:spacing w:after="0" w:line="240" w:lineRule="auto"/>
        <w:jc w:val="both"/>
        <w:rPr>
          <w:rFonts w:ascii="Times New Roman" w:hAnsi="Times New Roman" w:cs="Times New Roman"/>
          <w:sz w:val="24"/>
          <w:szCs w:val="24"/>
        </w:rPr>
      </w:pPr>
      <w:r w:rsidRPr="005F043C">
        <w:rPr>
          <w:rFonts w:ascii="Times New Roman" w:hAnsi="Times New Roman" w:cs="Times New Roman"/>
          <w:sz w:val="24"/>
          <w:szCs w:val="24"/>
        </w:rPr>
        <w:t xml:space="preserve">" </w:t>
      </w:r>
      <w:r w:rsidR="006A7D54" w:rsidRPr="005F043C">
        <w:rPr>
          <w:rFonts w:ascii="Times New Roman" w:hAnsi="Times New Roman" w:cs="Times New Roman"/>
          <w:sz w:val="24"/>
          <w:szCs w:val="24"/>
        </w:rPr>
        <w:t xml:space="preserve">A </w:t>
      </w:r>
      <w:r w:rsidRPr="005F043C">
        <w:rPr>
          <w:rFonts w:ascii="Times New Roman" w:hAnsi="Times New Roman" w:cs="Times New Roman"/>
          <w:sz w:val="24"/>
          <w:szCs w:val="24"/>
        </w:rPr>
        <w:t>device by which any person or property may be propelled, moved, or drawn upon a highway</w:t>
      </w:r>
      <w:r w:rsidR="006A7D54" w:rsidRPr="005F043C">
        <w:rPr>
          <w:rFonts w:ascii="Times New Roman" w:hAnsi="Times New Roman" w:cs="Times New Roman"/>
          <w:sz w:val="24"/>
          <w:szCs w:val="24"/>
        </w:rPr>
        <w:t>; and</w:t>
      </w:r>
    </w:p>
    <w:p w14:paraId="54A1CD1F" w14:textId="77777777" w:rsidR="00D8334B" w:rsidRPr="005F043C" w:rsidRDefault="00D8334B" w:rsidP="005F043C">
      <w:pPr>
        <w:pStyle w:val="ListParagraph"/>
        <w:spacing w:after="0" w:line="240" w:lineRule="auto"/>
        <w:ind w:left="1812"/>
        <w:jc w:val="both"/>
        <w:rPr>
          <w:rFonts w:ascii="Times New Roman" w:hAnsi="Times New Roman" w:cs="Times New Roman"/>
          <w:sz w:val="24"/>
          <w:szCs w:val="24"/>
        </w:rPr>
      </w:pPr>
    </w:p>
    <w:p w14:paraId="4B375522" w14:textId="77777777" w:rsidR="00044B7F" w:rsidRPr="00BD6046" w:rsidRDefault="008472D3" w:rsidP="00F312D7">
      <w:pPr>
        <w:shd w:val="clear" w:color="auto" w:fill="FFFFFF"/>
        <w:spacing w:after="0" w:line="240" w:lineRule="auto"/>
        <w:ind w:left="1440"/>
        <w:jc w:val="both"/>
        <w:rPr>
          <w:rFonts w:ascii="Times New Roman" w:hAnsi="Times New Roman" w:cs="Times New Roman"/>
          <w:sz w:val="24"/>
          <w:szCs w:val="24"/>
        </w:rPr>
      </w:pPr>
      <w:r w:rsidRPr="00BD6046">
        <w:rPr>
          <w:rFonts w:ascii="Times New Roman" w:hAnsi="Times New Roman" w:cs="Times New Roman"/>
          <w:sz w:val="24"/>
          <w:szCs w:val="24"/>
        </w:rPr>
        <w:t xml:space="preserve">(b) </w:t>
      </w:r>
      <w:r w:rsidR="006A7D54">
        <w:rPr>
          <w:rFonts w:ascii="Times New Roman" w:hAnsi="Times New Roman" w:cs="Times New Roman"/>
          <w:sz w:val="24"/>
          <w:szCs w:val="24"/>
        </w:rPr>
        <w:t>D</w:t>
      </w:r>
      <w:r w:rsidRPr="00BD6046">
        <w:rPr>
          <w:rFonts w:ascii="Times New Roman" w:hAnsi="Times New Roman" w:cs="Times New Roman"/>
          <w:sz w:val="24"/>
          <w:szCs w:val="24"/>
        </w:rPr>
        <w:t>oes not include a device moved exclusively by human power or used exclusively upon stationary rails or tracks.</w:t>
      </w:r>
    </w:p>
    <w:p w14:paraId="24C9DC69" w14:textId="77777777" w:rsidR="002A49EE" w:rsidRPr="00E428B2" w:rsidRDefault="002A49EE" w:rsidP="005F043C">
      <w:pPr>
        <w:shd w:val="clear" w:color="auto" w:fill="FFFFFF"/>
        <w:spacing w:after="0" w:line="240" w:lineRule="auto"/>
        <w:jc w:val="both"/>
        <w:rPr>
          <w:rFonts w:ascii="Times New Roman" w:eastAsia="Times New Roman" w:hAnsi="Times New Roman" w:cs="Times New Roman"/>
          <w:b/>
          <w:bCs/>
          <w:color w:val="222222"/>
          <w:sz w:val="24"/>
          <w:szCs w:val="24"/>
        </w:rPr>
      </w:pPr>
    </w:p>
    <w:p w14:paraId="6F196090" w14:textId="77777777" w:rsidR="000C5EF6" w:rsidRPr="00BD6046" w:rsidRDefault="00513DB4" w:rsidP="005F043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222222"/>
          <w:sz w:val="24"/>
          <w:szCs w:val="24"/>
        </w:rPr>
        <w:t>Sub</w:t>
      </w:r>
      <w:r w:rsidR="000C5EF6" w:rsidRPr="00E428B2">
        <w:rPr>
          <w:rFonts w:ascii="Times New Roman" w:eastAsia="Times New Roman" w:hAnsi="Times New Roman" w:cs="Times New Roman"/>
          <w:b/>
          <w:bCs/>
          <w:color w:val="222222"/>
          <w:sz w:val="24"/>
          <w:szCs w:val="24"/>
        </w:rPr>
        <w:t>section 999.2, ABBREVIATIONS,</w:t>
      </w:r>
      <w:r>
        <w:rPr>
          <w:rFonts w:ascii="Times New Roman" w:eastAsia="Times New Roman" w:hAnsi="Times New Roman" w:cs="Times New Roman"/>
          <w:b/>
          <w:bCs/>
          <w:color w:val="222222"/>
          <w:sz w:val="24"/>
          <w:szCs w:val="24"/>
        </w:rPr>
        <w:t xml:space="preserve"> is amended to read as follows:</w:t>
      </w:r>
    </w:p>
    <w:p w14:paraId="3B9A6BE6" w14:textId="77777777" w:rsidR="000C5EF6" w:rsidRPr="00BD6046" w:rsidRDefault="000C5EF6" w:rsidP="005F043C">
      <w:pPr>
        <w:shd w:val="clear" w:color="auto" w:fill="FFFFFF"/>
        <w:spacing w:after="0" w:line="240" w:lineRule="auto"/>
        <w:ind w:left="1440"/>
        <w:jc w:val="both"/>
        <w:rPr>
          <w:rFonts w:ascii="Times New Roman" w:hAnsi="Times New Roman" w:cs="Times New Roman"/>
          <w:sz w:val="24"/>
          <w:szCs w:val="24"/>
        </w:rPr>
      </w:pPr>
    </w:p>
    <w:p w14:paraId="2E2A2C80" w14:textId="77777777" w:rsidR="00513DB4" w:rsidRDefault="00513DB4" w:rsidP="005F043C">
      <w:pPr>
        <w:spacing w:after="0" w:line="240" w:lineRule="auto"/>
        <w:jc w:val="both"/>
        <w:rPr>
          <w:rFonts w:ascii="Times New Roman" w:eastAsia="SimSun" w:hAnsi="Times New Roman" w:cs="Times New Roman"/>
          <w:color w:val="000000"/>
          <w:sz w:val="24"/>
          <w:szCs w:val="24"/>
          <w:lang w:eastAsia="zh-CN"/>
        </w:rPr>
      </w:pPr>
      <w:r w:rsidRPr="000F3A42">
        <w:rPr>
          <w:rFonts w:ascii="Times New Roman" w:eastAsia="SimSun" w:hAnsi="Times New Roman" w:cs="Times New Roman"/>
          <w:color w:val="000000"/>
          <w:sz w:val="24"/>
          <w:szCs w:val="24"/>
          <w:lang w:eastAsia="zh-CN"/>
        </w:rPr>
        <w:t>999.2</w:t>
      </w:r>
      <w:r w:rsidRPr="000F3A42">
        <w:rPr>
          <w:rFonts w:ascii="Times New Roman" w:eastAsia="SimSun" w:hAnsi="Times New Roman" w:cs="Times New Roman"/>
          <w:color w:val="000000"/>
          <w:sz w:val="24"/>
          <w:szCs w:val="24"/>
          <w:lang w:eastAsia="zh-CN"/>
        </w:rPr>
        <w:tab/>
      </w:r>
      <w:r>
        <w:rPr>
          <w:rFonts w:ascii="Times New Roman" w:eastAsia="SimSun" w:hAnsi="Times New Roman" w:cs="Times New Roman"/>
          <w:color w:val="000000"/>
          <w:sz w:val="24"/>
          <w:szCs w:val="24"/>
          <w:lang w:eastAsia="zh-CN"/>
        </w:rPr>
        <w:tab/>
      </w:r>
      <w:r w:rsidRPr="000F3A42">
        <w:rPr>
          <w:rFonts w:ascii="Times New Roman" w:eastAsia="SimSun" w:hAnsi="Times New Roman" w:cs="Times New Roman"/>
          <w:color w:val="000000"/>
          <w:sz w:val="24"/>
          <w:szCs w:val="24"/>
          <w:lang w:eastAsia="zh-CN"/>
        </w:rPr>
        <w:t>When used in this chapter</w:t>
      </w:r>
      <w:r>
        <w:rPr>
          <w:rFonts w:ascii="Times New Roman" w:eastAsia="SimSun" w:hAnsi="Times New Roman" w:cs="Times New Roman"/>
          <w:color w:val="000000"/>
          <w:sz w:val="24"/>
          <w:szCs w:val="24"/>
          <w:lang w:eastAsia="zh-CN"/>
        </w:rPr>
        <w:t>, the following abbreviations shall have the meaning</w:t>
      </w:r>
    </w:p>
    <w:p w14:paraId="22F9EB17" w14:textId="77777777" w:rsidR="00513DB4" w:rsidRPr="000F3A42" w:rsidRDefault="00513DB4" w:rsidP="005F043C">
      <w:pPr>
        <w:spacing w:after="0" w:line="240" w:lineRule="auto"/>
        <w:ind w:left="720" w:firstLine="720"/>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ascribed:</w:t>
      </w:r>
    </w:p>
    <w:p w14:paraId="68BC9ADC" w14:textId="77777777" w:rsidR="00513DB4" w:rsidRDefault="00513DB4" w:rsidP="005F043C">
      <w:pPr>
        <w:spacing w:after="0" w:line="240" w:lineRule="auto"/>
        <w:ind w:left="2160" w:hanging="2160"/>
        <w:jc w:val="both"/>
        <w:rPr>
          <w:rFonts w:ascii="Times New Roman" w:eastAsia="SimSun" w:hAnsi="Times New Roman" w:cs="Times New Roman"/>
          <w:b/>
          <w:color w:val="000000"/>
          <w:sz w:val="24"/>
          <w:szCs w:val="24"/>
          <w:lang w:eastAsia="zh-CN"/>
        </w:rPr>
      </w:pPr>
    </w:p>
    <w:p w14:paraId="268DCB08" w14:textId="77777777" w:rsidR="008472D3" w:rsidRPr="00BD6046" w:rsidRDefault="00CB6D03" w:rsidP="005F043C">
      <w:pPr>
        <w:spacing w:after="0" w:line="240" w:lineRule="auto"/>
        <w:ind w:left="720" w:firstLine="720"/>
        <w:contextualSpacing/>
        <w:jc w:val="both"/>
        <w:rPr>
          <w:rFonts w:ascii="Times New Roman" w:hAnsi="Times New Roman" w:cs="Times New Roman"/>
          <w:sz w:val="24"/>
          <w:szCs w:val="24"/>
        </w:rPr>
      </w:pPr>
      <w:r w:rsidRPr="005F043C">
        <w:rPr>
          <w:rFonts w:ascii="Times New Roman" w:hAnsi="Times New Roman" w:cs="Times New Roman"/>
          <w:b/>
          <w:bCs/>
          <w:sz w:val="24"/>
          <w:szCs w:val="24"/>
        </w:rPr>
        <w:t>CARB</w:t>
      </w:r>
      <w:r w:rsidR="008472D3" w:rsidRPr="00BD6046">
        <w:rPr>
          <w:rFonts w:ascii="Times New Roman" w:hAnsi="Times New Roman" w:cs="Times New Roman"/>
          <w:sz w:val="24"/>
          <w:szCs w:val="24"/>
        </w:rPr>
        <w:t xml:space="preserve"> </w:t>
      </w:r>
      <w:r w:rsidRPr="00BD6046">
        <w:rPr>
          <w:rFonts w:ascii="Times New Roman" w:hAnsi="Times New Roman" w:cs="Times New Roman"/>
          <w:sz w:val="24"/>
          <w:szCs w:val="24"/>
        </w:rPr>
        <w:t xml:space="preserve">- </w:t>
      </w:r>
      <w:r w:rsidR="008472D3" w:rsidRPr="00BD6046">
        <w:rPr>
          <w:rFonts w:ascii="Times New Roman" w:hAnsi="Times New Roman" w:cs="Times New Roman"/>
          <w:sz w:val="24"/>
          <w:szCs w:val="24"/>
        </w:rPr>
        <w:t>California Air Resources Board.</w:t>
      </w:r>
    </w:p>
    <w:p w14:paraId="28B2B4F8" w14:textId="77777777" w:rsidR="008472D3" w:rsidRPr="00BD6046" w:rsidRDefault="008472D3" w:rsidP="005F043C">
      <w:pPr>
        <w:spacing w:after="0" w:line="240" w:lineRule="auto"/>
        <w:ind w:left="720" w:firstLine="720"/>
        <w:contextualSpacing/>
        <w:jc w:val="both"/>
        <w:rPr>
          <w:rFonts w:ascii="Times New Roman" w:hAnsi="Times New Roman" w:cs="Times New Roman"/>
          <w:sz w:val="24"/>
          <w:szCs w:val="24"/>
        </w:rPr>
      </w:pPr>
    </w:p>
    <w:p w14:paraId="6AD5575F" w14:textId="77777777" w:rsidR="00704CD3" w:rsidRPr="00E428B2" w:rsidRDefault="00704CD3" w:rsidP="005F043C">
      <w:pPr>
        <w:spacing w:after="0" w:line="240" w:lineRule="auto"/>
        <w:jc w:val="both"/>
        <w:rPr>
          <w:rFonts w:ascii="Times New Roman" w:hAnsi="Times New Roman" w:cs="Times New Roman"/>
          <w:color w:val="000000"/>
          <w:sz w:val="24"/>
          <w:szCs w:val="24"/>
          <w:shd w:val="clear" w:color="auto" w:fill="FFFFFF"/>
        </w:rPr>
      </w:pPr>
    </w:p>
    <w:p w14:paraId="1585CA14" w14:textId="77777777" w:rsidR="000C5EF6" w:rsidRPr="00E428B2" w:rsidRDefault="008472D3" w:rsidP="005F043C">
      <w:pPr>
        <w:spacing w:after="0" w:line="240" w:lineRule="auto"/>
        <w:ind w:left="720" w:firstLine="720"/>
        <w:contextualSpacing/>
        <w:jc w:val="both"/>
        <w:rPr>
          <w:rFonts w:ascii="Times New Roman" w:eastAsia="SimSun" w:hAnsi="Times New Roman" w:cs="Times New Roman"/>
          <w:b/>
          <w:color w:val="000000"/>
          <w:sz w:val="24"/>
          <w:szCs w:val="24"/>
          <w:lang w:eastAsia="zh-CN"/>
        </w:rPr>
      </w:pPr>
      <w:r w:rsidRPr="005F043C">
        <w:rPr>
          <w:rFonts w:ascii="Times New Roman" w:hAnsi="Times New Roman" w:cs="Times New Roman"/>
          <w:b/>
          <w:bCs/>
          <w:sz w:val="24"/>
          <w:szCs w:val="24"/>
        </w:rPr>
        <w:t>CCR</w:t>
      </w:r>
      <w:r w:rsidRPr="00BD6046">
        <w:rPr>
          <w:rFonts w:ascii="Times New Roman" w:hAnsi="Times New Roman" w:cs="Times New Roman"/>
          <w:sz w:val="24"/>
          <w:szCs w:val="24"/>
        </w:rPr>
        <w:t xml:space="preserve"> </w:t>
      </w:r>
      <w:r w:rsidR="00CB6D03" w:rsidRPr="00BD6046">
        <w:rPr>
          <w:rFonts w:ascii="Times New Roman" w:hAnsi="Times New Roman" w:cs="Times New Roman"/>
          <w:sz w:val="24"/>
          <w:szCs w:val="24"/>
        </w:rPr>
        <w:t>-</w:t>
      </w:r>
      <w:r w:rsidRPr="00BD6046">
        <w:rPr>
          <w:rFonts w:ascii="Times New Roman" w:hAnsi="Times New Roman" w:cs="Times New Roman"/>
          <w:sz w:val="24"/>
          <w:szCs w:val="24"/>
        </w:rPr>
        <w:t xml:space="preserve"> the Code of California Regulations.</w:t>
      </w:r>
    </w:p>
    <w:p w14:paraId="48A630C4" w14:textId="77777777" w:rsidR="00704CD3" w:rsidRPr="00BD6046" w:rsidRDefault="00704CD3" w:rsidP="005F043C">
      <w:pPr>
        <w:spacing w:after="0" w:line="240" w:lineRule="auto"/>
        <w:jc w:val="both"/>
        <w:rPr>
          <w:rFonts w:ascii="Times New Roman" w:hAnsi="Times New Roman" w:cs="Times New Roman"/>
          <w:sz w:val="24"/>
          <w:szCs w:val="24"/>
        </w:rPr>
      </w:pPr>
    </w:p>
    <w:p w14:paraId="2AA99E54" w14:textId="77777777" w:rsidR="00EF492A" w:rsidRDefault="00EF492A" w:rsidP="00F312D7">
      <w:pPr>
        <w:shd w:val="clear" w:color="auto" w:fill="FFFFFF"/>
        <w:spacing w:after="0" w:line="240" w:lineRule="auto"/>
        <w:ind w:left="720" w:firstLine="720"/>
        <w:jc w:val="both"/>
        <w:rPr>
          <w:rFonts w:ascii="Times New Roman" w:hAnsi="Times New Roman" w:cs="Times New Roman"/>
          <w:sz w:val="24"/>
          <w:szCs w:val="24"/>
        </w:rPr>
      </w:pPr>
      <w:r w:rsidRPr="005F043C">
        <w:rPr>
          <w:rFonts w:ascii="Times New Roman" w:hAnsi="Times New Roman" w:cs="Times New Roman"/>
          <w:b/>
          <w:bCs/>
          <w:sz w:val="24"/>
          <w:szCs w:val="24"/>
        </w:rPr>
        <w:t>MY</w:t>
      </w:r>
      <w:r>
        <w:rPr>
          <w:rFonts w:ascii="Times New Roman" w:hAnsi="Times New Roman" w:cs="Times New Roman"/>
          <w:sz w:val="24"/>
          <w:szCs w:val="24"/>
        </w:rPr>
        <w:t xml:space="preserve"> – Model Year</w:t>
      </w:r>
    </w:p>
    <w:p w14:paraId="482BCF29" w14:textId="77777777" w:rsidR="00EF492A" w:rsidRDefault="00EF492A" w:rsidP="005F043C">
      <w:pPr>
        <w:shd w:val="clear" w:color="auto" w:fill="FFFFFF"/>
        <w:spacing w:after="0" w:line="240" w:lineRule="auto"/>
        <w:ind w:left="720" w:firstLine="720"/>
        <w:jc w:val="both"/>
        <w:rPr>
          <w:rFonts w:ascii="Times New Roman" w:hAnsi="Times New Roman" w:cs="Times New Roman"/>
          <w:sz w:val="24"/>
          <w:szCs w:val="24"/>
        </w:rPr>
      </w:pPr>
    </w:p>
    <w:p w14:paraId="53B73F25" w14:textId="77777777" w:rsidR="008472D3" w:rsidRPr="00BD6046" w:rsidRDefault="008472D3" w:rsidP="005F043C">
      <w:pPr>
        <w:shd w:val="clear" w:color="auto" w:fill="FFFFFF"/>
        <w:spacing w:after="0" w:line="240" w:lineRule="auto"/>
        <w:ind w:left="720" w:firstLine="720"/>
        <w:jc w:val="both"/>
        <w:rPr>
          <w:rFonts w:ascii="Times New Roman" w:hAnsi="Times New Roman" w:cs="Times New Roman"/>
          <w:sz w:val="24"/>
          <w:szCs w:val="24"/>
        </w:rPr>
      </w:pPr>
      <w:r w:rsidRPr="005F043C">
        <w:rPr>
          <w:rFonts w:ascii="Times New Roman" w:hAnsi="Times New Roman" w:cs="Times New Roman"/>
          <w:b/>
          <w:bCs/>
          <w:sz w:val="24"/>
          <w:szCs w:val="24"/>
        </w:rPr>
        <w:t>NMOG</w:t>
      </w:r>
      <w:r w:rsidRPr="00BD6046">
        <w:rPr>
          <w:rFonts w:ascii="Times New Roman" w:hAnsi="Times New Roman" w:cs="Times New Roman"/>
          <w:sz w:val="24"/>
          <w:szCs w:val="24"/>
        </w:rPr>
        <w:t xml:space="preserve"> </w:t>
      </w:r>
      <w:r w:rsidR="00CB6D03" w:rsidRPr="00BD6046">
        <w:rPr>
          <w:rFonts w:ascii="Times New Roman" w:hAnsi="Times New Roman" w:cs="Times New Roman"/>
          <w:sz w:val="24"/>
          <w:szCs w:val="24"/>
        </w:rPr>
        <w:t>-</w:t>
      </w:r>
      <w:r w:rsidRPr="00BD6046">
        <w:rPr>
          <w:rFonts w:ascii="Times New Roman" w:hAnsi="Times New Roman" w:cs="Times New Roman"/>
          <w:sz w:val="24"/>
          <w:szCs w:val="24"/>
        </w:rPr>
        <w:t xml:space="preserve"> non-methane organic gases.</w:t>
      </w:r>
    </w:p>
    <w:p w14:paraId="37FE53D2" w14:textId="77777777" w:rsidR="00704CD3" w:rsidRPr="00E428B2" w:rsidRDefault="00704CD3" w:rsidP="005F043C">
      <w:pPr>
        <w:spacing w:after="0" w:line="240" w:lineRule="auto"/>
        <w:ind w:left="2160" w:hanging="2160"/>
        <w:jc w:val="both"/>
        <w:rPr>
          <w:rFonts w:ascii="Times New Roman" w:hAnsi="Times New Roman" w:cs="Times New Roman"/>
          <w:color w:val="000000"/>
          <w:sz w:val="24"/>
          <w:szCs w:val="24"/>
          <w:shd w:val="clear" w:color="auto" w:fill="FFFFFF"/>
        </w:rPr>
      </w:pPr>
    </w:p>
    <w:p w14:paraId="32E26FEA" w14:textId="77777777" w:rsidR="00683B33" w:rsidRPr="00BD6046" w:rsidRDefault="008472D3" w:rsidP="005F043C">
      <w:pPr>
        <w:spacing w:after="0" w:line="240" w:lineRule="auto"/>
        <w:ind w:firstLine="720"/>
        <w:contextualSpacing/>
        <w:jc w:val="both"/>
        <w:rPr>
          <w:rFonts w:ascii="Times New Roman" w:hAnsi="Times New Roman" w:cs="Times New Roman"/>
          <w:sz w:val="24"/>
          <w:szCs w:val="24"/>
        </w:rPr>
      </w:pPr>
      <w:r w:rsidRPr="00BD6046">
        <w:rPr>
          <w:rFonts w:ascii="Times New Roman" w:hAnsi="Times New Roman" w:cs="Times New Roman"/>
          <w:sz w:val="24"/>
          <w:szCs w:val="24"/>
        </w:rPr>
        <w:t xml:space="preserve"> </w:t>
      </w:r>
      <w:r w:rsidR="00513DB4">
        <w:rPr>
          <w:rFonts w:ascii="Times New Roman" w:hAnsi="Times New Roman" w:cs="Times New Roman"/>
          <w:sz w:val="24"/>
          <w:szCs w:val="24"/>
        </w:rPr>
        <w:tab/>
      </w:r>
    </w:p>
    <w:p w14:paraId="33EC2891" w14:textId="4085A112" w:rsidR="00044B7F" w:rsidRPr="00E428B2" w:rsidRDefault="00683B33" w:rsidP="005F043C">
      <w:pPr>
        <w:spacing w:after="0" w:line="240" w:lineRule="auto"/>
        <w:ind w:left="1440" w:hanging="1440"/>
        <w:contextualSpacing/>
        <w:jc w:val="both"/>
        <w:rPr>
          <w:rFonts w:ascii="Times New Roman" w:eastAsia="SimSun" w:hAnsi="Times New Roman" w:cs="Times New Roman"/>
          <w:b/>
          <w:color w:val="000000"/>
          <w:sz w:val="24"/>
          <w:szCs w:val="24"/>
          <w:lang w:eastAsia="zh-CN"/>
        </w:rPr>
      </w:pPr>
      <w:r w:rsidRPr="00E428B2">
        <w:rPr>
          <w:rFonts w:ascii="Times New Roman" w:eastAsia="SimSun" w:hAnsi="Times New Roman" w:cs="Times New Roman"/>
          <w:b/>
          <w:color w:val="000000"/>
          <w:sz w:val="24"/>
          <w:szCs w:val="24"/>
          <w:lang w:eastAsia="zh-CN"/>
        </w:rPr>
        <w:t xml:space="preserve">By adding a new </w:t>
      </w:r>
      <w:r w:rsidR="00D8334B">
        <w:rPr>
          <w:rFonts w:ascii="Times New Roman" w:eastAsia="SimSun" w:hAnsi="Times New Roman" w:cs="Times New Roman"/>
          <w:b/>
          <w:color w:val="000000"/>
          <w:sz w:val="24"/>
          <w:szCs w:val="24"/>
          <w:lang w:eastAsia="zh-CN"/>
        </w:rPr>
        <w:t>S</w:t>
      </w:r>
      <w:r w:rsidR="00513DB4">
        <w:rPr>
          <w:rFonts w:ascii="Times New Roman" w:eastAsia="SimSun" w:hAnsi="Times New Roman" w:cs="Times New Roman"/>
          <w:b/>
          <w:color w:val="000000"/>
          <w:sz w:val="24"/>
          <w:szCs w:val="24"/>
          <w:lang w:eastAsia="zh-CN"/>
        </w:rPr>
        <w:t>ub</w:t>
      </w:r>
      <w:r w:rsidRPr="00E428B2">
        <w:rPr>
          <w:rFonts w:ascii="Times New Roman" w:eastAsia="SimSun" w:hAnsi="Times New Roman" w:cs="Times New Roman"/>
          <w:b/>
          <w:color w:val="000000"/>
          <w:sz w:val="24"/>
          <w:szCs w:val="24"/>
          <w:lang w:eastAsia="zh-CN"/>
        </w:rPr>
        <w:t>section 999.</w:t>
      </w:r>
      <w:r w:rsidR="00513DB4">
        <w:rPr>
          <w:rFonts w:ascii="Times New Roman" w:eastAsia="SimSun" w:hAnsi="Times New Roman" w:cs="Times New Roman"/>
          <w:b/>
          <w:color w:val="000000"/>
          <w:sz w:val="24"/>
          <w:szCs w:val="24"/>
          <w:lang w:eastAsia="zh-CN"/>
        </w:rPr>
        <w:t>3</w:t>
      </w:r>
      <w:r w:rsidRPr="00E428B2">
        <w:rPr>
          <w:rFonts w:ascii="Times New Roman" w:eastAsia="SimSun" w:hAnsi="Times New Roman" w:cs="Times New Roman"/>
          <w:b/>
          <w:color w:val="000000"/>
          <w:sz w:val="24"/>
          <w:szCs w:val="24"/>
          <w:lang w:eastAsia="zh-CN"/>
        </w:rPr>
        <w:t xml:space="preserve"> to read as follows:</w:t>
      </w:r>
    </w:p>
    <w:p w14:paraId="05DD243C" w14:textId="77777777" w:rsidR="00683B33" w:rsidRPr="00BD6046" w:rsidRDefault="00683B33" w:rsidP="005F043C">
      <w:pPr>
        <w:spacing w:line="240" w:lineRule="auto"/>
        <w:ind w:left="1440" w:hanging="1440"/>
        <w:contextualSpacing/>
        <w:jc w:val="both"/>
        <w:rPr>
          <w:rFonts w:ascii="Times New Roman" w:hAnsi="Times New Roman" w:cs="Times New Roman"/>
          <w:b/>
          <w:bCs/>
          <w:sz w:val="24"/>
          <w:szCs w:val="24"/>
        </w:rPr>
      </w:pPr>
    </w:p>
    <w:p w14:paraId="0FC3D84F" w14:textId="77777777" w:rsidR="00683B33" w:rsidRPr="00BD6046" w:rsidRDefault="00683B33" w:rsidP="005F043C">
      <w:pPr>
        <w:spacing w:line="240" w:lineRule="auto"/>
        <w:ind w:left="1440" w:hanging="1440"/>
        <w:contextualSpacing/>
        <w:jc w:val="both"/>
        <w:rPr>
          <w:rFonts w:ascii="Times New Roman" w:hAnsi="Times New Roman" w:cs="Times New Roman"/>
          <w:sz w:val="24"/>
          <w:szCs w:val="24"/>
        </w:rPr>
      </w:pPr>
      <w:r w:rsidRPr="00BD6046">
        <w:rPr>
          <w:rFonts w:ascii="Times New Roman" w:hAnsi="Times New Roman" w:cs="Times New Roman"/>
          <w:sz w:val="24"/>
          <w:szCs w:val="24"/>
        </w:rPr>
        <w:t>999.</w:t>
      </w:r>
      <w:r w:rsidR="00513DB4">
        <w:rPr>
          <w:rFonts w:ascii="Times New Roman" w:hAnsi="Times New Roman" w:cs="Times New Roman"/>
          <w:sz w:val="24"/>
          <w:szCs w:val="24"/>
        </w:rPr>
        <w:t>3</w:t>
      </w:r>
      <w:r w:rsidRPr="00BD6046">
        <w:rPr>
          <w:rFonts w:ascii="Times New Roman" w:hAnsi="Times New Roman" w:cs="Times New Roman"/>
          <w:sz w:val="24"/>
          <w:szCs w:val="24"/>
        </w:rPr>
        <w:tab/>
        <w:t xml:space="preserve">Any term that is not defined in this chapter shall be as defined in the California documents incorporated by reference in §§ 905 to 915 of this chapter. Definitions in the California documents shall prevail in any case of discrepancy. </w:t>
      </w:r>
    </w:p>
    <w:p w14:paraId="674DFF40" w14:textId="77777777" w:rsidR="00683B33" w:rsidRPr="00BD6046" w:rsidRDefault="00683B33" w:rsidP="005F043C">
      <w:pPr>
        <w:spacing w:line="240" w:lineRule="auto"/>
        <w:ind w:left="1440" w:hanging="1440"/>
        <w:contextualSpacing/>
        <w:jc w:val="both"/>
        <w:rPr>
          <w:rFonts w:ascii="Times New Roman" w:hAnsi="Times New Roman" w:cs="Times New Roman"/>
          <w:b/>
          <w:bCs/>
          <w:sz w:val="24"/>
          <w:szCs w:val="24"/>
        </w:rPr>
      </w:pPr>
    </w:p>
    <w:p w14:paraId="3BFF4650" w14:textId="61810315" w:rsidR="00594D25" w:rsidRDefault="00594D25" w:rsidP="005F043C">
      <w:pPr>
        <w:spacing w:line="240" w:lineRule="auto"/>
        <w:contextualSpacing/>
        <w:jc w:val="both"/>
        <w:rPr>
          <w:rFonts w:ascii="Times New Roman" w:hAnsi="Times New Roman"/>
          <w:b/>
          <w:bCs/>
          <w:sz w:val="24"/>
          <w:szCs w:val="24"/>
        </w:rPr>
      </w:pPr>
    </w:p>
    <w:p w14:paraId="4B392E6C" w14:textId="161039B2" w:rsidR="00594D25" w:rsidRDefault="00594D25" w:rsidP="00D8334B">
      <w:pPr>
        <w:spacing w:line="240" w:lineRule="auto"/>
        <w:ind w:left="1440" w:hanging="1440"/>
        <w:contextualSpacing/>
        <w:jc w:val="both"/>
        <w:rPr>
          <w:rFonts w:ascii="Times New Roman" w:hAnsi="Times New Roman"/>
          <w:b/>
          <w:bCs/>
          <w:sz w:val="24"/>
          <w:szCs w:val="24"/>
        </w:rPr>
      </w:pPr>
    </w:p>
    <w:p w14:paraId="07821EF6" w14:textId="77777777" w:rsidR="00D8334B" w:rsidRDefault="00D8334B" w:rsidP="005F043C">
      <w:pPr>
        <w:spacing w:line="240" w:lineRule="auto"/>
        <w:ind w:left="1440" w:hanging="1440"/>
        <w:contextualSpacing/>
        <w:jc w:val="both"/>
        <w:rPr>
          <w:rFonts w:ascii="Times New Roman" w:hAnsi="Times New Roman"/>
          <w:b/>
          <w:bCs/>
          <w:sz w:val="24"/>
          <w:szCs w:val="24"/>
        </w:rPr>
      </w:pPr>
    </w:p>
    <w:p w14:paraId="5E7F1A0B" w14:textId="2D602AC6" w:rsidR="006F62AD" w:rsidRPr="00BD6046" w:rsidRDefault="00594D25" w:rsidP="005F043C">
      <w:pPr>
        <w:spacing w:line="240" w:lineRule="auto"/>
        <w:contextualSpacing/>
        <w:jc w:val="both"/>
        <w:rPr>
          <w:rFonts w:ascii="Times New Roman" w:hAnsi="Times New Roman"/>
          <w:sz w:val="24"/>
          <w:szCs w:val="24"/>
        </w:rPr>
      </w:pPr>
      <w:r w:rsidRPr="00594D25">
        <w:rPr>
          <w:rFonts w:ascii="Times New Roman" w:hAnsi="Times New Roman"/>
          <w:sz w:val="24"/>
          <w:szCs w:val="24"/>
        </w:rPr>
        <w:t xml:space="preserve">All persons desiring to comment on the proposed rulemaking should file comments in writing not later than thirty (30) days after publication of this notice in the </w:t>
      </w:r>
      <w:r w:rsidRPr="00E428B2">
        <w:rPr>
          <w:rFonts w:ascii="Times New Roman" w:hAnsi="Times New Roman"/>
          <w:i/>
          <w:sz w:val="24"/>
          <w:szCs w:val="24"/>
        </w:rPr>
        <w:t>D.C. Register</w:t>
      </w:r>
      <w:r w:rsidRPr="00594D25">
        <w:rPr>
          <w:rFonts w:ascii="Times New Roman" w:hAnsi="Times New Roman"/>
          <w:sz w:val="24"/>
          <w:szCs w:val="24"/>
        </w:rPr>
        <w:t xml:space="preserve">. Comments should be clearly marked “Public Comments: Vehicle Emission Standards” and filed with DOEE, Air Quality Division, 1200 First Street, N.E., 5th Floor, Washington, DC 20002, Attention: </w:t>
      </w:r>
      <w:r w:rsidR="00570622">
        <w:rPr>
          <w:rFonts w:ascii="Times New Roman" w:hAnsi="Times New Roman"/>
          <w:sz w:val="24"/>
          <w:szCs w:val="24"/>
        </w:rPr>
        <w:t>Robert Kelsey</w:t>
      </w:r>
      <w:r w:rsidR="002673F9">
        <w:rPr>
          <w:rFonts w:ascii="Times New Roman" w:hAnsi="Times New Roman"/>
          <w:sz w:val="24"/>
          <w:szCs w:val="24"/>
        </w:rPr>
        <w:t>,</w:t>
      </w:r>
      <w:r w:rsidRPr="00594D25">
        <w:rPr>
          <w:rFonts w:ascii="Times New Roman" w:hAnsi="Times New Roman"/>
          <w:sz w:val="24"/>
          <w:szCs w:val="24"/>
        </w:rPr>
        <w:t xml:space="preserve"> or e-mailed to </w:t>
      </w:r>
      <w:hyperlink r:id="rId10" w:history="1">
        <w:r w:rsidR="00570622" w:rsidRPr="004E6D54">
          <w:rPr>
            <w:rStyle w:val="Hyperlink"/>
            <w:rFonts w:ascii="Times New Roman" w:hAnsi="Times New Roman"/>
            <w:sz w:val="24"/>
            <w:szCs w:val="24"/>
          </w:rPr>
          <w:t>robert.kelsey2@dc.gov</w:t>
        </w:r>
      </w:hyperlink>
      <w:r>
        <w:rPr>
          <w:rFonts w:ascii="Times New Roman" w:hAnsi="Times New Roman"/>
          <w:sz w:val="24"/>
          <w:szCs w:val="24"/>
        </w:rPr>
        <w:t>.</w:t>
      </w:r>
      <w:r w:rsidRPr="00594D25">
        <w:rPr>
          <w:rFonts w:ascii="Times New Roman" w:hAnsi="Times New Roman"/>
          <w:sz w:val="24"/>
          <w:szCs w:val="24"/>
        </w:rPr>
        <w:t xml:space="preserve"> Copies of the above documents may be obtained from DOEE at the same address.</w:t>
      </w:r>
    </w:p>
    <w:sectPr w:rsidR="006F62AD" w:rsidRPr="00BD604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B28BD" w14:textId="77777777" w:rsidR="00D05801" w:rsidRDefault="00D05801" w:rsidP="00BD3812">
      <w:pPr>
        <w:spacing w:after="0" w:line="240" w:lineRule="auto"/>
      </w:pPr>
      <w:r>
        <w:separator/>
      </w:r>
    </w:p>
  </w:endnote>
  <w:endnote w:type="continuationSeparator" w:id="0">
    <w:p w14:paraId="059CB1F1" w14:textId="77777777" w:rsidR="00D05801" w:rsidRDefault="00D05801" w:rsidP="00BD3812">
      <w:pPr>
        <w:spacing w:after="0" w:line="240" w:lineRule="auto"/>
      </w:pPr>
      <w:r>
        <w:continuationSeparator/>
      </w:r>
    </w:p>
  </w:endnote>
  <w:endnote w:type="continuationNotice" w:id="1">
    <w:p w14:paraId="5F9AEEB0" w14:textId="77777777" w:rsidR="00D05801" w:rsidRDefault="00D05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599926099"/>
      <w:docPartObj>
        <w:docPartGallery w:val="Page Numbers (Bottom of Page)"/>
        <w:docPartUnique/>
      </w:docPartObj>
    </w:sdtPr>
    <w:sdtEndPr>
      <w:rPr>
        <w:noProof/>
      </w:rPr>
    </w:sdtEndPr>
    <w:sdtContent>
      <w:p w14:paraId="3BCE98D5" w14:textId="0124149E" w:rsidR="00D8334B" w:rsidRPr="005F043C" w:rsidRDefault="00D8334B">
        <w:pPr>
          <w:pStyle w:val="Footer"/>
          <w:jc w:val="right"/>
          <w:rPr>
            <w:rFonts w:ascii="Times New Roman" w:hAnsi="Times New Roman" w:cs="Times New Roman"/>
            <w:sz w:val="20"/>
            <w:szCs w:val="20"/>
          </w:rPr>
        </w:pPr>
        <w:r w:rsidRPr="005F043C">
          <w:rPr>
            <w:rFonts w:ascii="Times New Roman" w:hAnsi="Times New Roman" w:cs="Times New Roman"/>
            <w:sz w:val="20"/>
            <w:szCs w:val="20"/>
          </w:rPr>
          <w:fldChar w:fldCharType="begin"/>
        </w:r>
        <w:r w:rsidRPr="005F043C">
          <w:rPr>
            <w:rFonts w:ascii="Times New Roman" w:hAnsi="Times New Roman" w:cs="Times New Roman"/>
            <w:sz w:val="20"/>
            <w:szCs w:val="20"/>
          </w:rPr>
          <w:instrText xml:space="preserve"> PAGE   \* MERGEFORMAT </w:instrText>
        </w:r>
        <w:r w:rsidRPr="005F043C">
          <w:rPr>
            <w:rFonts w:ascii="Times New Roman" w:hAnsi="Times New Roman" w:cs="Times New Roman"/>
            <w:sz w:val="20"/>
            <w:szCs w:val="20"/>
          </w:rPr>
          <w:fldChar w:fldCharType="separate"/>
        </w:r>
        <w:r w:rsidRPr="005F043C">
          <w:rPr>
            <w:rFonts w:ascii="Times New Roman" w:hAnsi="Times New Roman" w:cs="Times New Roman"/>
            <w:noProof/>
            <w:sz w:val="20"/>
            <w:szCs w:val="20"/>
          </w:rPr>
          <w:t>2</w:t>
        </w:r>
        <w:r w:rsidRPr="005F043C">
          <w:rPr>
            <w:rFonts w:ascii="Times New Roman" w:hAnsi="Times New Roman" w:cs="Times New Roman"/>
            <w:noProof/>
            <w:sz w:val="20"/>
            <w:szCs w:val="20"/>
          </w:rPr>
          <w:fldChar w:fldCharType="end"/>
        </w:r>
      </w:p>
    </w:sdtContent>
  </w:sdt>
  <w:p w14:paraId="5262AF68" w14:textId="77777777" w:rsidR="00E53438" w:rsidRDefault="00E5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FCD47" w14:textId="77777777" w:rsidR="00D05801" w:rsidRDefault="00D05801" w:rsidP="00BD3812">
      <w:pPr>
        <w:spacing w:after="0" w:line="240" w:lineRule="auto"/>
      </w:pPr>
      <w:r>
        <w:separator/>
      </w:r>
    </w:p>
  </w:footnote>
  <w:footnote w:type="continuationSeparator" w:id="0">
    <w:p w14:paraId="6EE0029B" w14:textId="77777777" w:rsidR="00D05801" w:rsidRDefault="00D05801" w:rsidP="00BD3812">
      <w:pPr>
        <w:spacing w:after="0" w:line="240" w:lineRule="auto"/>
      </w:pPr>
      <w:r>
        <w:continuationSeparator/>
      </w:r>
    </w:p>
  </w:footnote>
  <w:footnote w:type="continuationNotice" w:id="1">
    <w:p w14:paraId="452CF82B" w14:textId="77777777" w:rsidR="00D05801" w:rsidRDefault="00D058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2A9"/>
    <w:multiLevelType w:val="hybridMultilevel"/>
    <w:tmpl w:val="F474D03E"/>
    <w:lvl w:ilvl="0" w:tplc="78060D0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026A"/>
    <w:multiLevelType w:val="hybridMultilevel"/>
    <w:tmpl w:val="0346F76C"/>
    <w:lvl w:ilvl="0" w:tplc="2F3A3A90">
      <w:start w:val="1"/>
      <w:numFmt w:val="lowerLetter"/>
      <w:lvlText w:val="(%1)"/>
      <w:lvlJc w:val="left"/>
      <w:pPr>
        <w:ind w:left="1824" w:hanging="38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3C2AA8"/>
    <w:multiLevelType w:val="hybridMultilevel"/>
    <w:tmpl w:val="E06E6620"/>
    <w:lvl w:ilvl="0" w:tplc="2EB09962">
      <w:start w:val="1"/>
      <w:numFmt w:val="lowerLetter"/>
      <w:lvlText w:val="(%1)"/>
      <w:lvlJc w:val="left"/>
      <w:pPr>
        <w:ind w:left="1824" w:hanging="38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F31A74"/>
    <w:multiLevelType w:val="hybridMultilevel"/>
    <w:tmpl w:val="7F882000"/>
    <w:lvl w:ilvl="0" w:tplc="FBACA748">
      <w:start w:val="1"/>
      <w:numFmt w:val="lowerLetter"/>
      <w:lvlText w:val="(%1)"/>
      <w:lvlJc w:val="left"/>
      <w:pPr>
        <w:ind w:left="2160" w:hanging="360"/>
      </w:pPr>
      <w:rPr>
        <w:rFonts w:ascii="Times Roman" w:hAnsi="Times Roman" w:hint="default"/>
        <w:color w:val="auto"/>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06C5D10"/>
    <w:multiLevelType w:val="hybridMultilevel"/>
    <w:tmpl w:val="D3CA7640"/>
    <w:lvl w:ilvl="0" w:tplc="EA601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6453C34"/>
    <w:multiLevelType w:val="hybridMultilevel"/>
    <w:tmpl w:val="092C5B32"/>
    <w:lvl w:ilvl="0" w:tplc="C8005B74">
      <w:start w:val="1"/>
      <w:numFmt w:val="lowerLetter"/>
      <w:lvlText w:val="(%1)"/>
      <w:lvlJc w:val="left"/>
      <w:pPr>
        <w:ind w:left="1812" w:hanging="3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07"/>
    <w:rsid w:val="000136C8"/>
    <w:rsid w:val="00044B7F"/>
    <w:rsid w:val="00051707"/>
    <w:rsid w:val="00053C41"/>
    <w:rsid w:val="00094B2D"/>
    <w:rsid w:val="000A66F3"/>
    <w:rsid w:val="000B2A91"/>
    <w:rsid w:val="000C0428"/>
    <w:rsid w:val="000C5EF6"/>
    <w:rsid w:val="000F3A42"/>
    <w:rsid w:val="001051E3"/>
    <w:rsid w:val="00107AC0"/>
    <w:rsid w:val="00123A92"/>
    <w:rsid w:val="00174DA1"/>
    <w:rsid w:val="00177AD6"/>
    <w:rsid w:val="001A0D71"/>
    <w:rsid w:val="001A54EA"/>
    <w:rsid w:val="001B08A5"/>
    <w:rsid w:val="001B655F"/>
    <w:rsid w:val="001C143C"/>
    <w:rsid w:val="001C3F22"/>
    <w:rsid w:val="001D0A22"/>
    <w:rsid w:val="001F129B"/>
    <w:rsid w:val="00212705"/>
    <w:rsid w:val="00216FB8"/>
    <w:rsid w:val="00233D3A"/>
    <w:rsid w:val="002370D8"/>
    <w:rsid w:val="002501A5"/>
    <w:rsid w:val="0025131B"/>
    <w:rsid w:val="00252D6D"/>
    <w:rsid w:val="002673F9"/>
    <w:rsid w:val="00290E84"/>
    <w:rsid w:val="00291C4E"/>
    <w:rsid w:val="002A49EE"/>
    <w:rsid w:val="002B3785"/>
    <w:rsid w:val="002B4911"/>
    <w:rsid w:val="002D1C3E"/>
    <w:rsid w:val="0030380F"/>
    <w:rsid w:val="0031126F"/>
    <w:rsid w:val="003228C4"/>
    <w:rsid w:val="0032436A"/>
    <w:rsid w:val="0032632F"/>
    <w:rsid w:val="00330150"/>
    <w:rsid w:val="003316C5"/>
    <w:rsid w:val="00333231"/>
    <w:rsid w:val="0033533C"/>
    <w:rsid w:val="00342FB9"/>
    <w:rsid w:val="0034666B"/>
    <w:rsid w:val="00347E72"/>
    <w:rsid w:val="00371ACE"/>
    <w:rsid w:val="00386115"/>
    <w:rsid w:val="00390CDE"/>
    <w:rsid w:val="003915B2"/>
    <w:rsid w:val="003A3BC1"/>
    <w:rsid w:val="003A5527"/>
    <w:rsid w:val="003A6EAD"/>
    <w:rsid w:val="003C0A27"/>
    <w:rsid w:val="0040192A"/>
    <w:rsid w:val="00406CE0"/>
    <w:rsid w:val="00411A79"/>
    <w:rsid w:val="004125B0"/>
    <w:rsid w:val="004220D2"/>
    <w:rsid w:val="00424863"/>
    <w:rsid w:val="00425109"/>
    <w:rsid w:val="0043360A"/>
    <w:rsid w:val="00490F4D"/>
    <w:rsid w:val="00492394"/>
    <w:rsid w:val="004A0AD5"/>
    <w:rsid w:val="004C282E"/>
    <w:rsid w:val="004E451C"/>
    <w:rsid w:val="005070AF"/>
    <w:rsid w:val="005123BE"/>
    <w:rsid w:val="00513D34"/>
    <w:rsid w:val="00513DB4"/>
    <w:rsid w:val="00530AA0"/>
    <w:rsid w:val="00542B55"/>
    <w:rsid w:val="005513F4"/>
    <w:rsid w:val="0056277C"/>
    <w:rsid w:val="00570622"/>
    <w:rsid w:val="00581635"/>
    <w:rsid w:val="005869FE"/>
    <w:rsid w:val="005918A2"/>
    <w:rsid w:val="00594D25"/>
    <w:rsid w:val="005B725C"/>
    <w:rsid w:val="005C2EB9"/>
    <w:rsid w:val="005F043C"/>
    <w:rsid w:val="00606971"/>
    <w:rsid w:val="00607972"/>
    <w:rsid w:val="00626E71"/>
    <w:rsid w:val="00631A2E"/>
    <w:rsid w:val="00647189"/>
    <w:rsid w:val="006636AF"/>
    <w:rsid w:val="00680B77"/>
    <w:rsid w:val="00683B33"/>
    <w:rsid w:val="00695E10"/>
    <w:rsid w:val="006A7D54"/>
    <w:rsid w:val="006C5F05"/>
    <w:rsid w:val="006D722E"/>
    <w:rsid w:val="006F5F93"/>
    <w:rsid w:val="006F62AD"/>
    <w:rsid w:val="00704CD3"/>
    <w:rsid w:val="00720215"/>
    <w:rsid w:val="0072397D"/>
    <w:rsid w:val="00747772"/>
    <w:rsid w:val="0075497D"/>
    <w:rsid w:val="00783507"/>
    <w:rsid w:val="007B0752"/>
    <w:rsid w:val="007B1FC4"/>
    <w:rsid w:val="007B651C"/>
    <w:rsid w:val="007C4A67"/>
    <w:rsid w:val="007C52F1"/>
    <w:rsid w:val="007C5BE8"/>
    <w:rsid w:val="007E35F2"/>
    <w:rsid w:val="007F3152"/>
    <w:rsid w:val="00801FA5"/>
    <w:rsid w:val="00803B8B"/>
    <w:rsid w:val="00817921"/>
    <w:rsid w:val="00837935"/>
    <w:rsid w:val="0084046F"/>
    <w:rsid w:val="00845035"/>
    <w:rsid w:val="008472D3"/>
    <w:rsid w:val="00850A6B"/>
    <w:rsid w:val="00854823"/>
    <w:rsid w:val="008550C7"/>
    <w:rsid w:val="00872814"/>
    <w:rsid w:val="008776B1"/>
    <w:rsid w:val="008804AD"/>
    <w:rsid w:val="00894B15"/>
    <w:rsid w:val="008A7310"/>
    <w:rsid w:val="008B2B6B"/>
    <w:rsid w:val="008B395E"/>
    <w:rsid w:val="008B45A4"/>
    <w:rsid w:val="008C1F2D"/>
    <w:rsid w:val="008C72BE"/>
    <w:rsid w:val="008D388C"/>
    <w:rsid w:val="008D5167"/>
    <w:rsid w:val="008D7347"/>
    <w:rsid w:val="008E3933"/>
    <w:rsid w:val="008F3F1D"/>
    <w:rsid w:val="009214A2"/>
    <w:rsid w:val="00926B99"/>
    <w:rsid w:val="0095027B"/>
    <w:rsid w:val="00951424"/>
    <w:rsid w:val="00973706"/>
    <w:rsid w:val="00976B4C"/>
    <w:rsid w:val="00996AF6"/>
    <w:rsid w:val="009B163E"/>
    <w:rsid w:val="009B7E57"/>
    <w:rsid w:val="009D0F61"/>
    <w:rsid w:val="009D3B51"/>
    <w:rsid w:val="009E4088"/>
    <w:rsid w:val="009F0259"/>
    <w:rsid w:val="009F5020"/>
    <w:rsid w:val="00A012DA"/>
    <w:rsid w:val="00A20379"/>
    <w:rsid w:val="00A2629E"/>
    <w:rsid w:val="00A30DAC"/>
    <w:rsid w:val="00A45B2F"/>
    <w:rsid w:val="00A5365E"/>
    <w:rsid w:val="00A653B5"/>
    <w:rsid w:val="00A736C4"/>
    <w:rsid w:val="00A756A1"/>
    <w:rsid w:val="00A879F2"/>
    <w:rsid w:val="00A87EF5"/>
    <w:rsid w:val="00A91DFD"/>
    <w:rsid w:val="00A9685F"/>
    <w:rsid w:val="00AA3557"/>
    <w:rsid w:val="00AC2ECB"/>
    <w:rsid w:val="00AC62E3"/>
    <w:rsid w:val="00AD3703"/>
    <w:rsid w:val="00AD54C1"/>
    <w:rsid w:val="00AE3F1B"/>
    <w:rsid w:val="00AE4B2A"/>
    <w:rsid w:val="00B065B1"/>
    <w:rsid w:val="00B163EF"/>
    <w:rsid w:val="00B16E1E"/>
    <w:rsid w:val="00B214E2"/>
    <w:rsid w:val="00B36B55"/>
    <w:rsid w:val="00B46AED"/>
    <w:rsid w:val="00B54376"/>
    <w:rsid w:val="00B705AE"/>
    <w:rsid w:val="00B832EB"/>
    <w:rsid w:val="00B87BF0"/>
    <w:rsid w:val="00B93692"/>
    <w:rsid w:val="00B96B68"/>
    <w:rsid w:val="00BA388B"/>
    <w:rsid w:val="00BA531C"/>
    <w:rsid w:val="00BA7CE0"/>
    <w:rsid w:val="00BD05AE"/>
    <w:rsid w:val="00BD2F79"/>
    <w:rsid w:val="00BD3812"/>
    <w:rsid w:val="00BD6046"/>
    <w:rsid w:val="00BF03D0"/>
    <w:rsid w:val="00C259E7"/>
    <w:rsid w:val="00C30300"/>
    <w:rsid w:val="00C41713"/>
    <w:rsid w:val="00C430DA"/>
    <w:rsid w:val="00C4470B"/>
    <w:rsid w:val="00C55FD4"/>
    <w:rsid w:val="00C74958"/>
    <w:rsid w:val="00C75AC4"/>
    <w:rsid w:val="00C85F8D"/>
    <w:rsid w:val="00C963C7"/>
    <w:rsid w:val="00CB2681"/>
    <w:rsid w:val="00CB373A"/>
    <w:rsid w:val="00CB6D03"/>
    <w:rsid w:val="00CC5A4F"/>
    <w:rsid w:val="00CC6ABE"/>
    <w:rsid w:val="00CE0FA1"/>
    <w:rsid w:val="00CF3248"/>
    <w:rsid w:val="00D05801"/>
    <w:rsid w:val="00D202B9"/>
    <w:rsid w:val="00D6149F"/>
    <w:rsid w:val="00D8334B"/>
    <w:rsid w:val="00DA2251"/>
    <w:rsid w:val="00DB7D35"/>
    <w:rsid w:val="00DC0022"/>
    <w:rsid w:val="00DC21CD"/>
    <w:rsid w:val="00DD521F"/>
    <w:rsid w:val="00DE14C2"/>
    <w:rsid w:val="00DF78F0"/>
    <w:rsid w:val="00E011DE"/>
    <w:rsid w:val="00E04E45"/>
    <w:rsid w:val="00E05187"/>
    <w:rsid w:val="00E07200"/>
    <w:rsid w:val="00E11F19"/>
    <w:rsid w:val="00E13D6B"/>
    <w:rsid w:val="00E145BE"/>
    <w:rsid w:val="00E209F4"/>
    <w:rsid w:val="00E3613F"/>
    <w:rsid w:val="00E428B2"/>
    <w:rsid w:val="00E45EE4"/>
    <w:rsid w:val="00E53438"/>
    <w:rsid w:val="00E6420B"/>
    <w:rsid w:val="00E679AC"/>
    <w:rsid w:val="00E7263E"/>
    <w:rsid w:val="00E772C6"/>
    <w:rsid w:val="00E845EA"/>
    <w:rsid w:val="00EA4F4E"/>
    <w:rsid w:val="00EB1101"/>
    <w:rsid w:val="00EB52C1"/>
    <w:rsid w:val="00EC560C"/>
    <w:rsid w:val="00EE001E"/>
    <w:rsid w:val="00EE2731"/>
    <w:rsid w:val="00EE49F4"/>
    <w:rsid w:val="00EF492A"/>
    <w:rsid w:val="00F02950"/>
    <w:rsid w:val="00F04DA8"/>
    <w:rsid w:val="00F10067"/>
    <w:rsid w:val="00F23B27"/>
    <w:rsid w:val="00F312D7"/>
    <w:rsid w:val="00F359F5"/>
    <w:rsid w:val="00F417DD"/>
    <w:rsid w:val="00F41F56"/>
    <w:rsid w:val="00F43399"/>
    <w:rsid w:val="00F50A7F"/>
    <w:rsid w:val="00F55299"/>
    <w:rsid w:val="00F55BB9"/>
    <w:rsid w:val="00F61F2C"/>
    <w:rsid w:val="00F63911"/>
    <w:rsid w:val="00F6420F"/>
    <w:rsid w:val="00F67945"/>
    <w:rsid w:val="00F718D3"/>
    <w:rsid w:val="00F7504E"/>
    <w:rsid w:val="00F77E09"/>
    <w:rsid w:val="00FA26DD"/>
    <w:rsid w:val="00FA326C"/>
    <w:rsid w:val="00FE47E8"/>
    <w:rsid w:val="00FE4F7C"/>
    <w:rsid w:val="00FE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18C1A"/>
  <w15:docId w15:val="{A2E63E09-0EF2-458C-B4C2-C587F024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D3"/>
  </w:style>
  <w:style w:type="paragraph" w:styleId="Heading1">
    <w:name w:val="heading 1"/>
    <w:basedOn w:val="Normal"/>
    <w:next w:val="Normal"/>
    <w:link w:val="Heading1Char"/>
    <w:qFormat/>
    <w:rsid w:val="009214A2"/>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A7CE0"/>
    <w:rPr>
      <w:sz w:val="16"/>
      <w:szCs w:val="16"/>
    </w:rPr>
  </w:style>
  <w:style w:type="paragraph" w:styleId="CommentText">
    <w:name w:val="annotation text"/>
    <w:basedOn w:val="Normal"/>
    <w:link w:val="CommentTextChar"/>
    <w:uiPriority w:val="99"/>
    <w:semiHidden/>
    <w:unhideWhenUsed/>
    <w:rsid w:val="00BA7CE0"/>
    <w:pPr>
      <w:spacing w:line="240" w:lineRule="auto"/>
    </w:pPr>
    <w:rPr>
      <w:sz w:val="20"/>
      <w:szCs w:val="20"/>
    </w:rPr>
  </w:style>
  <w:style w:type="character" w:customStyle="1" w:styleId="CommentTextChar">
    <w:name w:val="Comment Text Char"/>
    <w:basedOn w:val="DefaultParagraphFont"/>
    <w:link w:val="CommentText"/>
    <w:uiPriority w:val="99"/>
    <w:semiHidden/>
    <w:rsid w:val="00BA7CE0"/>
    <w:rPr>
      <w:sz w:val="20"/>
      <w:szCs w:val="20"/>
    </w:rPr>
  </w:style>
  <w:style w:type="paragraph" w:styleId="CommentSubject">
    <w:name w:val="annotation subject"/>
    <w:basedOn w:val="CommentText"/>
    <w:next w:val="CommentText"/>
    <w:link w:val="CommentSubjectChar"/>
    <w:uiPriority w:val="99"/>
    <w:semiHidden/>
    <w:unhideWhenUsed/>
    <w:rsid w:val="00BA7CE0"/>
    <w:rPr>
      <w:b/>
      <w:bCs/>
    </w:rPr>
  </w:style>
  <w:style w:type="character" w:customStyle="1" w:styleId="CommentSubjectChar">
    <w:name w:val="Comment Subject Char"/>
    <w:basedOn w:val="CommentTextChar"/>
    <w:link w:val="CommentSubject"/>
    <w:uiPriority w:val="99"/>
    <w:semiHidden/>
    <w:rsid w:val="00BA7CE0"/>
    <w:rPr>
      <w:b/>
      <w:bCs/>
      <w:sz w:val="20"/>
      <w:szCs w:val="20"/>
    </w:rPr>
  </w:style>
  <w:style w:type="paragraph" w:styleId="BalloonText">
    <w:name w:val="Balloon Text"/>
    <w:basedOn w:val="Normal"/>
    <w:link w:val="BalloonTextChar"/>
    <w:uiPriority w:val="99"/>
    <w:semiHidden/>
    <w:unhideWhenUsed/>
    <w:rsid w:val="00BA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E0"/>
    <w:rPr>
      <w:rFonts w:ascii="Tahoma" w:hAnsi="Tahoma" w:cs="Tahoma"/>
      <w:sz w:val="16"/>
      <w:szCs w:val="16"/>
    </w:rPr>
  </w:style>
  <w:style w:type="character" w:customStyle="1" w:styleId="Heading1Char">
    <w:name w:val="Heading 1 Char"/>
    <w:basedOn w:val="DefaultParagraphFont"/>
    <w:link w:val="Heading1"/>
    <w:rsid w:val="009214A2"/>
    <w:rPr>
      <w:rFonts w:ascii="Cambria" w:eastAsia="Times New Roman" w:hAnsi="Cambria" w:cs="Times New Roman"/>
      <w:b/>
      <w:bCs/>
      <w:kern w:val="32"/>
      <w:sz w:val="32"/>
      <w:szCs w:val="32"/>
    </w:rPr>
  </w:style>
  <w:style w:type="character" w:styleId="Hyperlink">
    <w:name w:val="Hyperlink"/>
    <w:basedOn w:val="DefaultParagraphFont"/>
    <w:unhideWhenUsed/>
    <w:rsid w:val="009214A2"/>
    <w:rPr>
      <w:color w:val="0000FF"/>
      <w:u w:val="single"/>
    </w:rPr>
  </w:style>
  <w:style w:type="paragraph" w:styleId="NormalWeb">
    <w:name w:val="Normal (Web)"/>
    <w:basedOn w:val="Normal"/>
    <w:uiPriority w:val="99"/>
    <w:semiHidden/>
    <w:unhideWhenUsed/>
    <w:rsid w:val="009214A2"/>
    <w:pPr>
      <w:spacing w:after="100" w:afterAutospacing="1" w:line="240" w:lineRule="auto"/>
    </w:pPr>
    <w:rPr>
      <w:rFonts w:ascii="Times New Roman" w:eastAsia="Times New Roman" w:hAnsi="Times New Roman" w:cs="Times New Roman"/>
      <w:sz w:val="24"/>
      <w:szCs w:val="24"/>
    </w:rPr>
  </w:style>
  <w:style w:type="paragraph" w:customStyle="1" w:styleId="notop">
    <w:name w:val="notop"/>
    <w:basedOn w:val="Normal"/>
    <w:uiPriority w:val="99"/>
    <w:rsid w:val="009214A2"/>
    <w:pPr>
      <w:spacing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123BE"/>
    <w:pPr>
      <w:spacing w:after="0" w:line="240" w:lineRule="auto"/>
    </w:pPr>
  </w:style>
  <w:style w:type="paragraph" w:styleId="ListParagraph">
    <w:name w:val="List Paragraph"/>
    <w:basedOn w:val="Normal"/>
    <w:uiPriority w:val="34"/>
    <w:qFormat/>
    <w:rsid w:val="0025131B"/>
    <w:pPr>
      <w:ind w:left="720"/>
      <w:contextualSpacing/>
    </w:pPr>
  </w:style>
  <w:style w:type="character" w:customStyle="1" w:styleId="UnresolvedMention1">
    <w:name w:val="Unresolved Mention1"/>
    <w:basedOn w:val="DefaultParagraphFont"/>
    <w:uiPriority w:val="99"/>
    <w:semiHidden/>
    <w:unhideWhenUsed/>
    <w:rsid w:val="00594D25"/>
    <w:rPr>
      <w:color w:val="808080"/>
      <w:shd w:val="clear" w:color="auto" w:fill="E6E6E6"/>
    </w:rPr>
  </w:style>
  <w:style w:type="paragraph" w:styleId="FootnoteText">
    <w:name w:val="footnote text"/>
    <w:basedOn w:val="Normal"/>
    <w:link w:val="FootnoteTextChar"/>
    <w:uiPriority w:val="99"/>
    <w:unhideWhenUsed/>
    <w:rsid w:val="00BD3812"/>
    <w:pPr>
      <w:spacing w:after="0" w:line="240" w:lineRule="auto"/>
    </w:pPr>
    <w:rPr>
      <w:sz w:val="20"/>
      <w:szCs w:val="20"/>
    </w:rPr>
  </w:style>
  <w:style w:type="character" w:customStyle="1" w:styleId="FootnoteTextChar">
    <w:name w:val="Footnote Text Char"/>
    <w:basedOn w:val="DefaultParagraphFont"/>
    <w:link w:val="FootnoteText"/>
    <w:uiPriority w:val="99"/>
    <w:rsid w:val="00BD3812"/>
    <w:rPr>
      <w:sz w:val="20"/>
      <w:szCs w:val="20"/>
    </w:rPr>
  </w:style>
  <w:style w:type="character" w:styleId="FootnoteReference">
    <w:name w:val="footnote reference"/>
    <w:basedOn w:val="DefaultParagraphFont"/>
    <w:uiPriority w:val="99"/>
    <w:semiHidden/>
    <w:unhideWhenUsed/>
    <w:rsid w:val="00BD3812"/>
    <w:rPr>
      <w:vertAlign w:val="superscript"/>
    </w:rPr>
  </w:style>
  <w:style w:type="character" w:styleId="FollowedHyperlink">
    <w:name w:val="FollowedHyperlink"/>
    <w:basedOn w:val="DefaultParagraphFont"/>
    <w:uiPriority w:val="99"/>
    <w:semiHidden/>
    <w:unhideWhenUsed/>
    <w:rsid w:val="00850A6B"/>
    <w:rPr>
      <w:color w:val="800080" w:themeColor="followedHyperlink"/>
      <w:u w:val="single"/>
    </w:rPr>
  </w:style>
  <w:style w:type="paragraph" w:styleId="Header">
    <w:name w:val="header"/>
    <w:basedOn w:val="Normal"/>
    <w:link w:val="HeaderChar"/>
    <w:uiPriority w:val="99"/>
    <w:unhideWhenUsed/>
    <w:rsid w:val="001A5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EA"/>
  </w:style>
  <w:style w:type="paragraph" w:styleId="Footer">
    <w:name w:val="footer"/>
    <w:basedOn w:val="Normal"/>
    <w:link w:val="FooterChar"/>
    <w:uiPriority w:val="99"/>
    <w:unhideWhenUsed/>
    <w:rsid w:val="001A5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EA"/>
  </w:style>
  <w:style w:type="paragraph" w:styleId="BodyText">
    <w:name w:val="Body Text"/>
    <w:basedOn w:val="Normal"/>
    <w:link w:val="BodyTextChar"/>
    <w:qFormat/>
    <w:rsid w:val="00DF78F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pacing w:after="0" w:line="480" w:lineRule="auto"/>
      <w:ind w:firstLine="576"/>
      <w:contextualSpacing/>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F78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149">
      <w:bodyDiv w:val="1"/>
      <w:marLeft w:val="0"/>
      <w:marRight w:val="0"/>
      <w:marTop w:val="0"/>
      <w:marBottom w:val="0"/>
      <w:divBdr>
        <w:top w:val="none" w:sz="0" w:space="0" w:color="auto"/>
        <w:left w:val="none" w:sz="0" w:space="0" w:color="auto"/>
        <w:bottom w:val="none" w:sz="0" w:space="0" w:color="auto"/>
        <w:right w:val="none" w:sz="0" w:space="0" w:color="auto"/>
      </w:divBdr>
    </w:div>
    <w:div w:id="170995800">
      <w:bodyDiv w:val="1"/>
      <w:marLeft w:val="0"/>
      <w:marRight w:val="0"/>
      <w:marTop w:val="0"/>
      <w:marBottom w:val="0"/>
      <w:divBdr>
        <w:top w:val="none" w:sz="0" w:space="0" w:color="auto"/>
        <w:left w:val="none" w:sz="0" w:space="0" w:color="auto"/>
        <w:bottom w:val="none" w:sz="0" w:space="0" w:color="auto"/>
        <w:right w:val="none" w:sz="0" w:space="0" w:color="auto"/>
      </w:divBdr>
    </w:div>
    <w:div w:id="222181502">
      <w:bodyDiv w:val="1"/>
      <w:marLeft w:val="0"/>
      <w:marRight w:val="0"/>
      <w:marTop w:val="0"/>
      <w:marBottom w:val="0"/>
      <w:divBdr>
        <w:top w:val="none" w:sz="0" w:space="0" w:color="auto"/>
        <w:left w:val="none" w:sz="0" w:space="0" w:color="auto"/>
        <w:bottom w:val="none" w:sz="0" w:space="0" w:color="auto"/>
        <w:right w:val="none" w:sz="0" w:space="0" w:color="auto"/>
      </w:divBdr>
    </w:div>
    <w:div w:id="653222225">
      <w:bodyDiv w:val="1"/>
      <w:marLeft w:val="0"/>
      <w:marRight w:val="0"/>
      <w:marTop w:val="0"/>
      <w:marBottom w:val="0"/>
      <w:divBdr>
        <w:top w:val="none" w:sz="0" w:space="0" w:color="auto"/>
        <w:left w:val="none" w:sz="0" w:space="0" w:color="auto"/>
        <w:bottom w:val="none" w:sz="0" w:space="0" w:color="auto"/>
        <w:right w:val="none" w:sz="0" w:space="0" w:color="auto"/>
      </w:divBdr>
    </w:div>
    <w:div w:id="697052591">
      <w:bodyDiv w:val="1"/>
      <w:marLeft w:val="0"/>
      <w:marRight w:val="0"/>
      <w:marTop w:val="0"/>
      <w:marBottom w:val="0"/>
      <w:divBdr>
        <w:top w:val="none" w:sz="0" w:space="0" w:color="auto"/>
        <w:left w:val="none" w:sz="0" w:space="0" w:color="auto"/>
        <w:bottom w:val="none" w:sz="0" w:space="0" w:color="auto"/>
        <w:right w:val="none" w:sz="0" w:space="0" w:color="auto"/>
      </w:divBdr>
    </w:div>
    <w:div w:id="761144198">
      <w:bodyDiv w:val="1"/>
      <w:marLeft w:val="0"/>
      <w:marRight w:val="0"/>
      <w:marTop w:val="0"/>
      <w:marBottom w:val="0"/>
      <w:divBdr>
        <w:top w:val="none" w:sz="0" w:space="0" w:color="auto"/>
        <w:left w:val="none" w:sz="0" w:space="0" w:color="auto"/>
        <w:bottom w:val="none" w:sz="0" w:space="0" w:color="auto"/>
        <w:right w:val="none" w:sz="0" w:space="0" w:color="auto"/>
      </w:divBdr>
    </w:div>
    <w:div w:id="934289102">
      <w:bodyDiv w:val="1"/>
      <w:marLeft w:val="0"/>
      <w:marRight w:val="0"/>
      <w:marTop w:val="0"/>
      <w:marBottom w:val="0"/>
      <w:divBdr>
        <w:top w:val="none" w:sz="0" w:space="0" w:color="auto"/>
        <w:left w:val="none" w:sz="0" w:space="0" w:color="auto"/>
        <w:bottom w:val="none" w:sz="0" w:space="0" w:color="auto"/>
        <w:right w:val="none" w:sz="0" w:space="0" w:color="auto"/>
      </w:divBdr>
    </w:div>
    <w:div w:id="985281935">
      <w:bodyDiv w:val="1"/>
      <w:marLeft w:val="0"/>
      <w:marRight w:val="0"/>
      <w:marTop w:val="0"/>
      <w:marBottom w:val="0"/>
      <w:divBdr>
        <w:top w:val="none" w:sz="0" w:space="0" w:color="auto"/>
        <w:left w:val="none" w:sz="0" w:space="0" w:color="auto"/>
        <w:bottom w:val="none" w:sz="0" w:space="0" w:color="auto"/>
        <w:right w:val="none" w:sz="0" w:space="0" w:color="auto"/>
      </w:divBdr>
    </w:div>
    <w:div w:id="1064835913">
      <w:bodyDiv w:val="1"/>
      <w:marLeft w:val="0"/>
      <w:marRight w:val="0"/>
      <w:marTop w:val="0"/>
      <w:marBottom w:val="0"/>
      <w:divBdr>
        <w:top w:val="none" w:sz="0" w:space="0" w:color="auto"/>
        <w:left w:val="none" w:sz="0" w:space="0" w:color="auto"/>
        <w:bottom w:val="none" w:sz="0" w:space="0" w:color="auto"/>
        <w:right w:val="none" w:sz="0" w:space="0" w:color="auto"/>
      </w:divBdr>
    </w:div>
    <w:div w:id="1109935754">
      <w:bodyDiv w:val="1"/>
      <w:marLeft w:val="0"/>
      <w:marRight w:val="0"/>
      <w:marTop w:val="0"/>
      <w:marBottom w:val="0"/>
      <w:divBdr>
        <w:top w:val="none" w:sz="0" w:space="0" w:color="auto"/>
        <w:left w:val="none" w:sz="0" w:space="0" w:color="auto"/>
        <w:bottom w:val="none" w:sz="0" w:space="0" w:color="auto"/>
        <w:right w:val="none" w:sz="0" w:space="0" w:color="auto"/>
      </w:divBdr>
    </w:div>
    <w:div w:id="1207643054">
      <w:bodyDiv w:val="1"/>
      <w:marLeft w:val="0"/>
      <w:marRight w:val="0"/>
      <w:marTop w:val="0"/>
      <w:marBottom w:val="0"/>
      <w:divBdr>
        <w:top w:val="none" w:sz="0" w:space="0" w:color="auto"/>
        <w:left w:val="none" w:sz="0" w:space="0" w:color="auto"/>
        <w:bottom w:val="none" w:sz="0" w:space="0" w:color="auto"/>
        <w:right w:val="none" w:sz="0" w:space="0" w:color="auto"/>
      </w:divBdr>
    </w:div>
    <w:div w:id="1254165003">
      <w:bodyDiv w:val="1"/>
      <w:marLeft w:val="0"/>
      <w:marRight w:val="0"/>
      <w:marTop w:val="0"/>
      <w:marBottom w:val="0"/>
      <w:divBdr>
        <w:top w:val="none" w:sz="0" w:space="0" w:color="auto"/>
        <w:left w:val="none" w:sz="0" w:space="0" w:color="auto"/>
        <w:bottom w:val="none" w:sz="0" w:space="0" w:color="auto"/>
        <w:right w:val="none" w:sz="0" w:space="0" w:color="auto"/>
      </w:divBdr>
    </w:div>
    <w:div w:id="1365865123">
      <w:bodyDiv w:val="1"/>
      <w:marLeft w:val="0"/>
      <w:marRight w:val="0"/>
      <w:marTop w:val="0"/>
      <w:marBottom w:val="0"/>
      <w:divBdr>
        <w:top w:val="none" w:sz="0" w:space="0" w:color="auto"/>
        <w:left w:val="none" w:sz="0" w:space="0" w:color="auto"/>
        <w:bottom w:val="none" w:sz="0" w:space="0" w:color="auto"/>
        <w:right w:val="none" w:sz="0" w:space="0" w:color="auto"/>
      </w:divBdr>
    </w:div>
    <w:div w:id="1400666050">
      <w:bodyDiv w:val="1"/>
      <w:marLeft w:val="0"/>
      <w:marRight w:val="0"/>
      <w:marTop w:val="0"/>
      <w:marBottom w:val="0"/>
      <w:divBdr>
        <w:top w:val="none" w:sz="0" w:space="0" w:color="auto"/>
        <w:left w:val="none" w:sz="0" w:space="0" w:color="auto"/>
        <w:bottom w:val="none" w:sz="0" w:space="0" w:color="auto"/>
        <w:right w:val="none" w:sz="0" w:space="0" w:color="auto"/>
      </w:divBdr>
    </w:div>
    <w:div w:id="1527519558">
      <w:bodyDiv w:val="1"/>
      <w:marLeft w:val="0"/>
      <w:marRight w:val="0"/>
      <w:marTop w:val="0"/>
      <w:marBottom w:val="0"/>
      <w:divBdr>
        <w:top w:val="none" w:sz="0" w:space="0" w:color="auto"/>
        <w:left w:val="none" w:sz="0" w:space="0" w:color="auto"/>
        <w:bottom w:val="none" w:sz="0" w:space="0" w:color="auto"/>
        <w:right w:val="none" w:sz="0" w:space="0" w:color="auto"/>
      </w:divBdr>
    </w:div>
    <w:div w:id="1689485092">
      <w:bodyDiv w:val="1"/>
      <w:marLeft w:val="0"/>
      <w:marRight w:val="0"/>
      <w:marTop w:val="0"/>
      <w:marBottom w:val="0"/>
      <w:divBdr>
        <w:top w:val="none" w:sz="0" w:space="0" w:color="auto"/>
        <w:left w:val="none" w:sz="0" w:space="0" w:color="auto"/>
        <w:bottom w:val="none" w:sz="0" w:space="0" w:color="auto"/>
        <w:right w:val="none" w:sz="0" w:space="0" w:color="auto"/>
      </w:divBdr>
    </w:div>
    <w:div w:id="2004356055">
      <w:bodyDiv w:val="1"/>
      <w:marLeft w:val="0"/>
      <w:marRight w:val="0"/>
      <w:marTop w:val="0"/>
      <w:marBottom w:val="0"/>
      <w:divBdr>
        <w:top w:val="none" w:sz="0" w:space="0" w:color="auto"/>
        <w:left w:val="none" w:sz="0" w:space="0" w:color="auto"/>
        <w:bottom w:val="none" w:sz="0" w:space="0" w:color="auto"/>
        <w:right w:val="none" w:sz="0" w:space="0" w:color="auto"/>
      </w:divBdr>
    </w:div>
    <w:div w:id="2077240699">
      <w:bodyDiv w:val="1"/>
      <w:marLeft w:val="0"/>
      <w:marRight w:val="0"/>
      <w:marTop w:val="0"/>
      <w:marBottom w:val="0"/>
      <w:divBdr>
        <w:top w:val="none" w:sz="0" w:space="0" w:color="auto"/>
        <w:left w:val="none" w:sz="0" w:space="0" w:color="auto"/>
        <w:bottom w:val="none" w:sz="0" w:space="0" w:color="auto"/>
        <w:right w:val="none" w:sz="0" w:space="0" w:color="auto"/>
      </w:divBdr>
    </w:div>
    <w:div w:id="214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regact/2018/leviii2018/form400dt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bert.kelsey2@dc.gov" TargetMode="External"/><Relationship Id="rId4" Type="http://schemas.openxmlformats.org/officeDocument/2006/relationships/settings" Target="settings.xml"/><Relationship Id="rId9" Type="http://schemas.openxmlformats.org/officeDocument/2006/relationships/hyperlink" Target="https://doee.dc.gov/sites/default/files/dc/sites/ddoe/publication/attachments/Clean_Energy_DC_2016_final_print_single_pages_102616_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9BC2-0689-4B4B-A6CA-FFB4A249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5875</Words>
  <Characters>33492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Robert (DOEE)</dc:creator>
  <cp:lastModifiedBy>Bajaj, Sarah (EOM)</cp:lastModifiedBy>
  <cp:revision>4</cp:revision>
  <cp:lastPrinted>2019-04-29T12:00:00Z</cp:lastPrinted>
  <dcterms:created xsi:type="dcterms:W3CDTF">2021-06-16T18:00:00Z</dcterms:created>
  <dcterms:modified xsi:type="dcterms:W3CDTF">2021-06-16T19:19:00Z</dcterms:modified>
</cp:coreProperties>
</file>