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E790" w14:textId="77777777" w:rsidR="00783507" w:rsidRPr="009C41F2" w:rsidRDefault="00783507" w:rsidP="003915B2">
      <w:pPr>
        <w:spacing w:after="0" w:line="240" w:lineRule="auto"/>
        <w:jc w:val="center"/>
        <w:rPr>
          <w:rFonts w:ascii="Times New Roman" w:eastAsia="Times New Roman" w:hAnsi="Times New Roman" w:cs="Times New Roman"/>
          <w:b/>
          <w:bCs/>
          <w:sz w:val="24"/>
          <w:szCs w:val="24"/>
        </w:rPr>
      </w:pPr>
      <w:r w:rsidRPr="009C41F2">
        <w:rPr>
          <w:rFonts w:ascii="Times New Roman" w:eastAsia="Times New Roman" w:hAnsi="Times New Roman" w:cs="Times New Roman"/>
          <w:b/>
          <w:bCs/>
          <w:sz w:val="24"/>
          <w:szCs w:val="24"/>
        </w:rPr>
        <w:t>DEPARTMENT OF ENERGY AND ENVIRONMENT</w:t>
      </w:r>
    </w:p>
    <w:p w14:paraId="731A642A" w14:textId="77777777" w:rsidR="00783507" w:rsidRPr="009C41F2" w:rsidRDefault="00783507" w:rsidP="003915B2">
      <w:pPr>
        <w:spacing w:after="0" w:line="240" w:lineRule="auto"/>
        <w:jc w:val="center"/>
        <w:rPr>
          <w:rFonts w:ascii="Times New Roman" w:eastAsia="Times New Roman" w:hAnsi="Times New Roman" w:cs="Times New Roman"/>
          <w:b/>
          <w:bCs/>
          <w:sz w:val="24"/>
          <w:szCs w:val="24"/>
        </w:rPr>
      </w:pPr>
    </w:p>
    <w:p w14:paraId="56818BD4" w14:textId="02D6C307" w:rsidR="00783507" w:rsidRPr="009C41F2" w:rsidRDefault="00783507" w:rsidP="003915B2">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rPr>
          <w:rFonts w:ascii="Times New Roman" w:eastAsia="Times New Roman" w:hAnsi="Times New Roman" w:cs="Times New Roman"/>
          <w:b/>
          <w:bCs/>
          <w:caps/>
          <w:sz w:val="24"/>
          <w:szCs w:val="24"/>
          <w:u w:val="single"/>
        </w:rPr>
      </w:pPr>
      <w:r w:rsidRPr="009C41F2">
        <w:rPr>
          <w:rFonts w:ascii="Times New Roman" w:eastAsia="Times New Roman" w:hAnsi="Times New Roman" w:cs="Times New Roman"/>
          <w:b/>
          <w:bCs/>
          <w:caps/>
          <w:sz w:val="24"/>
          <w:szCs w:val="24"/>
          <w:u w:val="single"/>
        </w:rPr>
        <w:t>NOTICE OF Proposed RULEMAKING</w:t>
      </w:r>
      <w:r w:rsidR="00211B4C" w:rsidRPr="009C41F2">
        <w:rPr>
          <w:rFonts w:ascii="Times New Roman" w:eastAsia="Times New Roman" w:hAnsi="Times New Roman" w:cs="Times New Roman"/>
          <w:b/>
          <w:bCs/>
          <w:caps/>
          <w:sz w:val="24"/>
          <w:szCs w:val="24"/>
          <w:u w:val="single"/>
        </w:rPr>
        <w:t xml:space="preserve"> AND PUBLIC HEARING</w:t>
      </w:r>
    </w:p>
    <w:p w14:paraId="42DE257F" w14:textId="77777777" w:rsidR="00BA531C" w:rsidRPr="009C41F2" w:rsidRDefault="00BA531C" w:rsidP="00E428B2">
      <w:pPr>
        <w:spacing w:after="0" w:line="240" w:lineRule="auto"/>
        <w:jc w:val="center"/>
        <w:rPr>
          <w:rFonts w:ascii="Times New Roman" w:hAnsi="Times New Roman" w:cs="Times New Roman"/>
          <w:sz w:val="24"/>
          <w:szCs w:val="24"/>
        </w:rPr>
      </w:pPr>
    </w:p>
    <w:p w14:paraId="5F515F0A" w14:textId="77777777" w:rsidR="003915B2" w:rsidRPr="009C41F2" w:rsidRDefault="00212705" w:rsidP="00E428B2">
      <w:pPr>
        <w:spacing w:after="0" w:line="240" w:lineRule="auto"/>
        <w:jc w:val="center"/>
        <w:rPr>
          <w:rFonts w:ascii="Times New Roman" w:hAnsi="Times New Roman" w:cs="Times New Roman"/>
          <w:b/>
          <w:sz w:val="24"/>
          <w:szCs w:val="24"/>
        </w:rPr>
      </w:pPr>
      <w:r w:rsidRPr="009C41F2">
        <w:rPr>
          <w:rFonts w:ascii="Times New Roman" w:hAnsi="Times New Roman" w:cs="Times New Roman"/>
          <w:b/>
          <w:sz w:val="24"/>
          <w:szCs w:val="24"/>
        </w:rPr>
        <w:t xml:space="preserve">Adoption of </w:t>
      </w:r>
      <w:r w:rsidR="00F50A7F" w:rsidRPr="009C41F2">
        <w:rPr>
          <w:rFonts w:ascii="Times New Roman" w:hAnsi="Times New Roman" w:cs="Times New Roman"/>
          <w:b/>
          <w:sz w:val="24"/>
          <w:szCs w:val="24"/>
        </w:rPr>
        <w:t xml:space="preserve">California </w:t>
      </w:r>
      <w:r w:rsidR="00FE47E8" w:rsidRPr="009C41F2">
        <w:rPr>
          <w:rFonts w:ascii="Times New Roman" w:hAnsi="Times New Roman" w:cs="Times New Roman"/>
          <w:b/>
          <w:sz w:val="24"/>
          <w:szCs w:val="24"/>
        </w:rPr>
        <w:t>Vehicle Emission Standards</w:t>
      </w:r>
    </w:p>
    <w:p w14:paraId="4FB7DDAC" w14:textId="77777777" w:rsidR="003915B2" w:rsidRPr="009C41F2" w:rsidRDefault="003915B2" w:rsidP="00E428B2">
      <w:pPr>
        <w:spacing w:after="0" w:line="240" w:lineRule="auto"/>
        <w:jc w:val="center"/>
        <w:rPr>
          <w:rFonts w:ascii="Times New Roman" w:hAnsi="Times New Roman" w:cs="Times New Roman"/>
          <w:sz w:val="24"/>
          <w:szCs w:val="24"/>
        </w:rPr>
      </w:pPr>
    </w:p>
    <w:p w14:paraId="5BBFDD8F" w14:textId="7DA8FD4B" w:rsidR="00783507" w:rsidRPr="009C41F2" w:rsidRDefault="00783507" w:rsidP="005F043C">
      <w:pPr>
        <w:spacing w:after="0" w:line="240" w:lineRule="auto"/>
        <w:jc w:val="both"/>
        <w:rPr>
          <w:rFonts w:ascii="Times New Roman" w:hAnsi="Times New Roman" w:cs="Times New Roman"/>
          <w:sz w:val="24"/>
          <w:szCs w:val="24"/>
        </w:rPr>
      </w:pPr>
      <w:bookmarkStart w:id="0" w:name="_Hlk521065608"/>
      <w:r w:rsidRPr="009C41F2">
        <w:rPr>
          <w:rFonts w:ascii="Times New Roman" w:hAnsi="Times New Roman" w:cs="Times New Roman"/>
          <w:sz w:val="24"/>
          <w:szCs w:val="24"/>
        </w:rPr>
        <w:t xml:space="preserve">The Director of the Department of </w:t>
      </w:r>
      <w:r w:rsidR="00107AC0" w:rsidRPr="009C41F2">
        <w:rPr>
          <w:rFonts w:ascii="Times New Roman" w:hAnsi="Times New Roman" w:cs="Times New Roman"/>
          <w:sz w:val="24"/>
          <w:szCs w:val="24"/>
        </w:rPr>
        <w:t xml:space="preserve">Energy and </w:t>
      </w:r>
      <w:r w:rsidRPr="009C41F2">
        <w:rPr>
          <w:rFonts w:ascii="Times New Roman" w:hAnsi="Times New Roman" w:cs="Times New Roman"/>
          <w:sz w:val="24"/>
          <w:szCs w:val="24"/>
        </w:rPr>
        <w:t>Environment (</w:t>
      </w:r>
      <w:r w:rsidR="00107AC0" w:rsidRPr="009C41F2">
        <w:rPr>
          <w:rFonts w:ascii="Times New Roman" w:hAnsi="Times New Roman" w:cs="Times New Roman"/>
          <w:sz w:val="24"/>
          <w:szCs w:val="24"/>
        </w:rPr>
        <w:t>DOEE</w:t>
      </w:r>
      <w:r w:rsidRPr="009C41F2">
        <w:rPr>
          <w:rFonts w:ascii="Times New Roman" w:hAnsi="Times New Roman" w:cs="Times New Roman"/>
          <w:sz w:val="24"/>
          <w:szCs w:val="24"/>
        </w:rPr>
        <w:t xml:space="preserve">), </w:t>
      </w:r>
      <w:r w:rsidR="00EA4F4E" w:rsidRPr="009C41F2">
        <w:rPr>
          <w:rFonts w:ascii="Times New Roman" w:hAnsi="Times New Roman" w:cs="Times New Roman"/>
          <w:sz w:val="24"/>
          <w:szCs w:val="24"/>
        </w:rPr>
        <w:t xml:space="preserve">in accordance with the authority set forth in the District Department of the Environment Establishment Act of 2005, effective February 15, 2006 (D.C. Law 16-51; D.C. Official Code 8-151.01 </w:t>
      </w:r>
      <w:r w:rsidR="00EA4F4E" w:rsidRPr="009C41F2">
        <w:rPr>
          <w:rFonts w:ascii="Times New Roman" w:hAnsi="Times New Roman" w:cs="Times New Roman"/>
          <w:i/>
          <w:iCs/>
          <w:sz w:val="24"/>
          <w:szCs w:val="24"/>
        </w:rPr>
        <w:t>et seq</w:t>
      </w:r>
      <w:r w:rsidR="00EA4F4E" w:rsidRPr="009C41F2">
        <w:rPr>
          <w:rFonts w:ascii="Times New Roman" w:hAnsi="Times New Roman" w:cs="Times New Roman"/>
          <w:sz w:val="24"/>
          <w:szCs w:val="24"/>
        </w:rPr>
        <w:t>.</w:t>
      </w:r>
      <w:r w:rsidR="003915B2" w:rsidRPr="009C41F2">
        <w:rPr>
          <w:rFonts w:ascii="Times New Roman" w:hAnsi="Times New Roman" w:cs="Times New Roman"/>
          <w:sz w:val="24"/>
          <w:szCs w:val="24"/>
        </w:rPr>
        <w:t>)</w:t>
      </w:r>
      <w:r w:rsidR="00EA4F4E" w:rsidRPr="009C41F2">
        <w:rPr>
          <w:rFonts w:ascii="Times New Roman" w:hAnsi="Times New Roman" w:cs="Times New Roman"/>
          <w:sz w:val="24"/>
          <w:szCs w:val="24"/>
        </w:rPr>
        <w:t>;</w:t>
      </w:r>
      <w:r w:rsidR="00A5365E" w:rsidRPr="009C41F2">
        <w:rPr>
          <w:rFonts w:ascii="Times New Roman" w:hAnsi="Times New Roman" w:cs="Times New Roman"/>
          <w:sz w:val="24"/>
          <w:szCs w:val="24"/>
        </w:rPr>
        <w:t xml:space="preserve"> </w:t>
      </w:r>
      <w:r w:rsidR="00174DA1" w:rsidRPr="009C41F2">
        <w:rPr>
          <w:rFonts w:ascii="Times New Roman" w:eastAsia="Calibri" w:hAnsi="Times New Roman" w:cs="Times New Roman"/>
          <w:sz w:val="24"/>
          <w:szCs w:val="24"/>
        </w:rPr>
        <w:t xml:space="preserve">the </w:t>
      </w:r>
      <w:r w:rsidR="00A5365E" w:rsidRPr="009C41F2">
        <w:rPr>
          <w:rFonts w:ascii="Times New Roman" w:eastAsia="Calibri" w:hAnsi="Times New Roman" w:cs="Times New Roman"/>
          <w:sz w:val="24"/>
          <w:szCs w:val="24"/>
        </w:rPr>
        <w:t xml:space="preserve">District of Columbia Air Pollution Control Act of 1984, effective March 15, 1985 (D.C. Law 5-165; D.C. Official Code § 8-101.01 </w:t>
      </w:r>
      <w:r w:rsidR="00A5365E" w:rsidRPr="009C41F2">
        <w:rPr>
          <w:rFonts w:ascii="Times New Roman" w:eastAsia="Calibri" w:hAnsi="Times New Roman" w:cs="Times New Roman"/>
          <w:i/>
          <w:sz w:val="24"/>
          <w:szCs w:val="24"/>
        </w:rPr>
        <w:t>et seq</w:t>
      </w:r>
      <w:r w:rsidR="00A5365E" w:rsidRPr="009C41F2">
        <w:rPr>
          <w:rFonts w:ascii="Times New Roman" w:eastAsia="Calibri" w:hAnsi="Times New Roman" w:cs="Times New Roman"/>
          <w:sz w:val="24"/>
          <w:szCs w:val="24"/>
        </w:rPr>
        <w:t>.</w:t>
      </w:r>
      <w:r w:rsidR="003915B2" w:rsidRPr="009C41F2">
        <w:rPr>
          <w:rFonts w:ascii="Times New Roman" w:hAnsi="Times New Roman" w:cs="Times New Roman"/>
          <w:sz w:val="24"/>
          <w:szCs w:val="24"/>
        </w:rPr>
        <w:t>)</w:t>
      </w:r>
      <w:r w:rsidR="00A5365E" w:rsidRPr="009C41F2">
        <w:rPr>
          <w:rFonts w:ascii="Times New Roman" w:eastAsia="Calibri" w:hAnsi="Times New Roman" w:cs="Times New Roman"/>
          <w:sz w:val="24"/>
          <w:szCs w:val="24"/>
        </w:rPr>
        <w:t>;</w:t>
      </w:r>
      <w:r w:rsidR="00EA4F4E" w:rsidRPr="009C41F2">
        <w:rPr>
          <w:rFonts w:ascii="Times New Roman" w:hAnsi="Times New Roman" w:cs="Times New Roman"/>
          <w:sz w:val="24"/>
          <w:szCs w:val="24"/>
        </w:rPr>
        <w:t xml:space="preserve"> </w:t>
      </w:r>
      <w:r w:rsidR="00837935" w:rsidRPr="009C41F2">
        <w:rPr>
          <w:rFonts w:ascii="Times New Roman" w:hAnsi="Times New Roman" w:cs="Times New Roman"/>
          <w:sz w:val="24"/>
          <w:szCs w:val="24"/>
        </w:rPr>
        <w:t>S</w:t>
      </w:r>
      <w:r w:rsidRPr="009C41F2">
        <w:rPr>
          <w:rFonts w:ascii="Times New Roman" w:hAnsi="Times New Roman" w:cs="Times New Roman"/>
          <w:sz w:val="24"/>
          <w:szCs w:val="24"/>
        </w:rPr>
        <w:t>ection 2 of the Clean Cars Act of 2008, effective May 13, 2008 (D.C. Law 17-151; D.C. Official Code § 50-731</w:t>
      </w:r>
      <w:r w:rsidR="00107AC0" w:rsidRPr="009C41F2">
        <w:rPr>
          <w:rFonts w:ascii="Times New Roman" w:hAnsi="Times New Roman" w:cs="Times New Roman"/>
          <w:sz w:val="24"/>
          <w:szCs w:val="24"/>
        </w:rPr>
        <w:t>)</w:t>
      </w:r>
      <w:r w:rsidR="00174DA1" w:rsidRPr="009C41F2">
        <w:rPr>
          <w:rFonts w:ascii="Times New Roman" w:hAnsi="Times New Roman" w:cs="Times New Roman"/>
          <w:sz w:val="24"/>
          <w:szCs w:val="24"/>
        </w:rPr>
        <w:t>; Mayor’s Order 2006-61</w:t>
      </w:r>
      <w:r w:rsidR="008B395E" w:rsidRPr="009C41F2">
        <w:rPr>
          <w:rFonts w:ascii="Times New Roman" w:hAnsi="Times New Roman" w:cs="Times New Roman"/>
          <w:sz w:val="24"/>
          <w:szCs w:val="24"/>
        </w:rPr>
        <w:t>, dated</w:t>
      </w:r>
      <w:r w:rsidR="00174DA1" w:rsidRPr="009C41F2">
        <w:rPr>
          <w:rFonts w:ascii="Times New Roman" w:hAnsi="Times New Roman" w:cs="Times New Roman"/>
          <w:sz w:val="24"/>
          <w:szCs w:val="24"/>
        </w:rPr>
        <w:t xml:space="preserve"> June 14, 2006;</w:t>
      </w:r>
      <w:r w:rsidRPr="009C41F2">
        <w:rPr>
          <w:rFonts w:ascii="Times New Roman" w:hAnsi="Times New Roman" w:cs="Times New Roman"/>
          <w:sz w:val="24"/>
          <w:szCs w:val="24"/>
        </w:rPr>
        <w:t xml:space="preserve"> and Mayor’s Order </w:t>
      </w:r>
      <w:r w:rsidR="00107AC0" w:rsidRPr="009C41F2">
        <w:rPr>
          <w:rFonts w:ascii="Times New Roman" w:hAnsi="Times New Roman" w:cs="Times New Roman"/>
          <w:sz w:val="24"/>
          <w:szCs w:val="24"/>
        </w:rPr>
        <w:t xml:space="preserve">2018-044, </w:t>
      </w:r>
      <w:r w:rsidRPr="009C41F2">
        <w:rPr>
          <w:rFonts w:ascii="Times New Roman" w:hAnsi="Times New Roman" w:cs="Times New Roman"/>
          <w:sz w:val="24"/>
          <w:szCs w:val="24"/>
        </w:rPr>
        <w:t xml:space="preserve">dated </w:t>
      </w:r>
      <w:r w:rsidR="00107AC0" w:rsidRPr="009C41F2">
        <w:rPr>
          <w:rFonts w:ascii="Times New Roman" w:hAnsi="Times New Roman" w:cs="Times New Roman"/>
          <w:sz w:val="24"/>
          <w:szCs w:val="24"/>
        </w:rPr>
        <w:t>May 2, 2018</w:t>
      </w:r>
      <w:r w:rsidRPr="009C41F2">
        <w:rPr>
          <w:rFonts w:ascii="Times New Roman" w:hAnsi="Times New Roman" w:cs="Times New Roman"/>
          <w:sz w:val="24"/>
          <w:szCs w:val="24"/>
        </w:rPr>
        <w:t xml:space="preserve">, </w:t>
      </w:r>
      <w:r w:rsidR="00F77E09" w:rsidRPr="009C41F2">
        <w:rPr>
          <w:rFonts w:ascii="Times New Roman" w:eastAsia="Times New Roman" w:hAnsi="Times New Roman" w:cs="Times New Roman"/>
          <w:sz w:val="24"/>
          <w:szCs w:val="24"/>
        </w:rPr>
        <w:t xml:space="preserve">hereby gives notice of </w:t>
      </w:r>
      <w:r w:rsidR="00AD3703" w:rsidRPr="009C41F2">
        <w:rPr>
          <w:rFonts w:ascii="Times New Roman" w:eastAsia="Times New Roman" w:hAnsi="Times New Roman" w:cs="Times New Roman"/>
          <w:sz w:val="24"/>
          <w:szCs w:val="24"/>
        </w:rPr>
        <w:t>a propos</w:t>
      </w:r>
      <w:r w:rsidR="000B2A91" w:rsidRPr="009C41F2">
        <w:rPr>
          <w:rFonts w:ascii="Times New Roman" w:eastAsia="Times New Roman" w:hAnsi="Times New Roman" w:cs="Times New Roman"/>
          <w:sz w:val="24"/>
          <w:szCs w:val="24"/>
        </w:rPr>
        <w:t>al</w:t>
      </w:r>
      <w:r w:rsidR="00AD3703" w:rsidRPr="009C41F2">
        <w:rPr>
          <w:rFonts w:ascii="Times New Roman" w:eastAsia="Times New Roman" w:hAnsi="Times New Roman" w:cs="Times New Roman"/>
          <w:sz w:val="24"/>
          <w:szCs w:val="24"/>
        </w:rPr>
        <w:t xml:space="preserve"> </w:t>
      </w:r>
      <w:r w:rsidR="00F77E09" w:rsidRPr="009C41F2">
        <w:rPr>
          <w:rFonts w:ascii="Times New Roman" w:eastAsia="Times New Roman" w:hAnsi="Times New Roman" w:cs="Times New Roman"/>
          <w:sz w:val="24"/>
          <w:szCs w:val="24"/>
        </w:rPr>
        <w:t xml:space="preserve">to amend </w:t>
      </w:r>
      <w:r w:rsidR="00107AC0" w:rsidRPr="009C41F2">
        <w:rPr>
          <w:rFonts w:ascii="Times New Roman" w:hAnsi="Times New Roman" w:cs="Times New Roman"/>
          <w:sz w:val="24"/>
          <w:szCs w:val="24"/>
        </w:rPr>
        <w:t>Chapter 9 (</w:t>
      </w:r>
      <w:r w:rsidR="008B395E" w:rsidRPr="009C41F2">
        <w:rPr>
          <w:rFonts w:ascii="Times New Roman" w:hAnsi="Times New Roman" w:cs="Times New Roman"/>
          <w:sz w:val="24"/>
          <w:szCs w:val="24"/>
        </w:rPr>
        <w:t xml:space="preserve">Air Quality - </w:t>
      </w:r>
      <w:r w:rsidR="00107AC0" w:rsidRPr="009C41F2">
        <w:rPr>
          <w:rFonts w:ascii="Times New Roman" w:hAnsi="Times New Roman" w:cs="Times New Roman"/>
          <w:sz w:val="24"/>
          <w:szCs w:val="24"/>
        </w:rPr>
        <w:t>Motor Vehicular Pollutants, Lead, Odors, and Nuisance Pollutants) of Title 20 (Environment)</w:t>
      </w:r>
      <w:r w:rsidRPr="009C41F2">
        <w:rPr>
          <w:rFonts w:ascii="Times New Roman" w:hAnsi="Times New Roman" w:cs="Times New Roman"/>
          <w:sz w:val="24"/>
          <w:szCs w:val="24"/>
        </w:rPr>
        <w:t xml:space="preserve"> of the District of Columbia Municipal Regulations (DCMR)</w:t>
      </w:r>
      <w:r w:rsidR="003915B2" w:rsidRPr="009C41F2">
        <w:rPr>
          <w:rFonts w:ascii="Times New Roman" w:hAnsi="Times New Roman" w:cs="Times New Roman"/>
          <w:sz w:val="24"/>
          <w:szCs w:val="24"/>
        </w:rPr>
        <w:t xml:space="preserve"> in not less than thirty (30) days from publication of this notice in the </w:t>
      </w:r>
      <w:r w:rsidR="003915B2" w:rsidRPr="009C41F2">
        <w:rPr>
          <w:rFonts w:ascii="Times New Roman" w:hAnsi="Times New Roman" w:cs="Times New Roman"/>
          <w:i/>
          <w:iCs/>
          <w:sz w:val="24"/>
          <w:szCs w:val="24"/>
        </w:rPr>
        <w:t>D</w:t>
      </w:r>
      <w:r w:rsidR="00C25A73">
        <w:rPr>
          <w:rFonts w:ascii="Times New Roman" w:hAnsi="Times New Roman" w:cs="Times New Roman"/>
          <w:i/>
          <w:iCs/>
          <w:sz w:val="24"/>
          <w:szCs w:val="24"/>
        </w:rPr>
        <w:t>istrict of Columbia</w:t>
      </w:r>
      <w:r w:rsidR="003915B2" w:rsidRPr="009C41F2">
        <w:rPr>
          <w:rFonts w:ascii="Times New Roman" w:hAnsi="Times New Roman" w:cs="Times New Roman"/>
          <w:i/>
          <w:iCs/>
          <w:sz w:val="24"/>
          <w:szCs w:val="24"/>
        </w:rPr>
        <w:t>. Register</w:t>
      </w:r>
      <w:r w:rsidR="003915B2" w:rsidRPr="009C41F2">
        <w:rPr>
          <w:rFonts w:ascii="Times New Roman" w:hAnsi="Times New Roman" w:cs="Times New Roman"/>
          <w:sz w:val="24"/>
          <w:szCs w:val="24"/>
        </w:rPr>
        <w:t>.</w:t>
      </w:r>
    </w:p>
    <w:p w14:paraId="7A82B098" w14:textId="77777777" w:rsidR="006D722E" w:rsidRPr="009C41F2" w:rsidRDefault="006D722E" w:rsidP="005F043C">
      <w:pPr>
        <w:spacing w:after="0" w:line="240" w:lineRule="auto"/>
        <w:jc w:val="both"/>
        <w:rPr>
          <w:rFonts w:ascii="Times New Roman" w:hAnsi="Times New Roman" w:cs="Times New Roman"/>
          <w:sz w:val="24"/>
          <w:szCs w:val="24"/>
        </w:rPr>
      </w:pPr>
    </w:p>
    <w:bookmarkEnd w:id="0"/>
    <w:p w14:paraId="2E1FD942" w14:textId="6649BA97" w:rsidR="36DF87BE" w:rsidRPr="009C41F2" w:rsidRDefault="36DF87BE" w:rsidP="57FF8878">
      <w:pPr>
        <w:spacing w:line="240" w:lineRule="auto"/>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Through this rulemaking action, the Department proposes to repeal §§ 905 through 916 of</w:t>
      </w:r>
      <w:r w:rsidR="145519D7" w:rsidRPr="009C41F2">
        <w:rPr>
          <w:rFonts w:ascii="Times New Roman" w:eastAsia="Times New Roman" w:hAnsi="Times New Roman" w:cs="Times New Roman"/>
          <w:sz w:val="24"/>
          <w:szCs w:val="24"/>
        </w:rPr>
        <w:t xml:space="preserve"> Title 20</w:t>
      </w:r>
      <w:r w:rsidRPr="009C41F2">
        <w:rPr>
          <w:rFonts w:ascii="Times New Roman" w:eastAsia="Times New Roman" w:hAnsi="Times New Roman" w:cs="Times New Roman"/>
          <w:sz w:val="24"/>
          <w:szCs w:val="24"/>
        </w:rPr>
        <w:t xml:space="preserve"> because these sections are no longer in effect. Sections 905 through 914 implement provisions of the Clean Fuel Fleet Vehicle Program and Alternative Fuels Incentives Amendment Act of 1994</w:t>
      </w:r>
      <w:r w:rsidR="3998CB98" w:rsidRPr="009C41F2">
        <w:rPr>
          <w:rFonts w:ascii="Times New Roman" w:eastAsia="Times New Roman" w:hAnsi="Times New Roman" w:cs="Times New Roman"/>
          <w:sz w:val="24"/>
          <w:szCs w:val="24"/>
        </w:rPr>
        <w:t>, effective N</w:t>
      </w:r>
      <w:r w:rsidR="4658BAC3" w:rsidRPr="009C41F2">
        <w:rPr>
          <w:rFonts w:ascii="Times New Roman" w:eastAsia="Times New Roman" w:hAnsi="Times New Roman" w:cs="Times New Roman"/>
          <w:sz w:val="24"/>
          <w:szCs w:val="24"/>
        </w:rPr>
        <w:t>ovember 4, 1994 (D.C. Law 10-201</w:t>
      </w:r>
      <w:r w:rsidR="3998CB98" w:rsidRPr="009C41F2">
        <w:rPr>
          <w:rFonts w:ascii="Times New Roman" w:eastAsia="Times New Roman" w:hAnsi="Times New Roman" w:cs="Times New Roman"/>
          <w:sz w:val="24"/>
          <w:szCs w:val="24"/>
        </w:rPr>
        <w:t xml:space="preserve">; </w:t>
      </w:r>
      <w:r w:rsidR="4658BAC3" w:rsidRPr="009C41F2">
        <w:rPr>
          <w:rFonts w:ascii="Times New Roman" w:eastAsia="Times New Roman" w:hAnsi="Times New Roman" w:cs="Times New Roman"/>
          <w:sz w:val="24"/>
          <w:szCs w:val="24"/>
        </w:rPr>
        <w:t>20 DCMR § 905</w:t>
      </w:r>
      <w:r w:rsidR="3998CB98" w:rsidRPr="009C41F2">
        <w:rPr>
          <w:rFonts w:ascii="Times New Roman" w:eastAsia="Times New Roman" w:hAnsi="Times New Roman" w:cs="Times New Roman"/>
          <w:sz w:val="24"/>
          <w:szCs w:val="24"/>
        </w:rPr>
        <w:t xml:space="preserve"> </w:t>
      </w:r>
      <w:r w:rsidR="3998CB98" w:rsidRPr="009C41F2">
        <w:rPr>
          <w:rFonts w:ascii="Times New Roman" w:eastAsia="Times New Roman" w:hAnsi="Times New Roman" w:cs="Times New Roman"/>
          <w:i/>
          <w:iCs/>
          <w:sz w:val="24"/>
          <w:szCs w:val="24"/>
        </w:rPr>
        <w:t>et seq.</w:t>
      </w:r>
      <w:r w:rsidR="3998CB98" w:rsidRPr="009C41F2">
        <w:rPr>
          <w:rFonts w:ascii="Times New Roman" w:eastAsia="Times New Roman" w:hAnsi="Times New Roman" w:cs="Times New Roman"/>
          <w:sz w:val="24"/>
          <w:szCs w:val="24"/>
        </w:rPr>
        <w:t>)</w:t>
      </w:r>
      <w:r w:rsidRPr="009C41F2">
        <w:rPr>
          <w:rFonts w:ascii="Times New Roman" w:eastAsia="Times New Roman" w:hAnsi="Times New Roman" w:cs="Times New Roman"/>
          <w:sz w:val="24"/>
          <w:szCs w:val="24"/>
        </w:rPr>
        <w:t>. Section 915 implements the National Low Emission Vehicle (NLEV) program. Section 916 implements the Heavy-Duty Diesel Engine Emission Standards.</w:t>
      </w:r>
    </w:p>
    <w:p w14:paraId="58A57EEA" w14:textId="54D5E881" w:rsidR="36DF87BE" w:rsidRPr="009C41F2" w:rsidRDefault="36DF87BE" w:rsidP="57FF8878">
      <w:pPr>
        <w:spacing w:line="240" w:lineRule="auto"/>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On May 15, 1995, the District submitted a SIP revision to adopt the Clean Fuel Fleet (CFF) Program, which was implemented under the Clean Air Act Amendments of 1990 and applied to fleets in ozone nonattainment areas. It required that a percentage of new cars</w:t>
      </w:r>
      <w:r w:rsidR="25333ADF" w:rsidRPr="009C41F2">
        <w:rPr>
          <w:rFonts w:ascii="Times New Roman" w:eastAsia="Times New Roman" w:hAnsi="Times New Roman" w:cs="Times New Roman"/>
          <w:sz w:val="24"/>
          <w:szCs w:val="24"/>
        </w:rPr>
        <w:t>,</w:t>
      </w:r>
      <w:r w:rsidRPr="009C41F2">
        <w:rPr>
          <w:rFonts w:ascii="Times New Roman" w:eastAsia="Times New Roman" w:hAnsi="Times New Roman" w:cs="Times New Roman"/>
          <w:sz w:val="24"/>
          <w:szCs w:val="24"/>
        </w:rPr>
        <w:t xml:space="preserve"> and light- and medium-duty trucks purchased by certain fleets meet lower hydrocarbon and nitrogen oxide emission standards. Individual states were required to ensure that appropriate fuels were available for operating the clean-fueled fleet vehicles. 42 U.S.C. § 7586</w:t>
      </w:r>
      <w:r w:rsidR="48EA9EB3" w:rsidRPr="009C41F2">
        <w:rPr>
          <w:rFonts w:ascii="Times New Roman" w:eastAsia="Times New Roman" w:hAnsi="Times New Roman" w:cs="Times New Roman"/>
          <w:sz w:val="24"/>
          <w:szCs w:val="24"/>
        </w:rPr>
        <w:t>.</w:t>
      </w:r>
      <w:r w:rsidRPr="009C41F2">
        <w:rPr>
          <w:rFonts w:ascii="Times New Roman" w:eastAsia="Times New Roman" w:hAnsi="Times New Roman" w:cs="Times New Roman"/>
          <w:sz w:val="24"/>
          <w:szCs w:val="24"/>
        </w:rPr>
        <w:t xml:space="preserve"> </w:t>
      </w:r>
    </w:p>
    <w:p w14:paraId="7378F191" w14:textId="0B39AA42" w:rsidR="5823D234" w:rsidRPr="009C41F2" w:rsidRDefault="5823D234" w:rsidP="57FF8878">
      <w:pPr>
        <w:spacing w:line="240" w:lineRule="auto"/>
        <w:jc w:val="both"/>
        <w:rPr>
          <w:rFonts w:ascii="Times New Roman" w:eastAsia="Times New Roman" w:hAnsi="Times New Roman" w:cs="Times New Roman"/>
          <w:b/>
          <w:bCs/>
          <w:sz w:val="24"/>
          <w:szCs w:val="24"/>
        </w:rPr>
      </w:pPr>
      <w:r w:rsidRPr="009C41F2">
        <w:rPr>
          <w:rFonts w:ascii="Times New Roman" w:eastAsia="Times New Roman" w:hAnsi="Times New Roman" w:cs="Times New Roman"/>
          <w:sz w:val="24"/>
          <w:szCs w:val="24"/>
        </w:rPr>
        <w:t xml:space="preserve">On January 6, 1998, the District notified the U.S. Environmental Protection Agency (EPA) of its intention to opt-in to the NLEV program. EPA promulgated NLEV so that there was a more harmonized program than having the jurisdictions in Ozone Transport Region adopt California LEV under section 177 of the Clean Air Act (42 U.S.C. § 7507).  NLEV applied to gasoline-powered passenger cars, light-duty trucks up through 6,000 gross vehicle weight rating (GVWR), and/or medium-duty vehicles from 6,001 to 14,000 pounds GVWR, as these categories of motor vehicles were defined in the California Code of Regulations. The voluntary NLEV program committed auto manufacturers who opted into the program to manufacture and sell lower emission vehicles and trucks in the Northeast Trading Region. </w:t>
      </w:r>
      <w:r w:rsidRPr="009C41F2">
        <w:rPr>
          <w:rFonts w:ascii="Times New Roman" w:eastAsia="Times New Roman" w:hAnsi="Times New Roman" w:cs="Times New Roman"/>
          <w:i/>
          <w:iCs/>
          <w:sz w:val="24"/>
          <w:szCs w:val="24"/>
        </w:rPr>
        <w:t>Id.</w:t>
      </w:r>
      <w:r w:rsidRPr="009C41F2">
        <w:rPr>
          <w:rFonts w:ascii="Times New Roman" w:eastAsia="Times New Roman" w:hAnsi="Times New Roman" w:cs="Times New Roman"/>
          <w:sz w:val="24"/>
          <w:szCs w:val="24"/>
        </w:rPr>
        <w:t xml:space="preserve"> On March 2, 1998, EPA found the NLEV program to be in effect, with emission standards applicable beginning with model year 1999.  Control of Air Pollution from New Motor Vehicles and New Motor Vehicle Engines: Finding of National Low Emission Vehicle Program in Effect,</w:t>
      </w:r>
      <w:r w:rsidRPr="009C41F2">
        <w:rPr>
          <w:rFonts w:ascii="Times New Roman" w:eastAsia="Times New Roman" w:hAnsi="Times New Roman" w:cs="Times New Roman"/>
          <w:b/>
          <w:bCs/>
          <w:sz w:val="24"/>
          <w:szCs w:val="24"/>
        </w:rPr>
        <w:t xml:space="preserve"> </w:t>
      </w:r>
      <w:r w:rsidRPr="009C41F2">
        <w:rPr>
          <w:rFonts w:ascii="Times New Roman" w:eastAsia="Times New Roman" w:hAnsi="Times New Roman" w:cs="Times New Roman"/>
          <w:sz w:val="24"/>
          <w:szCs w:val="24"/>
        </w:rPr>
        <w:t>63 Fed. Reg. 11374-01 (Mar. 9, 1998).</w:t>
      </w:r>
    </w:p>
    <w:p w14:paraId="5C6DDC94" w14:textId="4857414A" w:rsidR="5823D234" w:rsidRPr="009C41F2" w:rsidRDefault="5823D234" w:rsidP="57FF8878">
      <w:pPr>
        <w:spacing w:line="240" w:lineRule="auto"/>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On February 11, 2000, the District finalized the NLEV regulations at 20 DCMR § 915. 47 DCR 886 (Feb. 11, 2000). When the District submitted the NLEV regulation as a Phase II Ozone Attainment SIP revision, the District withdrew its submission of the District’s SIP for Clean Fuel </w:t>
      </w:r>
      <w:r w:rsidRPr="009C41F2">
        <w:rPr>
          <w:rFonts w:ascii="Times New Roman" w:eastAsia="Times New Roman" w:hAnsi="Times New Roman" w:cs="Times New Roman"/>
          <w:sz w:val="24"/>
          <w:szCs w:val="24"/>
        </w:rPr>
        <w:lastRenderedPageBreak/>
        <w:t xml:space="preserve">Fleets that had been adopted on May 15, 1995.  An equivalency analysis indicated that benefits from the District’s participation in the NLEV program would offset emissions reductions from the CFF Program. Therefore, 20 DCMR §§ 905 through 912 were no longer applicable. The NLEV program extended through model year 2006. After model year 2006, Federal Tier 2 Phase 2 (tailpipe and fuel) standards went into effect, so the requirements of 20 DCMR § 915 were no longer applicable after 2006. </w:t>
      </w:r>
    </w:p>
    <w:p w14:paraId="314B5AD2" w14:textId="5E659935" w:rsidR="5823D234" w:rsidRPr="009C41F2" w:rsidRDefault="5823D234" w:rsidP="57FF8878">
      <w:pPr>
        <w:spacing w:line="240" w:lineRule="auto"/>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Likewise, since § 916 applied to heavy duty diesel engine emission (HDDE) standards for model years 2005 and 2006, the requirements of 20 DCMR § 916 were also no longer applicable after 2006.  </w:t>
      </w:r>
    </w:p>
    <w:p w14:paraId="05019563" w14:textId="69F3A2C8" w:rsidR="00A20379" w:rsidRPr="009C41F2" w:rsidRDefault="5823D234" w:rsidP="005F043C">
      <w:pPr>
        <w:pStyle w:val="FootnoteText"/>
        <w:jc w:val="both"/>
        <w:rPr>
          <w:rFonts w:ascii="Times New Roman" w:hAnsi="Times New Roman" w:cs="Times New Roman"/>
          <w:sz w:val="24"/>
          <w:szCs w:val="24"/>
        </w:rPr>
      </w:pPr>
      <w:r w:rsidRPr="009C41F2">
        <w:rPr>
          <w:rFonts w:ascii="Times New Roman" w:eastAsia="Calibri" w:hAnsi="Times New Roman" w:cs="Times New Roman"/>
          <w:sz w:val="24"/>
          <w:szCs w:val="24"/>
        </w:rPr>
        <w:t xml:space="preserve">The District is proposing to replace repealed sections 905 through 914 to adopt California </w:t>
      </w:r>
      <w:hyperlink r:id="rId8" w:history="1">
        <w:r w:rsidR="59B2C9C3" w:rsidRPr="009C41F2">
          <w:rPr>
            <w:rStyle w:val="Hyperlink"/>
            <w:rFonts w:ascii="Times New Roman" w:eastAsia="Calibri" w:hAnsi="Times New Roman" w:cs="Times New Roman"/>
            <w:color w:val="0070C0"/>
            <w:sz w:val="24"/>
            <w:szCs w:val="24"/>
          </w:rPr>
          <w:t>Advanced</w:t>
        </w:r>
        <w:r w:rsidRPr="009C41F2">
          <w:rPr>
            <w:rStyle w:val="Hyperlink"/>
            <w:rFonts w:ascii="Times New Roman" w:eastAsia="Calibri" w:hAnsi="Times New Roman" w:cs="Times New Roman"/>
            <w:color w:val="0070C0"/>
            <w:sz w:val="24"/>
            <w:szCs w:val="24"/>
          </w:rPr>
          <w:t xml:space="preserve"> Clean Cars 2</w:t>
        </w:r>
      </w:hyperlink>
      <w:r w:rsidRPr="009C41F2">
        <w:rPr>
          <w:rFonts w:ascii="Times New Roman" w:eastAsia="Calibri" w:hAnsi="Times New Roman" w:cs="Times New Roman"/>
          <w:color w:val="0070C0"/>
          <w:sz w:val="24"/>
          <w:szCs w:val="24"/>
        </w:rPr>
        <w:t xml:space="preserve"> </w:t>
      </w:r>
      <w:r w:rsidRPr="009C41F2">
        <w:rPr>
          <w:rFonts w:ascii="Times New Roman" w:eastAsia="Calibri" w:hAnsi="Times New Roman" w:cs="Times New Roman"/>
          <w:sz w:val="24"/>
          <w:szCs w:val="24"/>
        </w:rPr>
        <w:t>(ACC</w:t>
      </w:r>
      <w:r w:rsidR="59B2C9C3" w:rsidRPr="009C41F2">
        <w:rPr>
          <w:rFonts w:ascii="Times New Roman" w:eastAsia="Calibri" w:hAnsi="Times New Roman" w:cs="Times New Roman"/>
          <w:sz w:val="24"/>
          <w:szCs w:val="24"/>
        </w:rPr>
        <w:t xml:space="preserve"> 2</w:t>
      </w:r>
      <w:r w:rsidRPr="009C41F2">
        <w:rPr>
          <w:rFonts w:ascii="Times New Roman" w:eastAsia="Calibri" w:hAnsi="Times New Roman" w:cs="Times New Roman"/>
          <w:sz w:val="24"/>
          <w:szCs w:val="24"/>
        </w:rPr>
        <w:t xml:space="preserve">) standards and compliance requirements for vehicles of model year (MY) </w:t>
      </w:r>
      <w:r w:rsidR="59B2C9C3" w:rsidRPr="009C41F2">
        <w:rPr>
          <w:rFonts w:ascii="Times New Roman" w:eastAsia="Calibri" w:hAnsi="Times New Roman" w:cs="Times New Roman"/>
          <w:sz w:val="24"/>
          <w:szCs w:val="24"/>
        </w:rPr>
        <w:t>2026</w:t>
      </w:r>
      <w:r w:rsidRPr="009C41F2">
        <w:rPr>
          <w:rFonts w:ascii="Times New Roman" w:eastAsia="Calibri" w:hAnsi="Times New Roman" w:cs="Times New Roman"/>
          <w:sz w:val="24"/>
          <w:szCs w:val="24"/>
        </w:rPr>
        <w:t xml:space="preserve"> and beyond that are bought, sold, and registered in the District of Columbia, pursuant to the requirements of the Clean Cars Act of 2008 (the Act). Section 209(a) of the federal Clean Air Act (the CAA) prohibits any State or any political subdivision thereof from adopting or enforcing “any standard relating to the control of emissions from new motor vehicles or new motor vehicle engines.” 42 U.S.C. § 7543(a). Section 209(b) of the CAA permits the state of California to apply for a waiver from the prohibition in Section 209(a), in order to implement its own standards for motor vehicles, provided that they are at least as stringent as the federal standards. 42 U.S.C. § 7543(b).  </w:t>
      </w:r>
      <w:r w:rsidR="0033628B" w:rsidRPr="009C41F2">
        <w:rPr>
          <w:rFonts w:ascii="Times New Roman" w:eastAsia="Calibri" w:hAnsi="Times New Roman" w:cs="Times New Roman"/>
          <w:sz w:val="24"/>
          <w:szCs w:val="24"/>
        </w:rPr>
        <w:t>California finalized stricter emissions standards for light-duty vehicles in August 2022 for Model Years 2026 through 2035 and DOEE is proposing to adopt these regulations. D</w:t>
      </w:r>
      <w:r w:rsidRPr="009C41F2">
        <w:rPr>
          <w:rFonts w:ascii="Times New Roman" w:eastAsia="Calibri" w:hAnsi="Times New Roman" w:cs="Times New Roman"/>
          <w:sz w:val="24"/>
          <w:szCs w:val="24"/>
        </w:rPr>
        <w:t xml:space="preserve">OEE proposes adopting these regulations after they have been finalized by the state of California.  </w:t>
      </w:r>
    </w:p>
    <w:p w14:paraId="22F12D0B" w14:textId="63F9C9C8" w:rsidR="00A20379" w:rsidRPr="009C41F2" w:rsidRDefault="00A20379" w:rsidP="5823D234">
      <w:pPr>
        <w:pStyle w:val="FootnoteText"/>
        <w:jc w:val="both"/>
        <w:rPr>
          <w:rFonts w:ascii="Times New Roman" w:eastAsia="Calibri" w:hAnsi="Times New Roman" w:cs="Times New Roman"/>
          <w:sz w:val="24"/>
          <w:szCs w:val="24"/>
        </w:rPr>
      </w:pPr>
    </w:p>
    <w:p w14:paraId="6085AACE" w14:textId="490DE05F" w:rsidR="0033628B" w:rsidRPr="009C41F2" w:rsidRDefault="5823D234" w:rsidP="005F043C">
      <w:pPr>
        <w:pStyle w:val="FootnoteText"/>
        <w:jc w:val="both"/>
        <w:rPr>
          <w:rFonts w:ascii="Times New Roman" w:hAnsi="Times New Roman" w:cs="Times New Roman"/>
          <w:sz w:val="24"/>
          <w:szCs w:val="24"/>
        </w:rPr>
      </w:pPr>
      <w:r w:rsidRPr="009C41F2">
        <w:rPr>
          <w:rFonts w:ascii="Times New Roman" w:eastAsia="Calibri" w:hAnsi="Times New Roman" w:cs="Times New Roman"/>
          <w:sz w:val="24"/>
          <w:szCs w:val="24"/>
        </w:rPr>
        <w:t xml:space="preserve">Section 177 of the CAA authorizes any State with an approved non-attainment State Implementation Plan (SIP) to meet the National Ambient Air Quality Standards (NAAQS) to choose between maintaining the federal standards or adopting the California emission standards for motor vehicles. 42 U.S.C. § 7507. These States may, without EPA approval, adopt and enforce for any model year vehicle emission standards identical to California’s standards for which a waiver has been granted. </w:t>
      </w:r>
      <w:r w:rsidRPr="009C41F2">
        <w:rPr>
          <w:rFonts w:ascii="Times New Roman" w:eastAsia="Calibri" w:hAnsi="Times New Roman" w:cs="Times New Roman"/>
          <w:i/>
          <w:iCs/>
          <w:sz w:val="24"/>
          <w:szCs w:val="24"/>
        </w:rPr>
        <w:t>Id.</w:t>
      </w:r>
      <w:r w:rsidRPr="009C41F2">
        <w:rPr>
          <w:rFonts w:ascii="Times New Roman" w:hAnsi="Times New Roman" w:cs="Times New Roman"/>
          <w:i/>
          <w:iCs/>
          <w:sz w:val="24"/>
          <w:szCs w:val="24"/>
        </w:rPr>
        <w:t xml:space="preserve"> </w:t>
      </w:r>
      <w:r w:rsidRPr="009C41F2">
        <w:rPr>
          <w:rFonts w:ascii="Times New Roman" w:eastAsia="Calibri" w:hAnsi="Times New Roman" w:cs="Times New Roman"/>
          <w:sz w:val="24"/>
          <w:szCs w:val="24"/>
        </w:rPr>
        <w:t xml:space="preserve">The District is designated as nonattainment for the 2015 Ozone NAAQS (83 Fed. Reg. 25776, June 4, 2018) and has an approved SIP, and is therefore authorized to adopt the California </w:t>
      </w:r>
      <w:r w:rsidR="0033628B" w:rsidRPr="009C41F2">
        <w:rPr>
          <w:rFonts w:ascii="Times New Roman" w:eastAsia="Calibri" w:hAnsi="Times New Roman" w:cs="Times New Roman"/>
          <w:sz w:val="24"/>
          <w:szCs w:val="24"/>
        </w:rPr>
        <w:t>s</w:t>
      </w:r>
      <w:r w:rsidRPr="009C41F2">
        <w:rPr>
          <w:rFonts w:ascii="Times New Roman" w:eastAsia="Calibri" w:hAnsi="Times New Roman" w:cs="Times New Roman"/>
          <w:sz w:val="24"/>
          <w:szCs w:val="24"/>
        </w:rPr>
        <w:t xml:space="preserve">tandards. </w:t>
      </w:r>
    </w:p>
    <w:p w14:paraId="48B248BA" w14:textId="243B2A00" w:rsidR="00837935" w:rsidRPr="009C41F2" w:rsidRDefault="00837935" w:rsidP="0052155F">
      <w:pPr>
        <w:pStyle w:val="FootnoteText"/>
        <w:jc w:val="both"/>
        <w:rPr>
          <w:rFonts w:ascii="Times New Roman" w:hAnsi="Times New Roman" w:cs="Times New Roman"/>
          <w:sz w:val="24"/>
          <w:szCs w:val="24"/>
        </w:rPr>
      </w:pPr>
    </w:p>
    <w:p w14:paraId="7A9CDAF6" w14:textId="11749F1D" w:rsidR="00837935" w:rsidRPr="009C41F2" w:rsidRDefault="001944AC" w:rsidP="120E6643">
      <w:pPr>
        <w:pStyle w:val="FootnoteText"/>
        <w:jc w:val="both"/>
        <w:rPr>
          <w:rFonts w:ascii="Times New Roman" w:hAnsi="Times New Roman" w:cs="Times New Roman"/>
          <w:b/>
          <w:bCs/>
          <w:sz w:val="24"/>
          <w:szCs w:val="24"/>
        </w:rPr>
      </w:pPr>
      <w:r w:rsidRPr="009C41F2">
        <w:rPr>
          <w:rFonts w:ascii="Times New Roman" w:eastAsia="Calibri" w:hAnsi="Times New Roman" w:cs="Times New Roman"/>
          <w:sz w:val="24"/>
          <w:szCs w:val="24"/>
        </w:rPr>
        <w:t xml:space="preserve">Adopting the  ACC 2 program will also reduce greenhouse gases (GHGs) </w:t>
      </w:r>
      <w:r w:rsidR="5823D234" w:rsidRPr="009C41F2">
        <w:rPr>
          <w:rFonts w:ascii="Times New Roman" w:eastAsia="Calibri" w:hAnsi="Times New Roman" w:cs="Times New Roman"/>
          <w:sz w:val="24"/>
          <w:szCs w:val="24"/>
        </w:rPr>
        <w:t xml:space="preserve">in accordance with the District’s GHG reduction targets in the Clean Energy DC Plan, available at </w:t>
      </w:r>
      <w:hyperlink r:id="rId9" w:history="1">
        <w:r w:rsidR="00E545E9" w:rsidRPr="009C41F2">
          <w:rPr>
            <w:rStyle w:val="Hyperlink"/>
            <w:rFonts w:ascii="Times New Roman" w:eastAsia="Calibri" w:hAnsi="Times New Roman" w:cs="Times New Roman"/>
            <w:sz w:val="24"/>
            <w:szCs w:val="24"/>
          </w:rPr>
          <w:t>https://doee.dc.gov/cleanenergydc</w:t>
        </w:r>
      </w:hyperlink>
      <w:r w:rsidR="00E545E9" w:rsidRPr="009C41F2">
        <w:rPr>
          <w:rFonts w:ascii="Times New Roman" w:eastAsia="Calibri" w:hAnsi="Times New Roman" w:cs="Times New Roman"/>
          <w:sz w:val="24"/>
          <w:szCs w:val="24"/>
        </w:rPr>
        <w:t xml:space="preserve">, and the District’s Climate Commitment Act, available at </w:t>
      </w:r>
      <w:hyperlink r:id="rId10" w:history="1">
        <w:r w:rsidR="00E545E9" w:rsidRPr="009C41F2">
          <w:rPr>
            <w:rStyle w:val="Hyperlink"/>
            <w:rFonts w:ascii="Times New Roman" w:eastAsia="Calibri" w:hAnsi="Times New Roman" w:cs="Times New Roman"/>
            <w:sz w:val="24"/>
            <w:szCs w:val="24"/>
          </w:rPr>
          <w:t>https://code.dccouncil.gov/us/dc/council/laws/24-176</w:t>
        </w:r>
      </w:hyperlink>
      <w:r w:rsidR="00E545E9" w:rsidRPr="009C41F2">
        <w:rPr>
          <w:rFonts w:ascii="Times New Roman" w:eastAsia="Calibri" w:hAnsi="Times New Roman" w:cs="Times New Roman"/>
          <w:sz w:val="24"/>
          <w:szCs w:val="24"/>
        </w:rPr>
        <w:t>.</w:t>
      </w:r>
      <w:r w:rsidR="5823D234" w:rsidRPr="009C41F2">
        <w:rPr>
          <w:rFonts w:ascii="Times New Roman" w:eastAsia="Times New Roman" w:hAnsi="Times New Roman" w:cs="Times New Roman"/>
          <w:sz w:val="24"/>
          <w:szCs w:val="24"/>
        </w:rPr>
        <w:t xml:space="preserve"> Vehicle emissions constitute twenty-one percent (21%) of the District’s GHG emissions </w:t>
      </w:r>
      <w:r w:rsidR="5823D234" w:rsidRPr="009C41F2" w:rsidDel="5823D234">
        <w:rPr>
          <w:rFonts w:ascii="Times New Roman" w:eastAsia="Times New Roman" w:hAnsi="Times New Roman" w:cs="Times New Roman"/>
          <w:sz w:val="24"/>
          <w:szCs w:val="24"/>
        </w:rPr>
        <w:t>(</w:t>
      </w:r>
      <w:r w:rsidR="5823D234" w:rsidRPr="009C41F2">
        <w:rPr>
          <w:rFonts w:ascii="Times New Roman" w:hAnsi="Times New Roman" w:cs="Times New Roman"/>
          <w:sz w:val="24"/>
          <w:szCs w:val="24"/>
        </w:rPr>
        <w:t xml:space="preserve">available at </w:t>
      </w:r>
      <w:r w:rsidR="5823D234" w:rsidRPr="009C41F2">
        <w:rPr>
          <w:rFonts w:ascii="Times New Roman" w:eastAsia="Times New Roman" w:hAnsi="Times New Roman" w:cs="Times New Roman"/>
          <w:sz w:val="24"/>
          <w:szCs w:val="24"/>
        </w:rPr>
        <w:t>https://doee.dc.gov/service/greenhouse-gas-inventories</w:t>
      </w:r>
      <w:r w:rsidR="5823D234" w:rsidRPr="009C41F2">
        <w:rPr>
          <w:rFonts w:ascii="Times New Roman" w:hAnsi="Times New Roman" w:cs="Times New Roman"/>
          <w:sz w:val="24"/>
          <w:szCs w:val="24"/>
        </w:rPr>
        <w:t xml:space="preserve">). </w:t>
      </w:r>
      <w:r w:rsidR="5823D234" w:rsidRPr="009C41F2">
        <w:rPr>
          <w:rFonts w:ascii="Times New Roman" w:eastAsia="Times New Roman" w:hAnsi="Times New Roman" w:cs="Times New Roman"/>
          <w:sz w:val="24"/>
          <w:szCs w:val="24"/>
        </w:rPr>
        <w:t>Therefore, to meet the</w:t>
      </w:r>
      <w:r w:rsidR="5823D234" w:rsidRPr="009C41F2" w:rsidDel="5823D234">
        <w:rPr>
          <w:rFonts w:ascii="Times New Roman" w:eastAsia="Times New Roman" w:hAnsi="Times New Roman" w:cs="Times New Roman"/>
          <w:sz w:val="24"/>
          <w:szCs w:val="24"/>
        </w:rPr>
        <w:t xml:space="preserve"> </w:t>
      </w:r>
      <w:r w:rsidR="5823D234" w:rsidRPr="009C41F2">
        <w:rPr>
          <w:rFonts w:ascii="Times New Roman" w:eastAsia="Times New Roman" w:hAnsi="Times New Roman" w:cs="Times New Roman"/>
          <w:sz w:val="24"/>
          <w:szCs w:val="24"/>
        </w:rPr>
        <w:t>District’s GHG reduction goals, we must reduce vehicle GHG emissions.</w:t>
      </w:r>
    </w:p>
    <w:p w14:paraId="6E8915F0" w14:textId="77777777" w:rsidR="003A3BC1" w:rsidRPr="009C41F2" w:rsidRDefault="003A3BC1" w:rsidP="005F043C">
      <w:pPr>
        <w:pStyle w:val="FootnoteText"/>
        <w:jc w:val="both"/>
        <w:rPr>
          <w:rFonts w:ascii="Times New Roman" w:hAnsi="Times New Roman" w:cs="Times New Roman"/>
          <w:sz w:val="24"/>
          <w:szCs w:val="24"/>
        </w:rPr>
      </w:pPr>
    </w:p>
    <w:p w14:paraId="7D259743" w14:textId="77777777" w:rsidR="009D5687" w:rsidRDefault="009D5687">
      <w:pPr>
        <w:rPr>
          <w:rFonts w:ascii="Times New Roman" w:hAnsi="Times New Roman" w:cs="Times New Roman"/>
          <w:b/>
          <w:bCs/>
          <w:sz w:val="24"/>
          <w:szCs w:val="24"/>
        </w:rPr>
      </w:pPr>
      <w:r>
        <w:rPr>
          <w:rFonts w:ascii="Times New Roman" w:hAnsi="Times New Roman" w:cs="Times New Roman"/>
          <w:b/>
          <w:bCs/>
          <w:sz w:val="24"/>
          <w:szCs w:val="24"/>
        </w:rPr>
        <w:br w:type="page"/>
      </w:r>
    </w:p>
    <w:p w14:paraId="273AD201" w14:textId="518BD98B" w:rsidR="00425109" w:rsidRPr="009C41F2" w:rsidRDefault="00425109" w:rsidP="6DCB6611">
      <w:pPr>
        <w:spacing w:line="240" w:lineRule="auto"/>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lastRenderedPageBreak/>
        <w:t>Chapter 9</w:t>
      </w:r>
      <w:r w:rsidR="00D8334B" w:rsidRPr="009C41F2">
        <w:rPr>
          <w:rFonts w:ascii="Times New Roman" w:hAnsi="Times New Roman" w:cs="Times New Roman"/>
          <w:b/>
          <w:bCs/>
          <w:sz w:val="24"/>
          <w:szCs w:val="24"/>
        </w:rPr>
        <w:t>, AIR QUALITY - MOTOR VEHICULAR POLLUTANTS, LEAD, ODORS, AND NUISANCE POLLUTANTS,</w:t>
      </w:r>
      <w:r w:rsidRPr="009C41F2">
        <w:rPr>
          <w:rFonts w:ascii="Times New Roman" w:hAnsi="Times New Roman" w:cs="Times New Roman"/>
          <w:b/>
          <w:bCs/>
          <w:sz w:val="24"/>
          <w:szCs w:val="24"/>
        </w:rPr>
        <w:t xml:space="preserve"> of Title 20</w:t>
      </w:r>
      <w:r w:rsidR="00D8334B" w:rsidRPr="009C41F2">
        <w:rPr>
          <w:rFonts w:ascii="Times New Roman" w:hAnsi="Times New Roman" w:cs="Times New Roman"/>
          <w:b/>
          <w:bCs/>
          <w:sz w:val="24"/>
          <w:szCs w:val="24"/>
        </w:rPr>
        <w:t xml:space="preserve"> DCMR, ENVIRONMENT,</w:t>
      </w:r>
      <w:r w:rsidRPr="009C41F2">
        <w:rPr>
          <w:rFonts w:ascii="Times New Roman" w:hAnsi="Times New Roman" w:cs="Times New Roman"/>
          <w:b/>
          <w:bCs/>
          <w:sz w:val="24"/>
          <w:szCs w:val="24"/>
        </w:rPr>
        <w:t xml:space="preserve"> is amended to read as follows:</w:t>
      </w:r>
    </w:p>
    <w:p w14:paraId="16972FC1" w14:textId="77777777" w:rsidR="00425109" w:rsidRPr="009C41F2" w:rsidRDefault="00425109" w:rsidP="005F043C">
      <w:pPr>
        <w:spacing w:line="240" w:lineRule="auto"/>
        <w:contextualSpacing/>
        <w:jc w:val="both"/>
        <w:rPr>
          <w:rFonts w:ascii="Times New Roman" w:hAnsi="Times New Roman" w:cs="Times New Roman"/>
          <w:b/>
          <w:sz w:val="24"/>
          <w:szCs w:val="24"/>
        </w:rPr>
      </w:pPr>
    </w:p>
    <w:p w14:paraId="410FCC37" w14:textId="77777777" w:rsidR="00425109" w:rsidRPr="009C41F2" w:rsidRDefault="00425109" w:rsidP="005F043C">
      <w:pPr>
        <w:spacing w:line="240" w:lineRule="auto"/>
        <w:contextualSpacing/>
        <w:jc w:val="both"/>
        <w:rPr>
          <w:rFonts w:ascii="Times New Roman" w:hAnsi="Times New Roman" w:cs="Times New Roman"/>
          <w:b/>
          <w:sz w:val="24"/>
          <w:szCs w:val="24"/>
        </w:rPr>
      </w:pPr>
      <w:r w:rsidRPr="009C41F2">
        <w:rPr>
          <w:rFonts w:ascii="Times New Roman" w:hAnsi="Times New Roman" w:cs="Times New Roman"/>
          <w:b/>
          <w:sz w:val="24"/>
          <w:szCs w:val="24"/>
        </w:rPr>
        <w:t xml:space="preserve">Sections 905 through </w:t>
      </w:r>
      <w:r w:rsidR="003A3BC1" w:rsidRPr="009C41F2">
        <w:rPr>
          <w:rFonts w:ascii="Times New Roman" w:hAnsi="Times New Roman" w:cs="Times New Roman"/>
          <w:b/>
          <w:sz w:val="24"/>
          <w:szCs w:val="24"/>
        </w:rPr>
        <w:t xml:space="preserve">916 </w:t>
      </w:r>
      <w:r w:rsidRPr="009C41F2">
        <w:rPr>
          <w:rFonts w:ascii="Times New Roman" w:hAnsi="Times New Roman" w:cs="Times New Roman"/>
          <w:b/>
          <w:sz w:val="24"/>
          <w:szCs w:val="24"/>
        </w:rPr>
        <w:t>are repealed and replaced with the following</w:t>
      </w:r>
      <w:r w:rsidR="00FE4F7C" w:rsidRPr="009C41F2">
        <w:rPr>
          <w:rFonts w:ascii="Times New Roman" w:hAnsi="Times New Roman" w:cs="Times New Roman"/>
          <w:b/>
          <w:sz w:val="24"/>
          <w:szCs w:val="24"/>
        </w:rPr>
        <w:t>:</w:t>
      </w:r>
    </w:p>
    <w:p w14:paraId="161A304D" w14:textId="77777777" w:rsidR="00425109" w:rsidRPr="009C41F2" w:rsidRDefault="00425109" w:rsidP="005F043C">
      <w:pPr>
        <w:spacing w:line="240" w:lineRule="auto"/>
        <w:contextualSpacing/>
        <w:jc w:val="both"/>
        <w:rPr>
          <w:rFonts w:ascii="Times New Roman" w:hAnsi="Times New Roman" w:cs="Times New Roman"/>
          <w:sz w:val="24"/>
          <w:szCs w:val="24"/>
        </w:rPr>
      </w:pPr>
    </w:p>
    <w:p w14:paraId="05BBB70B" w14:textId="77777777" w:rsidR="00390CDE" w:rsidRPr="009C41F2" w:rsidRDefault="00425109" w:rsidP="005F043C">
      <w:pPr>
        <w:tabs>
          <w:tab w:val="left" w:pos="1440"/>
        </w:tabs>
        <w:spacing w:line="240" w:lineRule="auto"/>
        <w:ind w:left="1440" w:hanging="1440"/>
        <w:contextualSpacing/>
        <w:jc w:val="both"/>
        <w:rPr>
          <w:rFonts w:ascii="Times New Roman" w:hAnsi="Times New Roman" w:cs="Times New Roman"/>
          <w:b/>
          <w:caps/>
          <w:sz w:val="24"/>
          <w:szCs w:val="24"/>
        </w:rPr>
      </w:pPr>
      <w:r w:rsidRPr="009C41F2">
        <w:rPr>
          <w:rFonts w:ascii="Times New Roman" w:hAnsi="Times New Roman" w:cs="Times New Roman"/>
          <w:b/>
          <w:caps/>
          <w:sz w:val="24"/>
          <w:szCs w:val="24"/>
        </w:rPr>
        <w:t xml:space="preserve">905 </w:t>
      </w:r>
      <w:r w:rsidR="00390CDE" w:rsidRPr="009C41F2">
        <w:rPr>
          <w:rFonts w:ascii="Times New Roman" w:hAnsi="Times New Roman" w:cs="Times New Roman"/>
          <w:b/>
          <w:caps/>
          <w:sz w:val="24"/>
          <w:szCs w:val="24"/>
        </w:rPr>
        <w:tab/>
      </w:r>
      <w:r w:rsidRPr="009C41F2">
        <w:rPr>
          <w:rFonts w:ascii="Times New Roman" w:hAnsi="Times New Roman" w:cs="Times New Roman"/>
          <w:b/>
          <w:caps/>
          <w:sz w:val="24"/>
          <w:szCs w:val="24"/>
        </w:rPr>
        <w:t>Vehicle Emission Standards</w:t>
      </w:r>
      <w:r w:rsidR="00390CDE" w:rsidRPr="009C41F2">
        <w:rPr>
          <w:rFonts w:ascii="Times New Roman" w:hAnsi="Times New Roman" w:cs="Times New Roman"/>
          <w:b/>
          <w:caps/>
          <w:sz w:val="24"/>
          <w:szCs w:val="24"/>
        </w:rPr>
        <w:t xml:space="preserve"> - applicability and exemptions</w:t>
      </w:r>
    </w:p>
    <w:p w14:paraId="0D69D5E6" w14:textId="77777777" w:rsidR="00390CDE" w:rsidRPr="009C41F2" w:rsidRDefault="00390CDE" w:rsidP="005F043C">
      <w:pPr>
        <w:spacing w:line="240" w:lineRule="auto"/>
        <w:ind w:left="1440" w:hanging="1440"/>
        <w:contextualSpacing/>
        <w:jc w:val="both"/>
        <w:rPr>
          <w:rFonts w:ascii="Times New Roman" w:hAnsi="Times New Roman" w:cs="Times New Roman"/>
          <w:sz w:val="24"/>
          <w:szCs w:val="24"/>
        </w:rPr>
      </w:pPr>
    </w:p>
    <w:p w14:paraId="303F952C" w14:textId="47CDC1F1" w:rsidR="00FE4F7C" w:rsidRPr="009C41F2" w:rsidRDefault="5823D234" w:rsidP="096D9924">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905.1</w:t>
      </w:r>
      <w:r w:rsidR="00390CDE" w:rsidRPr="009C41F2">
        <w:rPr>
          <w:rFonts w:ascii="Times New Roman" w:hAnsi="Times New Roman" w:cs="Times New Roman"/>
          <w:sz w:val="24"/>
          <w:szCs w:val="24"/>
        </w:rPr>
        <w:tab/>
      </w:r>
      <w:r w:rsidRPr="009C41F2">
        <w:rPr>
          <w:rFonts w:ascii="Times New Roman" w:hAnsi="Times New Roman" w:cs="Times New Roman"/>
          <w:sz w:val="24"/>
          <w:szCs w:val="24"/>
        </w:rPr>
        <w:t xml:space="preserve">Except as provided in §§ 905.2 and 905.3 of this section, §§ 905 through 913 of this chapter apply to all new 2026 and subsequent model year passenger cars, light-duty trucks, and medium-duty vehicles subject to the California </w:t>
      </w:r>
      <w:r w:rsidR="00A25AEE" w:rsidRPr="009C41F2">
        <w:rPr>
          <w:rFonts w:ascii="Times New Roman" w:hAnsi="Times New Roman" w:cs="Times New Roman"/>
          <w:sz w:val="24"/>
          <w:szCs w:val="24"/>
        </w:rPr>
        <w:t>s</w:t>
      </w:r>
      <w:r w:rsidRPr="009C41F2">
        <w:rPr>
          <w:rFonts w:ascii="Times New Roman" w:hAnsi="Times New Roman" w:cs="Times New Roman"/>
          <w:sz w:val="24"/>
          <w:szCs w:val="24"/>
        </w:rPr>
        <w:t xml:space="preserve">tandards that are bought, sold, transferred, or registered in District of Columbia, </w:t>
      </w:r>
      <w:r w:rsidRPr="009C41F2">
        <w:rPr>
          <w:rFonts w:ascii="Times New Roman" w:eastAsia="Times New Roman" w:hAnsi="Times New Roman" w:cs="Times New Roman"/>
          <w:sz w:val="24"/>
          <w:szCs w:val="24"/>
        </w:rPr>
        <w:t>that have a production period beginning no less than two years after the effective date of this regulation</w:t>
      </w:r>
      <w:r w:rsidRPr="009C41F2">
        <w:rPr>
          <w:rFonts w:ascii="Times New Roman" w:hAnsi="Times New Roman" w:cs="Times New Roman"/>
          <w:sz w:val="24"/>
          <w:szCs w:val="24"/>
        </w:rPr>
        <w:t>.</w:t>
      </w:r>
    </w:p>
    <w:p w14:paraId="124A90CE" w14:textId="77777777" w:rsidR="00FE4F7C" w:rsidRPr="009C41F2" w:rsidRDefault="00FE4F7C" w:rsidP="005F043C">
      <w:pPr>
        <w:spacing w:line="240" w:lineRule="auto"/>
        <w:ind w:left="1440" w:hanging="1440"/>
        <w:contextualSpacing/>
        <w:jc w:val="both"/>
        <w:rPr>
          <w:rFonts w:ascii="Times New Roman" w:hAnsi="Times New Roman" w:cs="Times New Roman"/>
          <w:sz w:val="24"/>
          <w:szCs w:val="24"/>
        </w:rPr>
      </w:pPr>
    </w:p>
    <w:p w14:paraId="51A1DDD1" w14:textId="311B7D71" w:rsidR="00E05187" w:rsidRPr="009C41F2" w:rsidRDefault="1E94A2AE" w:rsidP="7F70954D">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905.2</w:t>
      </w:r>
      <w:r w:rsidR="00FE4F7C" w:rsidRPr="009C41F2">
        <w:rPr>
          <w:rFonts w:ascii="Times New Roman" w:hAnsi="Times New Roman" w:cs="Times New Roman"/>
          <w:sz w:val="24"/>
          <w:szCs w:val="24"/>
        </w:rPr>
        <w:tab/>
      </w:r>
      <w:r w:rsidR="283886A8" w:rsidRPr="009C41F2">
        <w:rPr>
          <w:rFonts w:ascii="Times New Roman" w:eastAsia="Times New Roman" w:hAnsi="Times New Roman" w:cs="Times New Roman"/>
          <w:sz w:val="24"/>
          <w:szCs w:val="24"/>
        </w:rPr>
        <w:t>T</w:t>
      </w:r>
      <w:r w:rsidRPr="009C41F2">
        <w:rPr>
          <w:rFonts w:ascii="Times New Roman" w:eastAsia="Times New Roman" w:hAnsi="Times New Roman" w:cs="Times New Roman"/>
          <w:sz w:val="24"/>
          <w:szCs w:val="24"/>
        </w:rPr>
        <w:t xml:space="preserve">he greenhouse gas </w:t>
      </w:r>
      <w:r w:rsidR="443D4D98" w:rsidRPr="009C41F2">
        <w:rPr>
          <w:rFonts w:ascii="Times New Roman" w:eastAsia="Times New Roman" w:hAnsi="Times New Roman" w:cs="Times New Roman"/>
          <w:sz w:val="24"/>
          <w:szCs w:val="24"/>
        </w:rPr>
        <w:t xml:space="preserve">exhaust emission standards and test procedures under </w:t>
      </w:r>
      <w:r w:rsidR="5823D234" w:rsidRPr="009C41F2">
        <w:rPr>
          <w:rFonts w:ascii="Times New Roman" w:eastAsia="Times New Roman" w:hAnsi="Times New Roman" w:cs="Times New Roman"/>
          <w:sz w:val="24"/>
          <w:szCs w:val="24"/>
        </w:rPr>
        <w:t xml:space="preserve">Cal. Code Regs. </w:t>
      </w:r>
      <w:r w:rsidR="443D4D98" w:rsidRPr="009C41F2">
        <w:rPr>
          <w:rFonts w:ascii="Times New Roman" w:eastAsia="Times New Roman" w:hAnsi="Times New Roman" w:cs="Times New Roman"/>
          <w:sz w:val="24"/>
          <w:szCs w:val="24"/>
        </w:rPr>
        <w:t>t</w:t>
      </w:r>
      <w:r w:rsidR="5823D234" w:rsidRPr="009C41F2">
        <w:rPr>
          <w:rFonts w:ascii="Times New Roman" w:eastAsia="Times New Roman" w:hAnsi="Times New Roman" w:cs="Times New Roman"/>
          <w:sz w:val="24"/>
          <w:szCs w:val="24"/>
        </w:rPr>
        <w:t xml:space="preserve">it. 13, § </w:t>
      </w:r>
      <w:r w:rsidR="555B187D" w:rsidRPr="009C41F2">
        <w:rPr>
          <w:rFonts w:ascii="Times New Roman" w:eastAsia="Times New Roman" w:hAnsi="Times New Roman" w:cs="Times New Roman"/>
          <w:sz w:val="24"/>
          <w:szCs w:val="24"/>
          <w:shd w:val="clear" w:color="auto" w:fill="FFFFFF"/>
        </w:rPr>
        <w:t>1961.3 and</w:t>
      </w:r>
      <w:r w:rsidR="443D4D98" w:rsidRPr="009C41F2">
        <w:rPr>
          <w:rFonts w:ascii="Times New Roman" w:eastAsia="Times New Roman" w:hAnsi="Times New Roman" w:cs="Times New Roman"/>
          <w:sz w:val="24"/>
          <w:szCs w:val="24"/>
          <w:shd w:val="clear" w:color="auto" w:fill="FFFFFF"/>
        </w:rPr>
        <w:t xml:space="preserve"> related </w:t>
      </w:r>
      <w:r w:rsidR="05F32F18" w:rsidRPr="009C41F2">
        <w:rPr>
          <w:rFonts w:ascii="Times New Roman" w:eastAsia="Times New Roman" w:hAnsi="Times New Roman" w:cs="Times New Roman"/>
          <w:sz w:val="24"/>
          <w:szCs w:val="24"/>
          <w:shd w:val="clear" w:color="auto" w:fill="FFFFFF"/>
        </w:rPr>
        <w:t xml:space="preserve">recordkeeping and warranty </w:t>
      </w:r>
      <w:r w:rsidR="443D4D98" w:rsidRPr="009C41F2">
        <w:rPr>
          <w:rFonts w:ascii="Times New Roman" w:eastAsia="Times New Roman" w:hAnsi="Times New Roman" w:cs="Times New Roman"/>
          <w:sz w:val="24"/>
          <w:szCs w:val="24"/>
          <w:shd w:val="clear" w:color="auto" w:fill="FFFFFF"/>
        </w:rPr>
        <w:t>requirements</w:t>
      </w:r>
      <w:r w:rsidR="443D4D98" w:rsidRPr="009C41F2">
        <w:rPr>
          <w:rFonts w:ascii="Times New Roman" w:eastAsia="Times New Roman" w:hAnsi="Times New Roman" w:cs="Times New Roman"/>
          <w:sz w:val="24"/>
          <w:szCs w:val="24"/>
        </w:rPr>
        <w:t xml:space="preserve"> </w:t>
      </w:r>
      <w:r w:rsidR="05F32F18" w:rsidRPr="009C41F2">
        <w:rPr>
          <w:rFonts w:ascii="Times New Roman" w:eastAsia="Times New Roman" w:hAnsi="Times New Roman" w:cs="Times New Roman"/>
          <w:sz w:val="24"/>
          <w:szCs w:val="24"/>
        </w:rPr>
        <w:t>under</w:t>
      </w:r>
      <w:r w:rsidR="5823D234" w:rsidRPr="009C41F2">
        <w:rPr>
          <w:rFonts w:ascii="Times New Roman" w:eastAsia="Times New Roman" w:hAnsi="Times New Roman" w:cs="Times New Roman"/>
          <w:sz w:val="24"/>
          <w:szCs w:val="24"/>
        </w:rPr>
        <w:t xml:space="preserve"> Cal. Code Regs. </w:t>
      </w:r>
      <w:r w:rsidR="443D4D98" w:rsidRPr="009C41F2">
        <w:rPr>
          <w:rFonts w:ascii="Times New Roman" w:eastAsia="Times New Roman" w:hAnsi="Times New Roman" w:cs="Times New Roman"/>
          <w:sz w:val="24"/>
          <w:szCs w:val="24"/>
        </w:rPr>
        <w:t>t</w:t>
      </w:r>
      <w:r w:rsidR="5823D234" w:rsidRPr="009C41F2">
        <w:rPr>
          <w:rFonts w:ascii="Times New Roman" w:eastAsia="Times New Roman" w:hAnsi="Times New Roman" w:cs="Times New Roman"/>
          <w:sz w:val="24"/>
          <w:szCs w:val="24"/>
        </w:rPr>
        <w:t>it. 13,</w:t>
      </w:r>
      <w:r w:rsidR="7D9E9ACE" w:rsidRPr="009C41F2">
        <w:rPr>
          <w:rFonts w:ascii="Times New Roman" w:eastAsia="Times New Roman" w:hAnsi="Times New Roman" w:cs="Times New Roman"/>
          <w:sz w:val="24"/>
          <w:szCs w:val="24"/>
          <w:shd w:val="clear" w:color="auto" w:fill="FFFFFF"/>
        </w:rPr>
        <w:t xml:space="preserve"> § </w:t>
      </w:r>
      <w:r w:rsidR="4F78B43B" w:rsidRPr="009C41F2">
        <w:rPr>
          <w:rFonts w:ascii="Times New Roman" w:eastAsia="Times New Roman" w:hAnsi="Times New Roman" w:cs="Times New Roman"/>
          <w:sz w:val="24"/>
          <w:szCs w:val="24"/>
          <w:shd w:val="clear" w:color="auto" w:fill="FFFFFF"/>
        </w:rPr>
        <w:t>1961.2 and</w:t>
      </w:r>
      <w:r w:rsidR="7D9E9ACE" w:rsidRPr="009C41F2">
        <w:rPr>
          <w:rFonts w:ascii="Times New Roman" w:eastAsia="Times New Roman" w:hAnsi="Times New Roman" w:cs="Times New Roman"/>
          <w:sz w:val="24"/>
          <w:szCs w:val="24"/>
          <w:shd w:val="clear" w:color="auto" w:fill="FFFFFF"/>
        </w:rPr>
        <w:t xml:space="preserve"> </w:t>
      </w:r>
      <w:r w:rsidR="5823D234" w:rsidRPr="009C41F2">
        <w:rPr>
          <w:rFonts w:ascii="Times New Roman" w:eastAsia="Times New Roman" w:hAnsi="Times New Roman" w:cs="Times New Roman"/>
          <w:sz w:val="24"/>
          <w:szCs w:val="24"/>
        </w:rPr>
        <w:t xml:space="preserve">Cal. Code Regs. </w:t>
      </w:r>
      <w:r w:rsidR="443D4D98" w:rsidRPr="009C41F2">
        <w:rPr>
          <w:rFonts w:ascii="Times New Roman" w:eastAsia="Times New Roman" w:hAnsi="Times New Roman" w:cs="Times New Roman"/>
          <w:sz w:val="24"/>
          <w:szCs w:val="24"/>
        </w:rPr>
        <w:t>t</w:t>
      </w:r>
      <w:r w:rsidR="5823D234" w:rsidRPr="009C41F2">
        <w:rPr>
          <w:rFonts w:ascii="Times New Roman" w:eastAsia="Times New Roman" w:hAnsi="Times New Roman" w:cs="Times New Roman"/>
          <w:sz w:val="24"/>
          <w:szCs w:val="24"/>
        </w:rPr>
        <w:t xml:space="preserve">it. 13, </w:t>
      </w:r>
      <w:r w:rsidR="7D9E9ACE" w:rsidRPr="009C41F2">
        <w:rPr>
          <w:rFonts w:ascii="Times New Roman" w:eastAsia="Times New Roman" w:hAnsi="Times New Roman" w:cs="Times New Roman"/>
          <w:sz w:val="24"/>
          <w:szCs w:val="24"/>
        </w:rPr>
        <w:t>§</w:t>
      </w:r>
      <w:r w:rsidR="2CAF7A52" w:rsidRPr="009C41F2">
        <w:rPr>
          <w:rFonts w:ascii="Times New Roman" w:eastAsia="Times New Roman" w:hAnsi="Times New Roman" w:cs="Times New Roman"/>
          <w:sz w:val="24"/>
          <w:szCs w:val="24"/>
        </w:rPr>
        <w:t xml:space="preserve"> </w:t>
      </w:r>
      <w:r w:rsidR="4EF48219" w:rsidRPr="009C41F2">
        <w:rPr>
          <w:rFonts w:ascii="Times New Roman" w:eastAsia="Times New Roman" w:hAnsi="Times New Roman" w:cs="Times New Roman"/>
          <w:sz w:val="24"/>
          <w:szCs w:val="24"/>
        </w:rPr>
        <w:t xml:space="preserve">2037 of </w:t>
      </w:r>
      <w:r w:rsidR="2CAF7A52" w:rsidRPr="009C41F2">
        <w:rPr>
          <w:rFonts w:ascii="Times New Roman" w:eastAsia="Times New Roman" w:hAnsi="Times New Roman" w:cs="Times New Roman"/>
          <w:sz w:val="24"/>
          <w:szCs w:val="24"/>
        </w:rPr>
        <w:t xml:space="preserve">the California </w:t>
      </w:r>
      <w:r w:rsidR="00A25AEE" w:rsidRPr="009C41F2">
        <w:rPr>
          <w:rFonts w:ascii="Times New Roman" w:eastAsia="Times New Roman" w:hAnsi="Times New Roman" w:cs="Times New Roman"/>
          <w:sz w:val="24"/>
          <w:szCs w:val="24"/>
        </w:rPr>
        <w:t>s</w:t>
      </w:r>
      <w:r w:rsidR="2CAF7A52" w:rsidRPr="009C41F2">
        <w:rPr>
          <w:rFonts w:ascii="Times New Roman" w:eastAsia="Times New Roman" w:hAnsi="Times New Roman" w:cs="Times New Roman"/>
          <w:sz w:val="24"/>
          <w:szCs w:val="24"/>
        </w:rPr>
        <w:t>tandards</w:t>
      </w:r>
      <w:r w:rsidR="283886A8" w:rsidRPr="009C41F2">
        <w:rPr>
          <w:rFonts w:ascii="Times New Roman" w:eastAsia="Times New Roman" w:hAnsi="Times New Roman" w:cs="Times New Roman"/>
          <w:sz w:val="24"/>
          <w:szCs w:val="24"/>
        </w:rPr>
        <w:t xml:space="preserve"> are applicable</w:t>
      </w:r>
      <w:r w:rsidR="2455EFFB" w:rsidRPr="009C41F2">
        <w:rPr>
          <w:rFonts w:ascii="Times New Roman" w:eastAsia="Times New Roman" w:hAnsi="Times New Roman" w:cs="Times New Roman"/>
          <w:sz w:val="24"/>
          <w:szCs w:val="24"/>
        </w:rPr>
        <w:t xml:space="preserve"> </w:t>
      </w:r>
      <w:r w:rsidR="00416F68" w:rsidRPr="009C41F2">
        <w:rPr>
          <w:rFonts w:ascii="Times New Roman" w:eastAsia="Times New Roman" w:hAnsi="Times New Roman" w:cs="Times New Roman"/>
          <w:sz w:val="24"/>
          <w:szCs w:val="24"/>
        </w:rPr>
        <w:t xml:space="preserve">to </w:t>
      </w:r>
      <w:r w:rsidR="00EB53E7" w:rsidRPr="009C41F2">
        <w:rPr>
          <w:rFonts w:ascii="Times New Roman" w:eastAsia="Times New Roman" w:hAnsi="Times New Roman" w:cs="Times New Roman"/>
          <w:sz w:val="24"/>
          <w:szCs w:val="24"/>
        </w:rPr>
        <w:t>vehicles regulated under this section</w:t>
      </w:r>
      <w:r w:rsidR="2455EFFB" w:rsidRPr="009C41F2">
        <w:rPr>
          <w:rFonts w:ascii="Times New Roman" w:eastAsia="Times New Roman" w:hAnsi="Times New Roman" w:cs="Times New Roman"/>
          <w:sz w:val="24"/>
          <w:szCs w:val="24"/>
        </w:rPr>
        <w:t xml:space="preserve"> provided that California’s waiver from the U.S. Environmental Protection Agency pursuant to section 209(a) of the Clean Air Act </w:t>
      </w:r>
      <w:r w:rsidR="1BF523AD" w:rsidRPr="009C41F2">
        <w:rPr>
          <w:rFonts w:ascii="Times New Roman" w:eastAsia="Times New Roman" w:hAnsi="Times New Roman" w:cs="Times New Roman"/>
          <w:sz w:val="24"/>
          <w:szCs w:val="24"/>
        </w:rPr>
        <w:t>is in effect</w:t>
      </w:r>
      <w:r w:rsidR="733D0C80" w:rsidRPr="009C41F2">
        <w:rPr>
          <w:rFonts w:ascii="Times New Roman" w:eastAsia="Times New Roman" w:hAnsi="Times New Roman" w:cs="Times New Roman"/>
          <w:sz w:val="24"/>
          <w:szCs w:val="24"/>
        </w:rPr>
        <w:t>, and only to such model years as they may be applied consistent with the Clean Air Act</w:t>
      </w:r>
      <w:r w:rsidR="2455EFFB" w:rsidRPr="009C41F2">
        <w:rPr>
          <w:rFonts w:ascii="Times New Roman" w:eastAsia="Times New Roman" w:hAnsi="Times New Roman" w:cs="Times New Roman"/>
          <w:sz w:val="24"/>
          <w:szCs w:val="24"/>
        </w:rPr>
        <w:t>.</w:t>
      </w:r>
    </w:p>
    <w:p w14:paraId="49C7707E" w14:textId="77777777" w:rsidR="00E05187" w:rsidRPr="009C41F2" w:rsidRDefault="00E05187" w:rsidP="005F043C">
      <w:pPr>
        <w:spacing w:line="240" w:lineRule="auto"/>
        <w:ind w:left="1440" w:hanging="1440"/>
        <w:contextualSpacing/>
        <w:jc w:val="both"/>
        <w:rPr>
          <w:rFonts w:ascii="Times New Roman" w:hAnsi="Times New Roman" w:cs="Times New Roman"/>
          <w:sz w:val="24"/>
          <w:szCs w:val="24"/>
        </w:rPr>
      </w:pPr>
    </w:p>
    <w:p w14:paraId="03337C40" w14:textId="7985EE59" w:rsidR="00803B8B" w:rsidRPr="009C41F2" w:rsidRDefault="00E05187" w:rsidP="005F043C">
      <w:pPr>
        <w:spacing w:line="240" w:lineRule="auto"/>
        <w:ind w:left="1440" w:hanging="1440"/>
        <w:contextualSpacing/>
        <w:jc w:val="both"/>
        <w:rPr>
          <w:rFonts w:ascii="Times New Roman" w:hAnsi="Times New Roman" w:cs="Times New Roman"/>
          <w:b/>
          <w:caps/>
          <w:sz w:val="24"/>
          <w:szCs w:val="24"/>
        </w:rPr>
      </w:pPr>
      <w:r w:rsidRPr="009C41F2">
        <w:rPr>
          <w:rFonts w:ascii="Times New Roman" w:hAnsi="Times New Roman" w:cs="Times New Roman"/>
          <w:sz w:val="24"/>
          <w:szCs w:val="24"/>
        </w:rPr>
        <w:t>905.3</w:t>
      </w:r>
      <w:r w:rsidRPr="009C41F2">
        <w:rPr>
          <w:rFonts w:ascii="Times New Roman" w:hAnsi="Times New Roman" w:cs="Times New Roman"/>
          <w:sz w:val="24"/>
          <w:szCs w:val="24"/>
        </w:rPr>
        <w:tab/>
      </w:r>
      <w:r w:rsidR="008804AD" w:rsidRPr="009C41F2">
        <w:rPr>
          <w:rFonts w:ascii="Times New Roman" w:hAnsi="Times New Roman" w:cs="Times New Roman"/>
          <w:sz w:val="24"/>
          <w:szCs w:val="24"/>
        </w:rPr>
        <w:t>T</w:t>
      </w:r>
      <w:r w:rsidRPr="009C41F2">
        <w:rPr>
          <w:rFonts w:ascii="Times New Roman" w:hAnsi="Times New Roman" w:cs="Times New Roman"/>
          <w:sz w:val="24"/>
          <w:szCs w:val="24"/>
        </w:rPr>
        <w:t xml:space="preserve">he greenhouse gas requirements of the California </w:t>
      </w:r>
      <w:r w:rsidR="00A25AEE" w:rsidRPr="009C41F2">
        <w:rPr>
          <w:rFonts w:ascii="Times New Roman" w:hAnsi="Times New Roman" w:cs="Times New Roman"/>
          <w:sz w:val="24"/>
          <w:szCs w:val="24"/>
        </w:rPr>
        <w:t>s</w:t>
      </w:r>
      <w:r w:rsidRPr="009C41F2">
        <w:rPr>
          <w:rFonts w:ascii="Times New Roman" w:hAnsi="Times New Roman" w:cs="Times New Roman"/>
          <w:sz w:val="24"/>
          <w:szCs w:val="24"/>
        </w:rPr>
        <w:t>tandards</w:t>
      </w:r>
      <w:r w:rsidR="008804AD" w:rsidRPr="009C41F2">
        <w:rPr>
          <w:rFonts w:ascii="Times New Roman" w:hAnsi="Times New Roman" w:cs="Times New Roman"/>
          <w:sz w:val="24"/>
          <w:szCs w:val="24"/>
        </w:rPr>
        <w:t xml:space="preserve"> are applicable</w:t>
      </w:r>
      <w:r w:rsidR="00FE4F7C" w:rsidRPr="009C41F2">
        <w:rPr>
          <w:rFonts w:ascii="Times New Roman" w:hAnsi="Times New Roman" w:cs="Times New Roman"/>
          <w:sz w:val="24"/>
          <w:szCs w:val="24"/>
        </w:rPr>
        <w:t xml:space="preserve"> </w:t>
      </w:r>
      <w:r w:rsidR="00530AA0" w:rsidRPr="009C41F2">
        <w:rPr>
          <w:rFonts w:ascii="Times New Roman" w:hAnsi="Times New Roman" w:cs="Times New Roman"/>
          <w:sz w:val="24"/>
          <w:szCs w:val="24"/>
        </w:rPr>
        <w:t xml:space="preserve">to </w:t>
      </w:r>
      <w:r w:rsidR="00FE4F7C" w:rsidRPr="009C41F2">
        <w:rPr>
          <w:rFonts w:ascii="Times New Roman" w:hAnsi="Times New Roman" w:cs="Times New Roman"/>
          <w:sz w:val="24"/>
          <w:szCs w:val="24"/>
        </w:rPr>
        <w:t>medium-duty vehicles only to the extent that they are medium-duty passenger vehicles.</w:t>
      </w:r>
    </w:p>
    <w:p w14:paraId="69325AFF" w14:textId="77777777" w:rsidR="00390CDE" w:rsidRPr="009C41F2" w:rsidRDefault="00390CDE" w:rsidP="005F043C">
      <w:pPr>
        <w:spacing w:line="240" w:lineRule="auto"/>
        <w:ind w:left="1440" w:hanging="1440"/>
        <w:contextualSpacing/>
        <w:jc w:val="both"/>
        <w:rPr>
          <w:rFonts w:ascii="Times New Roman" w:hAnsi="Times New Roman" w:cs="Times New Roman"/>
          <w:sz w:val="24"/>
          <w:szCs w:val="24"/>
        </w:rPr>
      </w:pPr>
    </w:p>
    <w:p w14:paraId="4BD9C7DF" w14:textId="4D72AD8D" w:rsidR="00FE4F7C" w:rsidRPr="009C41F2" w:rsidRDefault="00390CDE"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905.</w:t>
      </w:r>
      <w:r w:rsidR="009F5020" w:rsidRPr="009C41F2">
        <w:rPr>
          <w:rFonts w:ascii="Times New Roman" w:hAnsi="Times New Roman" w:cs="Times New Roman"/>
          <w:sz w:val="24"/>
          <w:szCs w:val="24"/>
        </w:rPr>
        <w:t xml:space="preserve">4 </w:t>
      </w:r>
      <w:r w:rsidR="00FE4F7C" w:rsidRPr="009C41F2">
        <w:rPr>
          <w:rFonts w:ascii="Times New Roman" w:hAnsi="Times New Roman" w:cs="Times New Roman"/>
          <w:sz w:val="24"/>
          <w:szCs w:val="24"/>
        </w:rPr>
        <w:tab/>
        <w:t>This chapter does not apply to the following vehicles:</w:t>
      </w:r>
    </w:p>
    <w:p w14:paraId="7CD5A1AE"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2AA89117" w14:textId="77777777" w:rsidR="00FE4F7C" w:rsidRPr="009C41F2" w:rsidRDefault="00FE4F7C"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a)</w:t>
      </w:r>
      <w:r w:rsidR="0025131B" w:rsidRPr="009C41F2">
        <w:rPr>
          <w:rFonts w:ascii="Times New Roman" w:hAnsi="Times New Roman" w:cs="Times New Roman"/>
          <w:sz w:val="24"/>
          <w:szCs w:val="24"/>
        </w:rPr>
        <w:tab/>
      </w:r>
      <w:r w:rsidRPr="009C41F2">
        <w:rPr>
          <w:rFonts w:ascii="Times New Roman" w:hAnsi="Times New Roman" w:cs="Times New Roman"/>
          <w:sz w:val="24"/>
          <w:szCs w:val="24"/>
        </w:rPr>
        <w:t>A vehicle transferred by inheritance;</w:t>
      </w:r>
    </w:p>
    <w:p w14:paraId="1FD2E305"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785BEB1D" w14:textId="77777777" w:rsidR="00FE4F7C" w:rsidRPr="009C41F2" w:rsidRDefault="00FE4F7C"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b)</w:t>
      </w:r>
      <w:r w:rsidR="0025131B" w:rsidRPr="009C41F2">
        <w:rPr>
          <w:rFonts w:ascii="Times New Roman" w:hAnsi="Times New Roman" w:cs="Times New Roman"/>
          <w:sz w:val="24"/>
          <w:szCs w:val="24"/>
        </w:rPr>
        <w:tab/>
      </w:r>
      <w:r w:rsidRPr="009C41F2">
        <w:rPr>
          <w:rFonts w:ascii="Times New Roman" w:hAnsi="Times New Roman" w:cs="Times New Roman"/>
          <w:sz w:val="24"/>
          <w:szCs w:val="24"/>
        </w:rPr>
        <w:t>A vehicle transferred by decree of divorce, dissolution, or legal separation entered by a court of competent jurisdiction;</w:t>
      </w:r>
    </w:p>
    <w:p w14:paraId="7957AF7E"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33F46DA2" w14:textId="1A32A916" w:rsidR="00FE4F7C" w:rsidRPr="009C41F2" w:rsidRDefault="00FE4F7C"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c)</w:t>
      </w:r>
      <w:r w:rsidR="0025131B" w:rsidRPr="009C41F2">
        <w:rPr>
          <w:rFonts w:ascii="Times New Roman" w:hAnsi="Times New Roman" w:cs="Times New Roman"/>
          <w:sz w:val="24"/>
          <w:szCs w:val="24"/>
        </w:rPr>
        <w:tab/>
      </w:r>
      <w:r w:rsidR="003031B7" w:rsidRPr="009C41F2">
        <w:rPr>
          <w:rFonts w:ascii="Times New Roman" w:hAnsi="Times New Roman" w:cs="Times New Roman"/>
          <w:sz w:val="24"/>
          <w:szCs w:val="24"/>
        </w:rPr>
        <w:t>A vehicle purchased by a nonresident and previously registered, other than with temporary tags, in another state</w:t>
      </w:r>
      <w:r w:rsidRPr="009C41F2">
        <w:rPr>
          <w:rFonts w:ascii="Times New Roman" w:hAnsi="Times New Roman" w:cs="Times New Roman"/>
          <w:sz w:val="24"/>
          <w:szCs w:val="24"/>
        </w:rPr>
        <w:t>;</w:t>
      </w:r>
    </w:p>
    <w:p w14:paraId="431EB93E"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0CB54DC1" w14:textId="77777777" w:rsidR="00FE4F7C" w:rsidRPr="009C41F2" w:rsidRDefault="00FE4F7C"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d)</w:t>
      </w:r>
      <w:r w:rsidR="0025131B" w:rsidRPr="009C41F2">
        <w:rPr>
          <w:rFonts w:ascii="Times New Roman" w:hAnsi="Times New Roman" w:cs="Times New Roman"/>
          <w:sz w:val="24"/>
          <w:szCs w:val="24"/>
        </w:rPr>
        <w:tab/>
      </w:r>
      <w:r w:rsidRPr="009C41F2">
        <w:rPr>
          <w:rFonts w:ascii="Times New Roman" w:hAnsi="Times New Roman" w:cs="Times New Roman"/>
          <w:sz w:val="24"/>
          <w:szCs w:val="24"/>
        </w:rPr>
        <w:t>A vehicle sold for the purpose of being wrecked or dismantled;</w:t>
      </w:r>
    </w:p>
    <w:p w14:paraId="22748A81"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6BF242D7" w14:textId="77777777" w:rsidR="00FE4F7C" w:rsidRPr="009C41F2" w:rsidRDefault="00FE4F7C"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e</w:t>
      </w:r>
      <w:r w:rsidRPr="009C41F2">
        <w:rPr>
          <w:rFonts w:ascii="Times New Roman" w:hAnsi="Times New Roman" w:cs="Times New Roman"/>
          <w:sz w:val="24"/>
          <w:szCs w:val="24"/>
        </w:rPr>
        <w:t>)</w:t>
      </w:r>
      <w:r w:rsidR="0025131B" w:rsidRPr="009C41F2">
        <w:rPr>
          <w:rFonts w:ascii="Times New Roman" w:hAnsi="Times New Roman" w:cs="Times New Roman"/>
          <w:sz w:val="24"/>
          <w:szCs w:val="24"/>
        </w:rPr>
        <w:tab/>
      </w:r>
      <w:r w:rsidRPr="009C41F2">
        <w:rPr>
          <w:rFonts w:ascii="Times New Roman" w:hAnsi="Times New Roman" w:cs="Times New Roman"/>
          <w:sz w:val="24"/>
          <w:szCs w:val="24"/>
        </w:rPr>
        <w:t xml:space="preserve">A vehicle that has been certified to standards promulgated pursuant to the authority contained in 42 U.S.C. </w:t>
      </w:r>
      <w:r w:rsidR="00E7263E" w:rsidRPr="009C41F2">
        <w:rPr>
          <w:rFonts w:ascii="Times New Roman" w:hAnsi="Times New Roman" w:cs="Times New Roman"/>
          <w:sz w:val="24"/>
          <w:szCs w:val="24"/>
        </w:rPr>
        <w:t xml:space="preserve">§ </w:t>
      </w:r>
      <w:r w:rsidRPr="009C41F2">
        <w:rPr>
          <w:rFonts w:ascii="Times New Roman" w:hAnsi="Times New Roman" w:cs="Times New Roman"/>
          <w:sz w:val="24"/>
          <w:szCs w:val="24"/>
        </w:rPr>
        <w:t>7521 and which is in the possession of a rental agency in District of Columbia as a result of a rental that was initiated in a state other than District of Columbia;</w:t>
      </w:r>
    </w:p>
    <w:p w14:paraId="47FB12FD"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06144882" w14:textId="77777777" w:rsidR="00FE4F7C" w:rsidRPr="009C41F2" w:rsidRDefault="00FE4F7C"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f)</w:t>
      </w:r>
      <w:r w:rsidR="0025131B" w:rsidRPr="009C41F2">
        <w:rPr>
          <w:rFonts w:ascii="Times New Roman" w:hAnsi="Times New Roman" w:cs="Times New Roman"/>
          <w:sz w:val="24"/>
          <w:szCs w:val="24"/>
        </w:rPr>
        <w:tab/>
      </w:r>
      <w:r w:rsidRPr="009C41F2">
        <w:rPr>
          <w:rFonts w:ascii="Times New Roman" w:hAnsi="Times New Roman" w:cs="Times New Roman"/>
          <w:sz w:val="24"/>
          <w:szCs w:val="24"/>
        </w:rPr>
        <w:t>An emergency vehicle;</w:t>
      </w:r>
    </w:p>
    <w:p w14:paraId="532E5979"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342B6447" w14:textId="77777777" w:rsidR="00FE4F7C" w:rsidRPr="009C41F2" w:rsidRDefault="00FE4F7C"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g)</w:t>
      </w:r>
      <w:r w:rsidR="0025131B" w:rsidRPr="009C41F2">
        <w:rPr>
          <w:rFonts w:ascii="Times New Roman" w:hAnsi="Times New Roman" w:cs="Times New Roman"/>
          <w:sz w:val="24"/>
          <w:szCs w:val="24"/>
        </w:rPr>
        <w:tab/>
      </w:r>
      <w:r w:rsidRPr="009C41F2">
        <w:rPr>
          <w:rFonts w:ascii="Times New Roman" w:hAnsi="Times New Roman" w:cs="Times New Roman"/>
          <w:sz w:val="24"/>
          <w:szCs w:val="24"/>
        </w:rPr>
        <w:t>A military tactical vehicle;</w:t>
      </w:r>
      <w:r w:rsidR="00347E72" w:rsidRPr="009C41F2">
        <w:rPr>
          <w:rFonts w:ascii="Times New Roman" w:hAnsi="Times New Roman" w:cs="Times New Roman"/>
          <w:sz w:val="24"/>
          <w:szCs w:val="24"/>
        </w:rPr>
        <w:t xml:space="preserve"> and</w:t>
      </w:r>
    </w:p>
    <w:p w14:paraId="7FB2D227" w14:textId="77777777" w:rsidR="0025131B" w:rsidRPr="009C41F2" w:rsidRDefault="0025131B" w:rsidP="005F043C">
      <w:pPr>
        <w:spacing w:line="240" w:lineRule="auto"/>
        <w:ind w:left="2160" w:hanging="720"/>
        <w:contextualSpacing/>
        <w:jc w:val="both"/>
        <w:rPr>
          <w:rFonts w:ascii="Times New Roman" w:hAnsi="Times New Roman" w:cs="Times New Roman"/>
          <w:sz w:val="24"/>
          <w:szCs w:val="24"/>
        </w:rPr>
      </w:pPr>
    </w:p>
    <w:p w14:paraId="0A35249F" w14:textId="77777777" w:rsidR="00FE4F7C" w:rsidRPr="009C41F2" w:rsidRDefault="00FE4F7C" w:rsidP="005F043C">
      <w:pPr>
        <w:spacing w:line="240" w:lineRule="auto"/>
        <w:ind w:left="1440"/>
        <w:contextualSpacing/>
        <w:jc w:val="both"/>
        <w:rPr>
          <w:rFonts w:ascii="Times New Roman" w:hAnsi="Times New Roman" w:cs="Times New Roman"/>
          <w:b/>
          <w:caps/>
          <w:sz w:val="24"/>
          <w:szCs w:val="24"/>
        </w:rPr>
      </w:pPr>
      <w:r w:rsidRPr="009C41F2">
        <w:rPr>
          <w:rFonts w:ascii="Times New Roman" w:hAnsi="Times New Roman" w:cs="Times New Roman"/>
          <w:sz w:val="24"/>
          <w:szCs w:val="24"/>
        </w:rPr>
        <w:t>(</w:t>
      </w:r>
      <w:r w:rsidR="0025131B" w:rsidRPr="009C41F2">
        <w:rPr>
          <w:rFonts w:ascii="Times New Roman" w:hAnsi="Times New Roman" w:cs="Times New Roman"/>
          <w:sz w:val="24"/>
          <w:szCs w:val="24"/>
        </w:rPr>
        <w:t>h</w:t>
      </w:r>
      <w:r w:rsidRPr="009C41F2">
        <w:rPr>
          <w:rFonts w:ascii="Times New Roman" w:hAnsi="Times New Roman" w:cs="Times New Roman"/>
          <w:sz w:val="24"/>
          <w:szCs w:val="24"/>
        </w:rPr>
        <w:t>)</w:t>
      </w:r>
      <w:r w:rsidR="0025131B" w:rsidRPr="009C41F2">
        <w:rPr>
          <w:rFonts w:ascii="Times New Roman" w:hAnsi="Times New Roman" w:cs="Times New Roman"/>
          <w:sz w:val="24"/>
          <w:szCs w:val="24"/>
        </w:rPr>
        <w:tab/>
      </w:r>
      <w:r w:rsidRPr="009C41F2">
        <w:rPr>
          <w:rFonts w:ascii="Times New Roman" w:hAnsi="Times New Roman" w:cs="Times New Roman"/>
          <w:sz w:val="24"/>
          <w:szCs w:val="24"/>
        </w:rPr>
        <w:t>A vehicle exempted by California Health and Safety Code §</w:t>
      </w:r>
      <w:r w:rsidR="00E04E45" w:rsidRPr="009C41F2">
        <w:rPr>
          <w:rFonts w:ascii="Times New Roman" w:hAnsi="Times New Roman" w:cs="Times New Roman"/>
          <w:sz w:val="24"/>
          <w:szCs w:val="24"/>
        </w:rPr>
        <w:t xml:space="preserve"> </w:t>
      </w:r>
      <w:r w:rsidRPr="009C41F2">
        <w:rPr>
          <w:rFonts w:ascii="Times New Roman" w:hAnsi="Times New Roman" w:cs="Times New Roman"/>
          <w:sz w:val="24"/>
          <w:szCs w:val="24"/>
        </w:rPr>
        <w:t>43656</w:t>
      </w:r>
      <w:r w:rsidR="00347E72" w:rsidRPr="009C41F2">
        <w:rPr>
          <w:rFonts w:ascii="Times New Roman" w:hAnsi="Times New Roman" w:cs="Times New Roman"/>
          <w:sz w:val="24"/>
          <w:szCs w:val="24"/>
        </w:rPr>
        <w:t>.</w:t>
      </w:r>
    </w:p>
    <w:p w14:paraId="0010F50F" w14:textId="77777777" w:rsidR="00347E72" w:rsidRPr="009C41F2" w:rsidRDefault="00347E72" w:rsidP="005F043C">
      <w:pPr>
        <w:tabs>
          <w:tab w:val="left" w:pos="1440"/>
        </w:tabs>
        <w:spacing w:line="240" w:lineRule="auto"/>
        <w:ind w:left="1440" w:hanging="1440"/>
        <w:contextualSpacing/>
        <w:jc w:val="both"/>
        <w:rPr>
          <w:rFonts w:ascii="Times New Roman" w:hAnsi="Times New Roman" w:cs="Times New Roman"/>
          <w:b/>
          <w:caps/>
          <w:sz w:val="24"/>
          <w:szCs w:val="24"/>
        </w:rPr>
      </w:pPr>
    </w:p>
    <w:p w14:paraId="2595EF6E" w14:textId="77777777" w:rsidR="00C259E7" w:rsidRPr="009C41F2" w:rsidRDefault="00390CDE" w:rsidP="005F043C">
      <w:pPr>
        <w:tabs>
          <w:tab w:val="left" w:pos="1440"/>
        </w:tabs>
        <w:spacing w:line="240" w:lineRule="auto"/>
        <w:ind w:left="1440" w:hanging="1440"/>
        <w:contextualSpacing/>
        <w:jc w:val="both"/>
        <w:rPr>
          <w:rFonts w:ascii="Times New Roman" w:hAnsi="Times New Roman" w:cs="Times New Roman"/>
          <w:b/>
          <w:sz w:val="24"/>
          <w:szCs w:val="24"/>
        </w:rPr>
      </w:pPr>
      <w:r w:rsidRPr="009C41F2">
        <w:rPr>
          <w:rFonts w:ascii="Times New Roman" w:hAnsi="Times New Roman" w:cs="Times New Roman"/>
          <w:b/>
          <w:caps/>
          <w:sz w:val="24"/>
          <w:szCs w:val="24"/>
        </w:rPr>
        <w:t>90</w:t>
      </w:r>
      <w:r w:rsidR="0025131B" w:rsidRPr="009C41F2">
        <w:rPr>
          <w:rFonts w:ascii="Times New Roman" w:hAnsi="Times New Roman" w:cs="Times New Roman"/>
          <w:b/>
          <w:caps/>
          <w:sz w:val="24"/>
          <w:szCs w:val="24"/>
        </w:rPr>
        <w:t>6</w:t>
      </w:r>
      <w:r w:rsidRPr="009C41F2">
        <w:rPr>
          <w:rFonts w:ascii="Times New Roman" w:hAnsi="Times New Roman" w:cs="Times New Roman"/>
          <w:b/>
          <w:caps/>
          <w:sz w:val="24"/>
          <w:szCs w:val="24"/>
        </w:rPr>
        <w:tab/>
        <w:t xml:space="preserve">vehicle emission standards - </w:t>
      </w:r>
      <w:r w:rsidR="0025131B" w:rsidRPr="009C41F2">
        <w:rPr>
          <w:rFonts w:ascii="Times New Roman" w:hAnsi="Times New Roman" w:cs="Times New Roman"/>
          <w:b/>
          <w:bCs/>
          <w:caps/>
          <w:sz w:val="24"/>
          <w:szCs w:val="24"/>
        </w:rPr>
        <w:t>prohibitions</w:t>
      </w:r>
      <w:r w:rsidR="0025131B" w:rsidRPr="009C41F2">
        <w:rPr>
          <w:rFonts w:ascii="Times New Roman" w:hAnsi="Times New Roman" w:cs="Times New Roman"/>
          <w:b/>
          <w:caps/>
          <w:sz w:val="24"/>
          <w:szCs w:val="24"/>
        </w:rPr>
        <w:t xml:space="preserve"> AND </w:t>
      </w:r>
      <w:r w:rsidR="00C259E7" w:rsidRPr="009C41F2">
        <w:rPr>
          <w:rFonts w:ascii="Times New Roman" w:hAnsi="Times New Roman" w:cs="Times New Roman"/>
          <w:b/>
          <w:caps/>
          <w:sz w:val="24"/>
          <w:szCs w:val="24"/>
        </w:rPr>
        <w:t>Incorporation By Reference</w:t>
      </w:r>
    </w:p>
    <w:p w14:paraId="040F2489" w14:textId="77777777" w:rsidR="00390CDE" w:rsidRPr="009C41F2" w:rsidRDefault="00390CDE" w:rsidP="005F043C">
      <w:pPr>
        <w:spacing w:line="240" w:lineRule="auto"/>
        <w:contextualSpacing/>
        <w:jc w:val="both"/>
        <w:rPr>
          <w:rFonts w:ascii="Times New Roman" w:hAnsi="Times New Roman" w:cs="Times New Roman"/>
          <w:sz w:val="24"/>
          <w:szCs w:val="24"/>
        </w:rPr>
      </w:pPr>
    </w:p>
    <w:p w14:paraId="53F94727" w14:textId="1F2603E2" w:rsidR="0025131B" w:rsidRPr="009C41F2" w:rsidRDefault="212BD161"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906.1</w:t>
      </w:r>
      <w:r w:rsidRPr="009C41F2">
        <w:rPr>
          <w:rFonts w:ascii="Times New Roman" w:hAnsi="Times New Roman" w:cs="Times New Roman"/>
          <w:sz w:val="24"/>
          <w:szCs w:val="24"/>
        </w:rPr>
        <w:tab/>
        <w:t>No person shall buy, sell, transfer</w:t>
      </w:r>
      <w:r w:rsidR="25139345" w:rsidRPr="009C41F2">
        <w:rPr>
          <w:rFonts w:ascii="Times New Roman" w:hAnsi="Times New Roman" w:cs="Times New Roman"/>
          <w:sz w:val="24"/>
          <w:szCs w:val="24"/>
        </w:rPr>
        <w:t>, or register</w:t>
      </w:r>
      <w:r w:rsidRPr="009C41F2">
        <w:rPr>
          <w:rFonts w:ascii="Times New Roman" w:hAnsi="Times New Roman" w:cs="Times New Roman"/>
          <w:sz w:val="24"/>
          <w:szCs w:val="24"/>
        </w:rPr>
        <w:t xml:space="preserve"> in District of Columbia a new motor vehicle subject to </w:t>
      </w:r>
      <w:r w:rsidR="7DE32AA9" w:rsidRPr="009C41F2">
        <w:rPr>
          <w:rFonts w:ascii="Times New Roman" w:hAnsi="Times New Roman" w:cs="Times New Roman"/>
          <w:sz w:val="24"/>
          <w:szCs w:val="24"/>
        </w:rPr>
        <w:t>§</w:t>
      </w:r>
      <w:r w:rsidR="66571B1F" w:rsidRPr="009C41F2">
        <w:rPr>
          <w:rFonts w:ascii="Times New Roman" w:hAnsi="Times New Roman" w:cs="Times New Roman"/>
          <w:sz w:val="24"/>
          <w:szCs w:val="24"/>
        </w:rPr>
        <w:t xml:space="preserve"> 905</w:t>
      </w:r>
      <w:r w:rsidRPr="009C41F2">
        <w:rPr>
          <w:rFonts w:ascii="Times New Roman" w:hAnsi="Times New Roman" w:cs="Times New Roman"/>
          <w:sz w:val="24"/>
          <w:szCs w:val="24"/>
        </w:rPr>
        <w:t xml:space="preserve"> unless that new motor vehicle has been certified by </w:t>
      </w:r>
      <w:r w:rsidR="2B2B4D46" w:rsidRPr="009C41F2">
        <w:rPr>
          <w:rFonts w:ascii="Times New Roman" w:hAnsi="Times New Roman" w:cs="Times New Roman"/>
          <w:sz w:val="24"/>
          <w:szCs w:val="24"/>
        </w:rPr>
        <w:t>the California Air Resources Board</w:t>
      </w:r>
      <w:r w:rsidRPr="009C41F2">
        <w:rPr>
          <w:rFonts w:ascii="Times New Roman" w:hAnsi="Times New Roman" w:cs="Times New Roman"/>
          <w:sz w:val="24"/>
          <w:szCs w:val="24"/>
        </w:rPr>
        <w:t xml:space="preserve"> to comply with all applicable California </w:t>
      </w:r>
      <w:r w:rsidR="00A25AEE" w:rsidRPr="009C41F2">
        <w:rPr>
          <w:rFonts w:ascii="Times New Roman" w:hAnsi="Times New Roman" w:cs="Times New Roman"/>
          <w:sz w:val="24"/>
          <w:szCs w:val="24"/>
        </w:rPr>
        <w:t>s</w:t>
      </w:r>
      <w:r w:rsidRPr="009C41F2">
        <w:rPr>
          <w:rFonts w:ascii="Times New Roman" w:hAnsi="Times New Roman" w:cs="Times New Roman"/>
          <w:sz w:val="24"/>
          <w:szCs w:val="24"/>
        </w:rPr>
        <w:t xml:space="preserve">tandards. </w:t>
      </w:r>
    </w:p>
    <w:p w14:paraId="1D2B8387" w14:textId="77777777" w:rsidR="0025131B" w:rsidRPr="009C41F2" w:rsidRDefault="0025131B" w:rsidP="005F043C">
      <w:pPr>
        <w:tabs>
          <w:tab w:val="left" w:pos="1440"/>
        </w:tabs>
        <w:spacing w:line="240" w:lineRule="auto"/>
        <w:ind w:left="1440" w:hanging="1440"/>
        <w:contextualSpacing/>
        <w:jc w:val="both"/>
        <w:rPr>
          <w:rFonts w:ascii="Times New Roman" w:hAnsi="Times New Roman" w:cs="Times New Roman"/>
          <w:sz w:val="24"/>
          <w:szCs w:val="24"/>
        </w:rPr>
      </w:pPr>
    </w:p>
    <w:p w14:paraId="29619C26" w14:textId="65835F15" w:rsidR="00680B77" w:rsidRPr="009C41F2" w:rsidRDefault="2003CC12" w:rsidP="06A93AB1">
      <w:pPr>
        <w:tabs>
          <w:tab w:val="left" w:pos="1440"/>
        </w:tabs>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906</w:t>
      </w:r>
      <w:r w:rsidR="3272E5F5" w:rsidRPr="009C41F2">
        <w:rPr>
          <w:rFonts w:ascii="Times New Roman" w:hAnsi="Times New Roman" w:cs="Times New Roman"/>
          <w:sz w:val="24"/>
          <w:szCs w:val="24"/>
        </w:rPr>
        <w:t>.</w:t>
      </w:r>
      <w:r w:rsidRPr="009C41F2">
        <w:rPr>
          <w:rFonts w:ascii="Times New Roman" w:hAnsi="Times New Roman" w:cs="Times New Roman"/>
          <w:sz w:val="24"/>
          <w:szCs w:val="24"/>
        </w:rPr>
        <w:t xml:space="preserve">2 </w:t>
      </w:r>
      <w:r w:rsidRPr="009C41F2">
        <w:rPr>
          <w:rFonts w:ascii="Times New Roman" w:hAnsi="Times New Roman" w:cs="Times New Roman"/>
          <w:sz w:val="24"/>
          <w:szCs w:val="24"/>
        </w:rPr>
        <w:tab/>
      </w:r>
      <w:r w:rsidR="5C339CC9" w:rsidRPr="009C41F2">
        <w:rPr>
          <w:rFonts w:ascii="Times New Roman" w:hAnsi="Times New Roman" w:cs="Times New Roman"/>
          <w:sz w:val="24"/>
          <w:szCs w:val="24"/>
        </w:rPr>
        <w:t xml:space="preserve">The following </w:t>
      </w:r>
      <w:r w:rsidR="3272E5F5" w:rsidRPr="009C41F2">
        <w:rPr>
          <w:rFonts w:ascii="Times New Roman" w:hAnsi="Times New Roman" w:cs="Times New Roman"/>
          <w:sz w:val="24"/>
          <w:szCs w:val="24"/>
        </w:rPr>
        <w:t xml:space="preserve">requirements </w:t>
      </w:r>
      <w:r w:rsidR="3C1CEF65" w:rsidRPr="009C41F2">
        <w:rPr>
          <w:rFonts w:ascii="Times New Roman" w:hAnsi="Times New Roman" w:cs="Times New Roman"/>
          <w:sz w:val="24"/>
          <w:szCs w:val="24"/>
        </w:rPr>
        <w:t xml:space="preserve">from </w:t>
      </w:r>
      <w:r w:rsidR="58D0430C" w:rsidRPr="009C41F2">
        <w:rPr>
          <w:rFonts w:ascii="Times New Roman" w:hAnsi="Times New Roman" w:cs="Times New Roman"/>
          <w:sz w:val="24"/>
          <w:szCs w:val="24"/>
        </w:rPr>
        <w:t>Cal. Code Regs. tit.</w:t>
      </w:r>
      <w:r w:rsidR="3C1CEF65" w:rsidRPr="009C41F2">
        <w:rPr>
          <w:rFonts w:ascii="Times New Roman" w:hAnsi="Times New Roman" w:cs="Times New Roman"/>
          <w:sz w:val="24"/>
          <w:szCs w:val="24"/>
        </w:rPr>
        <w:t xml:space="preserve"> 13, </w:t>
      </w:r>
      <w:r w:rsidR="5F86937D" w:rsidRPr="009C41F2">
        <w:rPr>
          <w:rFonts w:ascii="Times New Roman" w:hAnsi="Times New Roman" w:cs="Times New Roman"/>
          <w:sz w:val="24"/>
          <w:szCs w:val="24"/>
        </w:rPr>
        <w:t>§§</w:t>
      </w:r>
      <w:r w:rsidR="00D940B3" w:rsidRPr="009C41F2">
        <w:rPr>
          <w:rFonts w:ascii="Times New Roman" w:hAnsi="Times New Roman" w:cs="Times New Roman"/>
          <w:sz w:val="24"/>
          <w:szCs w:val="24"/>
        </w:rPr>
        <w:t xml:space="preserve"> 1900-2235</w:t>
      </w:r>
      <w:r w:rsidR="3C1CEF65" w:rsidRPr="009C41F2">
        <w:rPr>
          <w:rFonts w:ascii="Times New Roman" w:hAnsi="Times New Roman" w:cs="Times New Roman"/>
          <w:sz w:val="24"/>
          <w:szCs w:val="24"/>
        </w:rPr>
        <w:t xml:space="preserve"> (2022)</w:t>
      </w:r>
      <w:r w:rsidR="3239B382" w:rsidRPr="009C41F2">
        <w:rPr>
          <w:rFonts w:ascii="Times New Roman" w:hAnsi="Times New Roman" w:cs="Times New Roman"/>
          <w:sz w:val="24"/>
          <w:szCs w:val="24"/>
        </w:rPr>
        <w:t>, as promulgated by</w:t>
      </w:r>
      <w:r w:rsidR="1E8DAA1C" w:rsidRPr="009C41F2">
        <w:rPr>
          <w:rFonts w:ascii="Times New Roman" w:hAnsi="Times New Roman" w:cs="Times New Roman"/>
          <w:sz w:val="24"/>
          <w:szCs w:val="24"/>
        </w:rPr>
        <w:t xml:space="preserve"> California Air Resources Board</w:t>
      </w:r>
      <w:r w:rsidR="3239B382" w:rsidRPr="009C41F2">
        <w:rPr>
          <w:rFonts w:ascii="Times New Roman" w:hAnsi="Times New Roman" w:cs="Times New Roman"/>
          <w:sz w:val="24"/>
          <w:szCs w:val="24"/>
        </w:rPr>
        <w:t xml:space="preserve"> on </w:t>
      </w:r>
      <w:r w:rsidR="00974146" w:rsidRPr="009C41F2">
        <w:rPr>
          <w:rFonts w:ascii="Times New Roman" w:hAnsi="Times New Roman" w:cs="Times New Roman"/>
          <w:sz w:val="24"/>
          <w:szCs w:val="24"/>
        </w:rPr>
        <w:t>August 22, 2022</w:t>
      </w:r>
      <w:r w:rsidR="3239B382" w:rsidRPr="009C41F2">
        <w:rPr>
          <w:rFonts w:ascii="Times New Roman" w:hAnsi="Times New Roman" w:cs="Times New Roman"/>
          <w:sz w:val="24"/>
          <w:szCs w:val="24"/>
        </w:rPr>
        <w:t>,</w:t>
      </w:r>
      <w:r w:rsidR="3C1CEF65" w:rsidRPr="009C41F2">
        <w:rPr>
          <w:rFonts w:ascii="Times New Roman" w:hAnsi="Times New Roman" w:cs="Times New Roman"/>
          <w:sz w:val="24"/>
          <w:szCs w:val="24"/>
        </w:rPr>
        <w:t xml:space="preserve"> </w:t>
      </w:r>
      <w:r w:rsidR="3239B382" w:rsidRPr="009C41F2">
        <w:rPr>
          <w:rFonts w:ascii="Times New Roman" w:hAnsi="Times New Roman" w:cs="Times New Roman"/>
          <w:sz w:val="24"/>
          <w:szCs w:val="24"/>
        </w:rPr>
        <w:t xml:space="preserve">are </w:t>
      </w:r>
      <w:r w:rsidR="47AAFDDF" w:rsidRPr="009C41F2">
        <w:rPr>
          <w:rFonts w:ascii="Times New Roman" w:hAnsi="Times New Roman" w:cs="Times New Roman"/>
          <w:sz w:val="24"/>
          <w:szCs w:val="24"/>
        </w:rPr>
        <w:t xml:space="preserve">applicable to vehicles of model year </w:t>
      </w:r>
      <w:r w:rsidR="724A0103" w:rsidRPr="009C41F2">
        <w:rPr>
          <w:rFonts w:ascii="Times New Roman" w:hAnsi="Times New Roman" w:cs="Times New Roman"/>
          <w:sz w:val="24"/>
          <w:szCs w:val="24"/>
        </w:rPr>
        <w:t>2026</w:t>
      </w:r>
      <w:r w:rsidR="47AAFDDF" w:rsidRPr="009C41F2">
        <w:rPr>
          <w:rFonts w:ascii="Times New Roman" w:hAnsi="Times New Roman" w:cs="Times New Roman"/>
          <w:sz w:val="24"/>
          <w:szCs w:val="24"/>
        </w:rPr>
        <w:t xml:space="preserve">, and each model year thereafter, </w:t>
      </w:r>
      <w:r w:rsidR="5C339CC9" w:rsidRPr="009C41F2">
        <w:rPr>
          <w:rFonts w:ascii="Times New Roman" w:hAnsi="Times New Roman" w:cs="Times New Roman"/>
          <w:sz w:val="24"/>
          <w:szCs w:val="24"/>
        </w:rPr>
        <w:t xml:space="preserve">are </w:t>
      </w:r>
      <w:r w:rsidR="3272E5F5" w:rsidRPr="009C41F2">
        <w:rPr>
          <w:rFonts w:ascii="Times New Roman" w:hAnsi="Times New Roman" w:cs="Times New Roman"/>
          <w:sz w:val="24"/>
          <w:szCs w:val="24"/>
        </w:rPr>
        <w:t>hereby adopted by reference, with the terms used and defined</w:t>
      </w:r>
      <w:r w:rsidR="5C339CC9" w:rsidRPr="009C41F2">
        <w:rPr>
          <w:rFonts w:ascii="Times New Roman" w:hAnsi="Times New Roman" w:cs="Times New Roman"/>
          <w:sz w:val="24"/>
          <w:szCs w:val="24"/>
        </w:rPr>
        <w:t>:</w:t>
      </w:r>
    </w:p>
    <w:tbl>
      <w:tblPr>
        <w:tblStyle w:val="TableGrid"/>
        <w:tblW w:w="7920" w:type="dxa"/>
        <w:tblInd w:w="1435" w:type="dxa"/>
        <w:tblLook w:val="04A0" w:firstRow="1" w:lastRow="0" w:firstColumn="1" w:lastColumn="0" w:noHBand="0" w:noVBand="1"/>
      </w:tblPr>
      <w:tblGrid>
        <w:gridCol w:w="3240"/>
        <w:gridCol w:w="4680"/>
      </w:tblGrid>
      <w:tr w:rsidR="001944AC" w:rsidRPr="009C41F2" w14:paraId="039604EC" w14:textId="77777777" w:rsidTr="351F8653">
        <w:trPr>
          <w:tblHeader/>
        </w:trPr>
        <w:tc>
          <w:tcPr>
            <w:tcW w:w="3240" w:type="dxa"/>
          </w:tcPr>
          <w:p w14:paraId="358B3B08" w14:textId="39CCFC54" w:rsidR="00E1675A" w:rsidRPr="009C41F2" w:rsidRDefault="00E1675A" w:rsidP="00285273">
            <w:pPr>
              <w:pStyle w:val="ListParagraph"/>
              <w:ind w:left="0"/>
              <w:jc w:val="both"/>
              <w:rPr>
                <w:rFonts w:ascii="Times New Roman" w:hAnsi="Times New Roman" w:cs="Times New Roman"/>
                <w:b/>
                <w:bCs/>
                <w:sz w:val="24"/>
                <w:szCs w:val="24"/>
              </w:rPr>
            </w:pPr>
            <w:r w:rsidRPr="009C41F2">
              <w:rPr>
                <w:rFonts w:ascii="Times New Roman" w:hAnsi="Times New Roman" w:cs="Times New Roman"/>
                <w:b/>
                <w:bCs/>
                <w:sz w:val="24"/>
                <w:szCs w:val="24"/>
                <w:shd w:val="clear" w:color="auto" w:fill="E6E6E6"/>
              </w:rPr>
              <w:t>Section Number</w:t>
            </w:r>
          </w:p>
        </w:tc>
        <w:tc>
          <w:tcPr>
            <w:tcW w:w="4680" w:type="dxa"/>
          </w:tcPr>
          <w:p w14:paraId="39647BE6" w14:textId="2D3DA8C6" w:rsidR="00E1675A" w:rsidRPr="009C41F2" w:rsidRDefault="00E1675A" w:rsidP="00285273">
            <w:pPr>
              <w:pStyle w:val="ListParagraph"/>
              <w:ind w:left="0"/>
              <w:jc w:val="both"/>
              <w:rPr>
                <w:rFonts w:ascii="Times New Roman" w:hAnsi="Times New Roman" w:cs="Times New Roman"/>
                <w:b/>
                <w:bCs/>
                <w:sz w:val="24"/>
                <w:szCs w:val="24"/>
              </w:rPr>
            </w:pPr>
            <w:r w:rsidRPr="009C41F2">
              <w:rPr>
                <w:rFonts w:ascii="Times New Roman" w:hAnsi="Times New Roman" w:cs="Times New Roman"/>
                <w:b/>
                <w:bCs/>
                <w:sz w:val="24"/>
                <w:szCs w:val="24"/>
                <w:shd w:val="clear" w:color="auto" w:fill="E6E6E6"/>
              </w:rPr>
              <w:t>Section Title</w:t>
            </w:r>
          </w:p>
        </w:tc>
      </w:tr>
      <w:tr w:rsidR="001944AC" w:rsidRPr="009C41F2" w14:paraId="5CE26058" w14:textId="77777777" w:rsidTr="351F8653">
        <w:tc>
          <w:tcPr>
            <w:tcW w:w="3240" w:type="dxa"/>
          </w:tcPr>
          <w:p w14:paraId="6A9BCD39" w14:textId="773F3BB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1, § 1900</w:t>
            </w:r>
          </w:p>
        </w:tc>
        <w:tc>
          <w:tcPr>
            <w:tcW w:w="4680" w:type="dxa"/>
          </w:tcPr>
          <w:p w14:paraId="761CFE10" w14:textId="6A5FBBA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Definitions</w:t>
            </w:r>
          </w:p>
        </w:tc>
      </w:tr>
      <w:tr w:rsidR="001944AC" w:rsidRPr="009C41F2" w14:paraId="7B930DE5" w14:textId="77777777" w:rsidTr="351F8653">
        <w:tc>
          <w:tcPr>
            <w:tcW w:w="3240" w:type="dxa"/>
          </w:tcPr>
          <w:p w14:paraId="7396E755" w14:textId="059077A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1960.5</w:t>
            </w:r>
          </w:p>
        </w:tc>
        <w:tc>
          <w:tcPr>
            <w:tcW w:w="4680" w:type="dxa"/>
          </w:tcPr>
          <w:p w14:paraId="7F35A023" w14:textId="3D298DB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Certification of 1983 and Subsequent Model-Year Federally Certified Light-Duty Motor Vehicles for Sale in California, as effective October 16, 2002</w:t>
            </w:r>
          </w:p>
        </w:tc>
      </w:tr>
      <w:tr w:rsidR="001944AC" w:rsidRPr="009C41F2" w14:paraId="17FA0C34" w14:textId="77777777" w:rsidTr="351F8653">
        <w:tc>
          <w:tcPr>
            <w:tcW w:w="3240" w:type="dxa"/>
          </w:tcPr>
          <w:p w14:paraId="53890047" w14:textId="6070D120" w:rsidR="00E1675A" w:rsidRPr="009C41F2" w:rsidRDefault="55EE867E"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1961.2</w:t>
            </w:r>
          </w:p>
        </w:tc>
        <w:tc>
          <w:tcPr>
            <w:tcW w:w="4680" w:type="dxa"/>
          </w:tcPr>
          <w:p w14:paraId="49DC87D2" w14:textId="51CEF977" w:rsidR="00E1675A" w:rsidRPr="009C41F2" w:rsidRDefault="55EE867E" w:rsidP="4D80928A">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Exhaust Emission Standards and Test Procedures</w:t>
            </w:r>
            <w:r w:rsidR="38D332E2" w:rsidRPr="009C41F2">
              <w:rPr>
                <w:rFonts w:ascii="Times New Roman" w:eastAsia="Times New Roman" w:hAnsi="Times New Roman" w:cs="Times New Roman"/>
                <w:sz w:val="24"/>
                <w:szCs w:val="24"/>
              </w:rPr>
              <w:t xml:space="preserve"> </w:t>
            </w:r>
            <w:r w:rsidRPr="009C41F2">
              <w:rPr>
                <w:rFonts w:ascii="Times New Roman" w:eastAsia="Times New Roman" w:hAnsi="Times New Roman" w:cs="Times New Roman"/>
                <w:sz w:val="24"/>
                <w:szCs w:val="24"/>
              </w:rPr>
              <w:t>-</w:t>
            </w:r>
            <w:r w:rsidR="5B42344A" w:rsidRPr="009C41F2">
              <w:rPr>
                <w:rFonts w:ascii="Times New Roman" w:eastAsia="Times New Roman" w:hAnsi="Times New Roman" w:cs="Times New Roman"/>
                <w:sz w:val="24"/>
                <w:szCs w:val="24"/>
              </w:rPr>
              <w:t xml:space="preserve"> </w:t>
            </w:r>
            <w:r w:rsidRPr="009C41F2">
              <w:rPr>
                <w:rFonts w:ascii="Times New Roman" w:eastAsia="Times New Roman" w:hAnsi="Times New Roman" w:cs="Times New Roman"/>
                <w:sz w:val="24"/>
                <w:szCs w:val="24"/>
              </w:rPr>
              <w:t xml:space="preserve">2015 </w:t>
            </w:r>
            <w:r w:rsidR="6E30F881" w:rsidRPr="009C41F2">
              <w:rPr>
                <w:rFonts w:ascii="Times New Roman" w:eastAsia="Times New Roman" w:hAnsi="Times New Roman" w:cs="Times New Roman"/>
                <w:sz w:val="24"/>
                <w:szCs w:val="24"/>
              </w:rPr>
              <w:t>through 2025</w:t>
            </w:r>
            <w:r w:rsidRPr="009C41F2">
              <w:rPr>
                <w:rFonts w:ascii="Times New Roman" w:eastAsia="Times New Roman" w:hAnsi="Times New Roman" w:cs="Times New Roman"/>
                <w:sz w:val="24"/>
                <w:szCs w:val="24"/>
              </w:rPr>
              <w:t xml:space="preserve"> Model </w:t>
            </w:r>
            <w:r w:rsidR="3B28CD2B" w:rsidRPr="009C41F2">
              <w:rPr>
                <w:rFonts w:ascii="Times New Roman" w:eastAsia="Times New Roman" w:hAnsi="Times New Roman" w:cs="Times New Roman"/>
                <w:sz w:val="24"/>
                <w:szCs w:val="24"/>
              </w:rPr>
              <w:t xml:space="preserve">Year </w:t>
            </w:r>
            <w:r w:rsidRPr="009C41F2">
              <w:rPr>
                <w:rFonts w:ascii="Times New Roman" w:eastAsia="Times New Roman" w:hAnsi="Times New Roman" w:cs="Times New Roman"/>
                <w:sz w:val="24"/>
                <w:szCs w:val="24"/>
              </w:rPr>
              <w:t>Passenger Cars</w:t>
            </w:r>
            <w:r w:rsidR="047D94D6" w:rsidRPr="009C41F2">
              <w:rPr>
                <w:rFonts w:ascii="Times New Roman" w:eastAsia="Times New Roman" w:hAnsi="Times New Roman" w:cs="Times New Roman"/>
                <w:sz w:val="24"/>
                <w:szCs w:val="24"/>
              </w:rPr>
              <w:t xml:space="preserve"> and</w:t>
            </w:r>
            <w:r w:rsidRPr="009C41F2">
              <w:rPr>
                <w:rFonts w:ascii="Times New Roman" w:eastAsia="Times New Roman" w:hAnsi="Times New Roman" w:cs="Times New Roman"/>
                <w:sz w:val="24"/>
                <w:szCs w:val="24"/>
              </w:rPr>
              <w:t xml:space="preserve"> Light-Duty Trucks, and </w:t>
            </w:r>
            <w:r w:rsidR="59B5C80E" w:rsidRPr="009C41F2">
              <w:rPr>
                <w:rFonts w:ascii="Times New Roman" w:eastAsia="Times New Roman" w:hAnsi="Times New Roman" w:cs="Times New Roman"/>
                <w:sz w:val="24"/>
                <w:szCs w:val="24"/>
              </w:rPr>
              <w:t xml:space="preserve">2015 through 2028 </w:t>
            </w:r>
            <w:r w:rsidRPr="009C41F2">
              <w:rPr>
                <w:rFonts w:ascii="Times New Roman" w:eastAsia="Times New Roman" w:hAnsi="Times New Roman" w:cs="Times New Roman"/>
                <w:sz w:val="24"/>
                <w:szCs w:val="24"/>
              </w:rPr>
              <w:t>Medium-Duty Vehicles</w:t>
            </w:r>
          </w:p>
        </w:tc>
      </w:tr>
      <w:tr w:rsidR="001944AC" w:rsidRPr="009C41F2" w14:paraId="48A1E1F1" w14:textId="77777777" w:rsidTr="351F8653">
        <w:tc>
          <w:tcPr>
            <w:tcW w:w="3240" w:type="dxa"/>
          </w:tcPr>
          <w:p w14:paraId="6EB2DB57" w14:textId="739E22C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1961.3</w:t>
            </w:r>
          </w:p>
        </w:tc>
        <w:tc>
          <w:tcPr>
            <w:tcW w:w="4680" w:type="dxa"/>
          </w:tcPr>
          <w:p w14:paraId="5E957823" w14:textId="31011BC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Greenhouse Gas Exhaust Emission Standards and Test Procedures</w:t>
            </w:r>
            <w:r w:rsidR="4443DC2D" w:rsidRPr="009C41F2">
              <w:rPr>
                <w:rFonts w:ascii="Times New Roman" w:eastAsia="Times New Roman" w:hAnsi="Times New Roman" w:cs="Times New Roman"/>
                <w:sz w:val="24"/>
                <w:szCs w:val="24"/>
              </w:rPr>
              <w:t xml:space="preserve"> -</w:t>
            </w:r>
            <w:r w:rsidRPr="009C41F2">
              <w:rPr>
                <w:rFonts w:ascii="Times New Roman" w:eastAsia="Times New Roman" w:hAnsi="Times New Roman" w:cs="Times New Roman"/>
                <w:sz w:val="24"/>
                <w:szCs w:val="24"/>
              </w:rPr>
              <w:t xml:space="preserve"> 2017 and Subsequent Model Passenger Cars, Light-Duty Trucks, and Medium-Duty </w:t>
            </w:r>
            <w:r w:rsidR="4A81B557" w:rsidRPr="009C41F2">
              <w:rPr>
                <w:rFonts w:ascii="Times New Roman" w:eastAsia="Times New Roman" w:hAnsi="Times New Roman" w:cs="Times New Roman"/>
                <w:sz w:val="24"/>
                <w:szCs w:val="24"/>
              </w:rPr>
              <w:t xml:space="preserve">Passenger </w:t>
            </w:r>
            <w:r w:rsidRPr="009C41F2">
              <w:rPr>
                <w:rFonts w:ascii="Times New Roman" w:eastAsia="Times New Roman" w:hAnsi="Times New Roman" w:cs="Times New Roman"/>
                <w:sz w:val="24"/>
                <w:szCs w:val="24"/>
              </w:rPr>
              <w:t>Vehicles</w:t>
            </w:r>
          </w:p>
        </w:tc>
      </w:tr>
      <w:tr w:rsidR="001944AC" w:rsidRPr="009C41F2" w14:paraId="43B529F3" w14:textId="77777777" w:rsidTr="351F8653">
        <w:tc>
          <w:tcPr>
            <w:tcW w:w="3240" w:type="dxa"/>
          </w:tcPr>
          <w:p w14:paraId="254B0AA2" w14:textId="3C955419" w:rsidR="4A85BD15" w:rsidRPr="009C41F2" w:rsidRDefault="7D5AD430" w:rsidP="4A85BD15">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Chapter 1, Article 2 § </w:t>
            </w:r>
            <w:r w:rsidR="596759FB" w:rsidRPr="009C41F2">
              <w:rPr>
                <w:rFonts w:ascii="Times New Roman" w:eastAsia="Times New Roman" w:hAnsi="Times New Roman" w:cs="Times New Roman"/>
                <w:sz w:val="24"/>
                <w:szCs w:val="24"/>
              </w:rPr>
              <w:t>1961.4</w:t>
            </w:r>
          </w:p>
        </w:tc>
        <w:tc>
          <w:tcPr>
            <w:tcW w:w="4680" w:type="dxa"/>
          </w:tcPr>
          <w:p w14:paraId="7BF819B3" w14:textId="2CE24556" w:rsidR="4A85BD15" w:rsidRPr="009C41F2" w:rsidRDefault="7D5AD430" w:rsidP="4A85BD15">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Exhaust Emission Standards and Test Procedures </w:t>
            </w:r>
            <w:r w:rsidR="342D5B83" w:rsidRPr="009C41F2">
              <w:rPr>
                <w:rFonts w:ascii="Times New Roman" w:eastAsia="Times New Roman" w:hAnsi="Times New Roman" w:cs="Times New Roman"/>
                <w:sz w:val="24"/>
                <w:szCs w:val="24"/>
              </w:rPr>
              <w:t>-</w:t>
            </w:r>
            <w:r w:rsidRPr="009C41F2">
              <w:rPr>
                <w:rFonts w:ascii="Times New Roman" w:eastAsia="Times New Roman" w:hAnsi="Times New Roman" w:cs="Times New Roman"/>
                <w:sz w:val="24"/>
                <w:szCs w:val="24"/>
              </w:rPr>
              <w:t xml:space="preserve"> 2026 and Subsequent Model Year Passenger Cars, Light-Duty Trucks, and Medium-Duty Vehicles</w:t>
            </w:r>
          </w:p>
        </w:tc>
      </w:tr>
      <w:tr w:rsidR="001944AC" w:rsidRPr="009C41F2" w14:paraId="75312405" w14:textId="77777777" w:rsidTr="351F8653">
        <w:tc>
          <w:tcPr>
            <w:tcW w:w="3240" w:type="dxa"/>
          </w:tcPr>
          <w:p w14:paraId="0565C122" w14:textId="41C274DC" w:rsidR="00E1675A" w:rsidRPr="009C41F2" w:rsidRDefault="55EE867E"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1962.2</w:t>
            </w:r>
          </w:p>
        </w:tc>
        <w:tc>
          <w:tcPr>
            <w:tcW w:w="4680" w:type="dxa"/>
          </w:tcPr>
          <w:p w14:paraId="2BAEDC04" w14:textId="2472217B" w:rsidR="00E1675A" w:rsidRPr="009C41F2" w:rsidRDefault="55EE867E"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Zero-Emission Vehicle Standards for 2018 </w:t>
            </w:r>
            <w:r w:rsidR="5646588A" w:rsidRPr="009C41F2">
              <w:rPr>
                <w:rFonts w:ascii="Times New Roman" w:eastAsia="Times New Roman" w:hAnsi="Times New Roman" w:cs="Times New Roman"/>
                <w:sz w:val="24"/>
                <w:szCs w:val="24"/>
              </w:rPr>
              <w:t xml:space="preserve">through </w:t>
            </w:r>
            <w:r w:rsidR="2268B4F5" w:rsidRPr="009C41F2">
              <w:rPr>
                <w:rFonts w:ascii="Times New Roman" w:eastAsia="Times New Roman" w:hAnsi="Times New Roman" w:cs="Times New Roman"/>
                <w:sz w:val="24"/>
                <w:szCs w:val="24"/>
              </w:rPr>
              <w:t>2025</w:t>
            </w:r>
            <w:r w:rsidRPr="009C41F2">
              <w:rPr>
                <w:rFonts w:ascii="Times New Roman" w:eastAsia="Times New Roman" w:hAnsi="Times New Roman" w:cs="Times New Roman"/>
                <w:sz w:val="24"/>
                <w:szCs w:val="24"/>
              </w:rPr>
              <w:t xml:space="preserve"> Model Year Passenger Cars, Light-Duty Trucks, and Medium-Duty Vehicles</w:t>
            </w:r>
            <w:r w:rsidR="03331E56" w:rsidRPr="009C41F2">
              <w:rPr>
                <w:rFonts w:ascii="Times New Roman" w:eastAsia="Times New Roman" w:hAnsi="Times New Roman" w:cs="Times New Roman"/>
                <w:sz w:val="24"/>
                <w:szCs w:val="24"/>
              </w:rPr>
              <w:t>.</w:t>
            </w:r>
          </w:p>
        </w:tc>
      </w:tr>
      <w:tr w:rsidR="001944AC" w:rsidRPr="009C41F2" w14:paraId="313D94B4" w14:textId="77777777" w:rsidTr="351F8653">
        <w:tc>
          <w:tcPr>
            <w:tcW w:w="3240" w:type="dxa"/>
          </w:tcPr>
          <w:p w14:paraId="793FD537" w14:textId="670EF10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1962.3</w:t>
            </w:r>
          </w:p>
        </w:tc>
        <w:tc>
          <w:tcPr>
            <w:tcW w:w="4680" w:type="dxa"/>
          </w:tcPr>
          <w:p w14:paraId="20E3937F" w14:textId="73673BC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Electric Vehicle Charging Requirements</w:t>
            </w:r>
          </w:p>
        </w:tc>
      </w:tr>
      <w:tr w:rsidR="001944AC" w:rsidRPr="009C41F2" w14:paraId="27B41330" w14:textId="77777777" w:rsidTr="351F8653">
        <w:tc>
          <w:tcPr>
            <w:tcW w:w="3240" w:type="dxa"/>
          </w:tcPr>
          <w:p w14:paraId="18D98099" w14:textId="6D8843ED" w:rsidR="5262145E" w:rsidRPr="009C41F2" w:rsidRDefault="5262145E" w:rsidP="00974146">
            <w:pPr>
              <w:pStyle w:val="ListParagraph"/>
              <w:ind w:left="0"/>
              <w:jc w:val="center"/>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1962.4</w:t>
            </w:r>
          </w:p>
        </w:tc>
        <w:tc>
          <w:tcPr>
            <w:tcW w:w="4680" w:type="dxa"/>
          </w:tcPr>
          <w:p w14:paraId="3F2F5CA8" w14:textId="6FF4C00B" w:rsidR="5262145E" w:rsidRPr="009C41F2" w:rsidRDefault="5262145E" w:rsidP="00974146">
            <w:pPr>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Zero-Emission Vehicle Requirements for 2026 and Subsequent Model Year Passenger Cars and Light-Duty Trucks</w:t>
            </w:r>
          </w:p>
        </w:tc>
      </w:tr>
      <w:tr w:rsidR="001944AC" w:rsidRPr="009C41F2" w14:paraId="487F8442" w14:textId="77777777" w:rsidTr="351F8653">
        <w:tc>
          <w:tcPr>
            <w:tcW w:w="3240" w:type="dxa"/>
          </w:tcPr>
          <w:p w14:paraId="74EE8EBF" w14:textId="4E619289" w:rsidR="464D0043" w:rsidRPr="009C41F2" w:rsidRDefault="464D0043"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§1962.5</w:t>
            </w:r>
          </w:p>
        </w:tc>
        <w:tc>
          <w:tcPr>
            <w:tcW w:w="4680" w:type="dxa"/>
          </w:tcPr>
          <w:p w14:paraId="729B3075" w14:textId="6B86E6E3" w:rsidR="464D0043" w:rsidRPr="009C41F2" w:rsidRDefault="464D0043"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Data Standardization Requirements for 2026 and Subsequent Model Year Light-Duty Zero </w:t>
            </w:r>
            <w:r w:rsidRPr="009C41F2">
              <w:rPr>
                <w:rFonts w:ascii="Times New Roman" w:eastAsia="Times New Roman" w:hAnsi="Times New Roman" w:cs="Times New Roman"/>
                <w:sz w:val="24"/>
                <w:szCs w:val="24"/>
              </w:rPr>
              <w:lastRenderedPageBreak/>
              <w:t>Emission Vehicles and Plug-in Hybrid Electric Vehicles</w:t>
            </w:r>
          </w:p>
        </w:tc>
      </w:tr>
      <w:tr w:rsidR="001944AC" w:rsidRPr="009C41F2" w14:paraId="0FEBBF21" w14:textId="77777777" w:rsidTr="351F8653">
        <w:tc>
          <w:tcPr>
            <w:tcW w:w="3240" w:type="dxa"/>
          </w:tcPr>
          <w:p w14:paraId="1CE11340" w14:textId="7AD04C54" w:rsidR="0D4EE3DF" w:rsidRPr="009C41F2" w:rsidRDefault="0D4EE3DF"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lastRenderedPageBreak/>
              <w:t>Chapter 1, Article 2 § 1962.6</w:t>
            </w:r>
          </w:p>
        </w:tc>
        <w:tc>
          <w:tcPr>
            <w:tcW w:w="4680" w:type="dxa"/>
          </w:tcPr>
          <w:p w14:paraId="1FFFAE16" w14:textId="51A140D0" w:rsidR="0D4EE3DF" w:rsidRPr="009C41F2" w:rsidRDefault="0D4EE3DF"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Battery Labeling Requirements</w:t>
            </w:r>
          </w:p>
        </w:tc>
      </w:tr>
      <w:tr w:rsidR="001944AC" w:rsidRPr="009C41F2" w14:paraId="3E63210C" w14:textId="77777777" w:rsidTr="351F8653">
        <w:tc>
          <w:tcPr>
            <w:tcW w:w="3240" w:type="dxa"/>
          </w:tcPr>
          <w:p w14:paraId="674EE9DB" w14:textId="714C6C58" w:rsidR="74F0D51D" w:rsidRPr="009C41F2" w:rsidRDefault="74F0D51D"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1962.7</w:t>
            </w:r>
          </w:p>
        </w:tc>
        <w:tc>
          <w:tcPr>
            <w:tcW w:w="4680" w:type="dxa"/>
          </w:tcPr>
          <w:p w14:paraId="46FEC6D2" w14:textId="1976B54C" w:rsidR="74F0D51D" w:rsidRPr="009C41F2" w:rsidRDefault="74F0D51D"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In-Use Compliance, Corrective Action and Recall Protocols for 2026 and Subsequent Model Year Zero-Emission and Plug-in Hybrid Electric Passenger Cars and Light-Duty Trucks</w:t>
            </w:r>
          </w:p>
        </w:tc>
      </w:tr>
      <w:tr w:rsidR="001944AC" w:rsidRPr="009C41F2" w14:paraId="18F2C637" w14:textId="77777777" w:rsidTr="351F8653">
        <w:tc>
          <w:tcPr>
            <w:tcW w:w="3240" w:type="dxa"/>
          </w:tcPr>
          <w:p w14:paraId="29CDEFC2" w14:textId="4147D1F1" w:rsidR="7B576B81" w:rsidRPr="009C41F2" w:rsidRDefault="7B576B81"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1962.8</w:t>
            </w:r>
          </w:p>
        </w:tc>
        <w:tc>
          <w:tcPr>
            <w:tcW w:w="4680" w:type="dxa"/>
          </w:tcPr>
          <w:p w14:paraId="4216258F" w14:textId="1655F86B" w:rsidR="7B576B81" w:rsidRPr="009C41F2" w:rsidRDefault="7B576B81" w:rsidP="00974146">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Warranty Requirements for Zero-Emission and Batteries in Plug-in Hybrid Electric 2026 and Subsequent Model Year Passenger Cars and Light-Duty Trucks</w:t>
            </w:r>
          </w:p>
        </w:tc>
      </w:tr>
      <w:tr w:rsidR="001944AC" w:rsidRPr="009C41F2" w14:paraId="428FEEB9" w14:textId="77777777" w:rsidTr="351F8653">
        <w:tc>
          <w:tcPr>
            <w:tcW w:w="3240" w:type="dxa"/>
          </w:tcPr>
          <w:p w14:paraId="227E99C8" w14:textId="10A3AEA8"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1965</w:t>
            </w:r>
          </w:p>
        </w:tc>
        <w:tc>
          <w:tcPr>
            <w:tcW w:w="4680" w:type="dxa"/>
          </w:tcPr>
          <w:p w14:paraId="6DDE3FB5" w14:textId="08636D6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Emission Control, Smog Index, and Environmental Performance Labels </w:t>
            </w:r>
            <w:r w:rsidR="73FD002C" w:rsidRPr="009C41F2">
              <w:rPr>
                <w:rFonts w:ascii="Times New Roman" w:eastAsia="Times New Roman" w:hAnsi="Times New Roman" w:cs="Times New Roman"/>
                <w:sz w:val="24"/>
                <w:szCs w:val="24"/>
              </w:rPr>
              <w:t>-</w:t>
            </w:r>
            <w:r w:rsidRPr="009C41F2">
              <w:rPr>
                <w:rFonts w:ascii="Times New Roman" w:eastAsia="Times New Roman" w:hAnsi="Times New Roman" w:cs="Times New Roman"/>
                <w:sz w:val="24"/>
                <w:szCs w:val="24"/>
              </w:rPr>
              <w:t xml:space="preserve"> 1979 and Subsequent Model-Year Motor Vehicle</w:t>
            </w:r>
            <w:r w:rsidR="661A0686" w:rsidRPr="009C41F2">
              <w:rPr>
                <w:rFonts w:ascii="Times New Roman" w:eastAsia="Times New Roman" w:hAnsi="Times New Roman" w:cs="Times New Roman"/>
                <w:sz w:val="24"/>
                <w:szCs w:val="24"/>
              </w:rPr>
              <w:t>s</w:t>
            </w:r>
          </w:p>
        </w:tc>
      </w:tr>
      <w:tr w:rsidR="001944AC" w:rsidRPr="009C41F2" w14:paraId="0CA49570" w14:textId="77777777" w:rsidTr="351F8653">
        <w:tc>
          <w:tcPr>
            <w:tcW w:w="3240" w:type="dxa"/>
          </w:tcPr>
          <w:p w14:paraId="26C5FD49" w14:textId="00A32E1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1968.2</w:t>
            </w:r>
          </w:p>
        </w:tc>
        <w:tc>
          <w:tcPr>
            <w:tcW w:w="4680" w:type="dxa"/>
          </w:tcPr>
          <w:p w14:paraId="1492AE57" w14:textId="0CB038E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Malfunction and Diagnostic System Requirements </w:t>
            </w:r>
            <w:r w:rsidR="0DCCE76A" w:rsidRPr="009C41F2">
              <w:rPr>
                <w:rFonts w:ascii="Times New Roman" w:eastAsia="Times New Roman" w:hAnsi="Times New Roman" w:cs="Times New Roman"/>
                <w:sz w:val="24"/>
                <w:szCs w:val="24"/>
              </w:rPr>
              <w:t xml:space="preserve">- </w:t>
            </w:r>
            <w:r w:rsidRPr="009C41F2">
              <w:rPr>
                <w:rFonts w:ascii="Times New Roman" w:eastAsia="Times New Roman" w:hAnsi="Times New Roman" w:cs="Times New Roman"/>
                <w:sz w:val="24"/>
                <w:szCs w:val="24"/>
              </w:rPr>
              <w:t>2004 and Subsequent Model</w:t>
            </w:r>
            <w:r w:rsidR="02C0099C" w:rsidRPr="009C41F2">
              <w:rPr>
                <w:rFonts w:ascii="Times New Roman" w:eastAsia="Times New Roman" w:hAnsi="Times New Roman" w:cs="Times New Roman"/>
                <w:sz w:val="24"/>
                <w:szCs w:val="24"/>
              </w:rPr>
              <w:t xml:space="preserve"> </w:t>
            </w:r>
            <w:r w:rsidRPr="009C41F2">
              <w:rPr>
                <w:rFonts w:ascii="Times New Roman" w:eastAsia="Times New Roman" w:hAnsi="Times New Roman" w:cs="Times New Roman"/>
                <w:sz w:val="24"/>
                <w:szCs w:val="24"/>
              </w:rPr>
              <w:t>Year Passenger Cars, Light-Duty Trucks, and Medium-Duty Vehicles and Engines</w:t>
            </w:r>
          </w:p>
        </w:tc>
      </w:tr>
      <w:tr w:rsidR="001944AC" w:rsidRPr="009C41F2" w14:paraId="6161A86B" w14:textId="77777777" w:rsidTr="351F8653">
        <w:tc>
          <w:tcPr>
            <w:tcW w:w="3240" w:type="dxa"/>
          </w:tcPr>
          <w:p w14:paraId="771DF574" w14:textId="559BA72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1968.5</w:t>
            </w:r>
          </w:p>
        </w:tc>
        <w:tc>
          <w:tcPr>
            <w:tcW w:w="4680" w:type="dxa"/>
          </w:tcPr>
          <w:p w14:paraId="535E4838" w14:textId="7F62C65B"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Enforcement of Malfunction and Diagnostic System Requirements for 2004 and Subsequent Model-Year Passenger Cars, Light-Duty Trucks, and Medium-Duty Vehicles and Engines</w:t>
            </w:r>
          </w:p>
        </w:tc>
      </w:tr>
      <w:tr w:rsidR="001944AC" w:rsidRPr="009C41F2" w14:paraId="7A8E8692" w14:textId="77777777" w:rsidTr="351F8653">
        <w:tc>
          <w:tcPr>
            <w:tcW w:w="3240" w:type="dxa"/>
          </w:tcPr>
          <w:p w14:paraId="7A86ECCE" w14:textId="6D9227D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1969</w:t>
            </w:r>
          </w:p>
        </w:tc>
        <w:tc>
          <w:tcPr>
            <w:tcW w:w="4680" w:type="dxa"/>
          </w:tcPr>
          <w:p w14:paraId="2537962B" w14:textId="22E1385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Motor Vehicle Service Information </w:t>
            </w:r>
            <w:r w:rsidR="6C9B27E0" w:rsidRPr="009C41F2">
              <w:rPr>
                <w:rFonts w:ascii="Times New Roman" w:eastAsia="Times New Roman" w:hAnsi="Times New Roman" w:cs="Times New Roman"/>
                <w:sz w:val="24"/>
                <w:szCs w:val="24"/>
              </w:rPr>
              <w:t>-</w:t>
            </w:r>
            <w:r w:rsidRPr="009C41F2">
              <w:rPr>
                <w:rFonts w:ascii="Times New Roman" w:eastAsia="Times New Roman" w:hAnsi="Times New Roman" w:cs="Times New Roman"/>
                <w:sz w:val="24"/>
                <w:szCs w:val="24"/>
              </w:rPr>
              <w:t xml:space="preserve"> 1994 and Subsequent Model Passenger Cars, Light-Duty Trucks, and Medium-Duty Engines and Vehicles, and 2007 and Subsequent Model Heavy-Duty Engines</w:t>
            </w:r>
          </w:p>
        </w:tc>
      </w:tr>
      <w:tr w:rsidR="001944AC" w:rsidRPr="009C41F2" w14:paraId="3F3971E3" w14:textId="77777777" w:rsidTr="351F8653">
        <w:tc>
          <w:tcPr>
            <w:tcW w:w="3240" w:type="dxa"/>
          </w:tcPr>
          <w:p w14:paraId="48CD8966" w14:textId="0E8DBFE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1975</w:t>
            </w:r>
          </w:p>
        </w:tc>
        <w:tc>
          <w:tcPr>
            <w:tcW w:w="4680" w:type="dxa"/>
          </w:tcPr>
          <w:p w14:paraId="101CD95C" w14:textId="25F67EA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Standards and Test Procedures for Crankcase Emissions</w:t>
            </w:r>
          </w:p>
        </w:tc>
      </w:tr>
      <w:tr w:rsidR="001944AC" w:rsidRPr="009C41F2" w14:paraId="6B4F1FA4" w14:textId="77777777" w:rsidTr="351F8653">
        <w:tc>
          <w:tcPr>
            <w:tcW w:w="3240" w:type="dxa"/>
          </w:tcPr>
          <w:p w14:paraId="19D2E3BD" w14:textId="30A53BE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1976</w:t>
            </w:r>
          </w:p>
        </w:tc>
        <w:tc>
          <w:tcPr>
            <w:tcW w:w="4680" w:type="dxa"/>
          </w:tcPr>
          <w:p w14:paraId="4A778E12" w14:textId="4E408CD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Standards and Test Procedures for Motor Vehicle Fuel Evaporative Emissions</w:t>
            </w:r>
          </w:p>
        </w:tc>
      </w:tr>
      <w:tr w:rsidR="001944AC" w:rsidRPr="009C41F2" w14:paraId="73382759" w14:textId="77777777" w:rsidTr="351F8653">
        <w:tc>
          <w:tcPr>
            <w:tcW w:w="3240" w:type="dxa"/>
          </w:tcPr>
          <w:p w14:paraId="557DD31C" w14:textId="7533727D"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§1977</w:t>
            </w:r>
          </w:p>
        </w:tc>
        <w:tc>
          <w:tcPr>
            <w:tcW w:w="4680" w:type="dxa"/>
          </w:tcPr>
          <w:p w14:paraId="5718AED0" w14:textId="302A718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Certification and Service Documents </w:t>
            </w:r>
            <w:r w:rsidR="313AB7A9" w:rsidRPr="009C41F2">
              <w:rPr>
                <w:rFonts w:ascii="Times New Roman" w:eastAsia="Times New Roman" w:hAnsi="Times New Roman" w:cs="Times New Roman"/>
                <w:sz w:val="24"/>
                <w:szCs w:val="24"/>
              </w:rPr>
              <w:t>-</w:t>
            </w:r>
            <w:r w:rsidRPr="009C41F2">
              <w:rPr>
                <w:rFonts w:ascii="Times New Roman" w:eastAsia="Times New Roman" w:hAnsi="Times New Roman" w:cs="Times New Roman"/>
                <w:sz w:val="24"/>
                <w:szCs w:val="24"/>
              </w:rPr>
              <w:t xml:space="preserve"> 1993 and Subsequent Model Motor Vehicles</w:t>
            </w:r>
          </w:p>
        </w:tc>
      </w:tr>
      <w:tr w:rsidR="001944AC" w:rsidRPr="009C41F2" w14:paraId="36B3EAE4" w14:textId="77777777" w:rsidTr="351F8653">
        <w:tc>
          <w:tcPr>
            <w:tcW w:w="3240" w:type="dxa"/>
          </w:tcPr>
          <w:p w14:paraId="4C4A874E" w14:textId="0B5E089D"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2, § 1978</w:t>
            </w:r>
          </w:p>
        </w:tc>
        <w:tc>
          <w:tcPr>
            <w:tcW w:w="4680" w:type="dxa"/>
          </w:tcPr>
          <w:p w14:paraId="62358C7B" w14:textId="03123E8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Standards and Test Procedures for Vehicle Refueling Emissions</w:t>
            </w:r>
          </w:p>
        </w:tc>
      </w:tr>
      <w:tr w:rsidR="001944AC" w:rsidRPr="009C41F2" w14:paraId="633D17B9" w14:textId="77777777" w:rsidTr="351F8653">
        <w:tc>
          <w:tcPr>
            <w:tcW w:w="3240" w:type="dxa"/>
          </w:tcPr>
          <w:p w14:paraId="2F46F5F6" w14:textId="57721AA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5, § 2030</w:t>
            </w:r>
          </w:p>
        </w:tc>
        <w:tc>
          <w:tcPr>
            <w:tcW w:w="4680" w:type="dxa"/>
          </w:tcPr>
          <w:p w14:paraId="50569CA2" w14:textId="4D9DD3CE"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Liquefied Petroleum Gas or Natural Gas Retrofit Systems</w:t>
            </w:r>
          </w:p>
        </w:tc>
      </w:tr>
      <w:tr w:rsidR="001944AC" w:rsidRPr="009C41F2" w14:paraId="7BAADC94" w14:textId="77777777" w:rsidTr="351F8653">
        <w:tc>
          <w:tcPr>
            <w:tcW w:w="3240" w:type="dxa"/>
          </w:tcPr>
          <w:p w14:paraId="39C3F205" w14:textId="21AB5D17"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5, § 2032</w:t>
            </w:r>
          </w:p>
        </w:tc>
        <w:tc>
          <w:tcPr>
            <w:tcW w:w="4680" w:type="dxa"/>
          </w:tcPr>
          <w:p w14:paraId="2D286D2E" w14:textId="2A3CEC9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Off-Vehicle Charge Capable Hybrid Electric Vehicle Conversion Systems</w:t>
            </w:r>
          </w:p>
        </w:tc>
      </w:tr>
      <w:tr w:rsidR="001944AC" w:rsidRPr="009C41F2" w14:paraId="366E9BA4" w14:textId="77777777" w:rsidTr="351F8653">
        <w:tc>
          <w:tcPr>
            <w:tcW w:w="3240" w:type="dxa"/>
          </w:tcPr>
          <w:p w14:paraId="64DD110D" w14:textId="6811332B"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6, § 2035</w:t>
            </w:r>
          </w:p>
        </w:tc>
        <w:tc>
          <w:tcPr>
            <w:tcW w:w="4680" w:type="dxa"/>
          </w:tcPr>
          <w:p w14:paraId="0FE4173D" w14:textId="12F380F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Purpose, Applicability, and Definitions</w:t>
            </w:r>
          </w:p>
        </w:tc>
      </w:tr>
      <w:tr w:rsidR="001944AC" w:rsidRPr="009C41F2" w14:paraId="7A42940F" w14:textId="77777777" w:rsidTr="351F8653">
        <w:tc>
          <w:tcPr>
            <w:tcW w:w="3240" w:type="dxa"/>
          </w:tcPr>
          <w:p w14:paraId="00C197A4" w14:textId="2BD8BED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6, § 2037</w:t>
            </w:r>
          </w:p>
        </w:tc>
        <w:tc>
          <w:tcPr>
            <w:tcW w:w="4680" w:type="dxa"/>
          </w:tcPr>
          <w:p w14:paraId="1DE32C8C" w14:textId="34E7B1D7"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Defects Warranty Requirements for 1990 and Subsequent Model Passenger Cars, Light-Duty </w:t>
            </w:r>
            <w:r w:rsidRPr="009C41F2">
              <w:rPr>
                <w:rFonts w:ascii="Times New Roman" w:eastAsia="Times New Roman" w:hAnsi="Times New Roman" w:cs="Times New Roman"/>
                <w:sz w:val="24"/>
                <w:szCs w:val="24"/>
              </w:rPr>
              <w:lastRenderedPageBreak/>
              <w:t>Trucks, Medium-Duty Vehicles, and Motor Vehicle Engines Used in Such Vehicles</w:t>
            </w:r>
          </w:p>
        </w:tc>
      </w:tr>
      <w:tr w:rsidR="001944AC" w:rsidRPr="009C41F2" w14:paraId="7BE02952" w14:textId="77777777" w:rsidTr="351F8653">
        <w:tc>
          <w:tcPr>
            <w:tcW w:w="3240" w:type="dxa"/>
          </w:tcPr>
          <w:p w14:paraId="6736EE68" w14:textId="0A12F94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lastRenderedPageBreak/>
              <w:t>Chapter 1, Article 6, § 2038</w:t>
            </w:r>
          </w:p>
        </w:tc>
        <w:tc>
          <w:tcPr>
            <w:tcW w:w="4680" w:type="dxa"/>
          </w:tcPr>
          <w:p w14:paraId="4165040B" w14:textId="68B64617"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Performance Warranty Requirements for 1990 and Subsequent Model Passenger Cars, Light-Duty Trucks, and Medium-Duty Vehicles, and Motor Vehicles Engines Used in Such Vehicles</w:t>
            </w:r>
          </w:p>
        </w:tc>
      </w:tr>
      <w:tr w:rsidR="001944AC" w:rsidRPr="009C41F2" w14:paraId="184F3744" w14:textId="77777777" w:rsidTr="351F8653">
        <w:tc>
          <w:tcPr>
            <w:tcW w:w="3240" w:type="dxa"/>
          </w:tcPr>
          <w:p w14:paraId="619E2207" w14:textId="775C438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6, § 2039</w:t>
            </w:r>
          </w:p>
        </w:tc>
        <w:tc>
          <w:tcPr>
            <w:tcW w:w="4680" w:type="dxa"/>
          </w:tcPr>
          <w:p w14:paraId="0A8C4E79" w14:textId="77BCC72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Emissions Control System Warranty Statement</w:t>
            </w:r>
          </w:p>
        </w:tc>
      </w:tr>
      <w:tr w:rsidR="001944AC" w:rsidRPr="009C41F2" w14:paraId="15FC0F02" w14:textId="77777777" w:rsidTr="351F8653">
        <w:tc>
          <w:tcPr>
            <w:tcW w:w="3240" w:type="dxa"/>
          </w:tcPr>
          <w:p w14:paraId="3207F3A3" w14:textId="748C974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6, § 2040</w:t>
            </w:r>
          </w:p>
        </w:tc>
        <w:tc>
          <w:tcPr>
            <w:tcW w:w="4680" w:type="dxa"/>
          </w:tcPr>
          <w:p w14:paraId="761A7613" w14:textId="21C95C7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Vehicle Owner Obligations</w:t>
            </w:r>
          </w:p>
        </w:tc>
      </w:tr>
      <w:tr w:rsidR="001944AC" w:rsidRPr="009C41F2" w14:paraId="73BA2C21" w14:textId="77777777" w:rsidTr="351F8653">
        <w:tc>
          <w:tcPr>
            <w:tcW w:w="3240" w:type="dxa"/>
          </w:tcPr>
          <w:p w14:paraId="01D870CF" w14:textId="7D095E7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1, Article 6, § 2041</w:t>
            </w:r>
          </w:p>
        </w:tc>
        <w:tc>
          <w:tcPr>
            <w:tcW w:w="4680" w:type="dxa"/>
          </w:tcPr>
          <w:p w14:paraId="676C67B3" w14:textId="2230816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Mediation; Finding of Warrantable Condition</w:t>
            </w:r>
          </w:p>
        </w:tc>
      </w:tr>
      <w:tr w:rsidR="001944AC" w:rsidRPr="009C41F2" w14:paraId="27B82932" w14:textId="77777777" w:rsidTr="351F8653">
        <w:tc>
          <w:tcPr>
            <w:tcW w:w="3240" w:type="dxa"/>
          </w:tcPr>
          <w:p w14:paraId="483BD4A4" w14:textId="1517B1F8"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1, § 2062</w:t>
            </w:r>
          </w:p>
        </w:tc>
        <w:tc>
          <w:tcPr>
            <w:tcW w:w="4680" w:type="dxa"/>
          </w:tcPr>
          <w:p w14:paraId="3A596BB9" w14:textId="0B95A6FB"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Assembly-Line Test Procedures — 1998 and Subsequent Model Years</w:t>
            </w:r>
          </w:p>
        </w:tc>
      </w:tr>
      <w:tr w:rsidR="001944AC" w:rsidRPr="009C41F2" w14:paraId="3123FFF5" w14:textId="77777777" w:rsidTr="351F8653">
        <w:tc>
          <w:tcPr>
            <w:tcW w:w="3240" w:type="dxa"/>
          </w:tcPr>
          <w:p w14:paraId="5F113B47" w14:textId="2B624BE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 § 2101</w:t>
            </w:r>
          </w:p>
        </w:tc>
        <w:tc>
          <w:tcPr>
            <w:tcW w:w="4680" w:type="dxa"/>
          </w:tcPr>
          <w:p w14:paraId="331C0403" w14:textId="22C3BB9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Compliance Testing and Inspection — New Vehicle Selection, Evaluation, and Enforcement Action</w:t>
            </w:r>
          </w:p>
        </w:tc>
      </w:tr>
      <w:tr w:rsidR="001944AC" w:rsidRPr="009C41F2" w14:paraId="6344F441" w14:textId="77777777" w:rsidTr="351F8653">
        <w:tc>
          <w:tcPr>
            <w:tcW w:w="3240" w:type="dxa"/>
          </w:tcPr>
          <w:p w14:paraId="4D1F2A07" w14:textId="25BFB8E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 § 2106</w:t>
            </w:r>
          </w:p>
        </w:tc>
        <w:tc>
          <w:tcPr>
            <w:tcW w:w="4680" w:type="dxa"/>
          </w:tcPr>
          <w:p w14:paraId="3F9C2815" w14:textId="5A1C202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New Vehicle Assembly-Line Inspection Testing</w:t>
            </w:r>
          </w:p>
        </w:tc>
      </w:tr>
      <w:tr w:rsidR="001944AC" w:rsidRPr="009C41F2" w14:paraId="69799932" w14:textId="77777777" w:rsidTr="351F8653">
        <w:tc>
          <w:tcPr>
            <w:tcW w:w="3240" w:type="dxa"/>
          </w:tcPr>
          <w:p w14:paraId="675B54B3" w14:textId="5BD9D33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 § 2107</w:t>
            </w:r>
          </w:p>
        </w:tc>
        <w:tc>
          <w:tcPr>
            <w:tcW w:w="4680" w:type="dxa"/>
          </w:tcPr>
          <w:p w14:paraId="35CD573B" w14:textId="399E9FA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Assembly-Line Quality-Audit Testing</w:t>
            </w:r>
          </w:p>
        </w:tc>
      </w:tr>
      <w:tr w:rsidR="001944AC" w:rsidRPr="009C41F2" w14:paraId="196A5CE1" w14:textId="77777777" w:rsidTr="351F8653">
        <w:tc>
          <w:tcPr>
            <w:tcW w:w="3240" w:type="dxa"/>
          </w:tcPr>
          <w:p w14:paraId="78F707C0" w14:textId="7A62646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 § 2108</w:t>
            </w:r>
          </w:p>
        </w:tc>
        <w:tc>
          <w:tcPr>
            <w:tcW w:w="4680" w:type="dxa"/>
          </w:tcPr>
          <w:p w14:paraId="37F142DE" w14:textId="3F9FC6A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Order of Executive Officer</w:t>
            </w:r>
          </w:p>
        </w:tc>
      </w:tr>
      <w:tr w:rsidR="001944AC" w:rsidRPr="009C41F2" w14:paraId="181755F2" w14:textId="77777777" w:rsidTr="351F8653">
        <w:tc>
          <w:tcPr>
            <w:tcW w:w="3240" w:type="dxa"/>
          </w:tcPr>
          <w:p w14:paraId="2079F423" w14:textId="1B93FAD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 § 2109</w:t>
            </w:r>
          </w:p>
        </w:tc>
        <w:tc>
          <w:tcPr>
            <w:tcW w:w="4680" w:type="dxa"/>
          </w:tcPr>
          <w:p w14:paraId="0197B8BD" w14:textId="35A9C6A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New Vehicle Recall Provisions</w:t>
            </w:r>
          </w:p>
        </w:tc>
      </w:tr>
      <w:tr w:rsidR="001944AC" w:rsidRPr="009C41F2" w14:paraId="6FBC316C" w14:textId="77777777" w:rsidTr="351F8653">
        <w:tc>
          <w:tcPr>
            <w:tcW w:w="3240" w:type="dxa"/>
          </w:tcPr>
          <w:p w14:paraId="5248EB88" w14:textId="689B459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2111</w:t>
            </w:r>
          </w:p>
        </w:tc>
        <w:tc>
          <w:tcPr>
            <w:tcW w:w="4680" w:type="dxa"/>
          </w:tcPr>
          <w:p w14:paraId="5280B4F5" w14:textId="16E2AD2E"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Applicability</w:t>
            </w:r>
          </w:p>
        </w:tc>
      </w:tr>
      <w:tr w:rsidR="001944AC" w:rsidRPr="009C41F2" w14:paraId="2D2F91CB" w14:textId="77777777" w:rsidTr="351F8653">
        <w:tc>
          <w:tcPr>
            <w:tcW w:w="3240" w:type="dxa"/>
          </w:tcPr>
          <w:p w14:paraId="21C0F22C" w14:textId="338AE0B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2112</w:t>
            </w:r>
          </w:p>
        </w:tc>
        <w:tc>
          <w:tcPr>
            <w:tcW w:w="4680" w:type="dxa"/>
          </w:tcPr>
          <w:p w14:paraId="0217583B" w14:textId="6B19286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Definitions</w:t>
            </w:r>
          </w:p>
        </w:tc>
      </w:tr>
      <w:tr w:rsidR="001944AC" w:rsidRPr="009C41F2" w14:paraId="13F596B0" w14:textId="77777777" w:rsidTr="351F8653">
        <w:tc>
          <w:tcPr>
            <w:tcW w:w="3240" w:type="dxa"/>
          </w:tcPr>
          <w:p w14:paraId="14F8EBFF" w14:textId="4A0D9E1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Appendix A to Article 2.1</w:t>
            </w:r>
          </w:p>
        </w:tc>
        <w:tc>
          <w:tcPr>
            <w:tcW w:w="4680" w:type="dxa"/>
          </w:tcPr>
          <w:p w14:paraId="2C82418C" w14:textId="5B963AE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California In-Use Vehicle Emission-Related Recall Procedures, Enforcement Test Procedures, and Failure Reporting Procedures for 1982 and Subsequent Model-Year Passenger Cars, Light-Duty Trucks, Medium-Duty Vehicles, Heavy-Duty Vehicles and Engines, Motorcycles, 1997 and Subsequent Model-Year Off-Road Motorcycles and All-Terrain Vehicles, 2000 and Subsequent Model-Year Off-Road Compression-Ignition Engines, and 2008 and Subsequent Model-Year Spark-Ignition Inboard and Sterndrive Marine Engines</w:t>
            </w:r>
          </w:p>
        </w:tc>
      </w:tr>
      <w:tr w:rsidR="001944AC" w:rsidRPr="009C41F2" w14:paraId="68D4EC7A" w14:textId="77777777" w:rsidTr="351F8653">
        <w:tc>
          <w:tcPr>
            <w:tcW w:w="3240" w:type="dxa"/>
          </w:tcPr>
          <w:p w14:paraId="4FA2ACB0" w14:textId="42AA947D"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2113</w:t>
            </w:r>
          </w:p>
        </w:tc>
        <w:tc>
          <w:tcPr>
            <w:tcW w:w="4680" w:type="dxa"/>
          </w:tcPr>
          <w:p w14:paraId="2EC7B21B" w14:textId="0CA1A18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Initiation and Approval of Voluntary and Influenced Emission-Related Recalls</w:t>
            </w:r>
          </w:p>
        </w:tc>
      </w:tr>
      <w:tr w:rsidR="001944AC" w:rsidRPr="009C41F2" w14:paraId="766FB11C" w14:textId="77777777" w:rsidTr="351F8653">
        <w:tc>
          <w:tcPr>
            <w:tcW w:w="3240" w:type="dxa"/>
          </w:tcPr>
          <w:p w14:paraId="4B80E68D" w14:textId="0981D63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2114</w:t>
            </w:r>
          </w:p>
        </w:tc>
        <w:tc>
          <w:tcPr>
            <w:tcW w:w="4680" w:type="dxa"/>
          </w:tcPr>
          <w:p w14:paraId="2B198E15" w14:textId="436D9ED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Voluntary and Influenced Recall Plans</w:t>
            </w:r>
          </w:p>
        </w:tc>
      </w:tr>
      <w:tr w:rsidR="001944AC" w:rsidRPr="009C41F2" w14:paraId="3AB31F33" w14:textId="77777777" w:rsidTr="351F8653">
        <w:tc>
          <w:tcPr>
            <w:tcW w:w="3240" w:type="dxa"/>
          </w:tcPr>
          <w:p w14:paraId="35EA6680" w14:textId="6EC601F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2115</w:t>
            </w:r>
          </w:p>
        </w:tc>
        <w:tc>
          <w:tcPr>
            <w:tcW w:w="4680" w:type="dxa"/>
          </w:tcPr>
          <w:p w14:paraId="7C6B028E" w14:textId="40E3D29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Eligibility for Repair</w:t>
            </w:r>
          </w:p>
        </w:tc>
      </w:tr>
      <w:tr w:rsidR="001944AC" w:rsidRPr="009C41F2" w14:paraId="1669090F" w14:textId="77777777" w:rsidTr="351F8653">
        <w:tc>
          <w:tcPr>
            <w:tcW w:w="3240" w:type="dxa"/>
          </w:tcPr>
          <w:p w14:paraId="697D2D22" w14:textId="3C345B3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2116</w:t>
            </w:r>
          </w:p>
        </w:tc>
        <w:tc>
          <w:tcPr>
            <w:tcW w:w="4680" w:type="dxa"/>
          </w:tcPr>
          <w:p w14:paraId="02396DA9" w14:textId="466AF4C0" w:rsidR="00E1675A" w:rsidRPr="009C41F2" w:rsidRDefault="00E1675A" w:rsidP="00404CE4">
            <w:pPr>
              <w:pStyle w:val="ListParagraph"/>
              <w:tabs>
                <w:tab w:val="left" w:pos="1550"/>
              </w:tabs>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Repair Label</w:t>
            </w:r>
          </w:p>
        </w:tc>
      </w:tr>
      <w:tr w:rsidR="001944AC" w:rsidRPr="009C41F2" w14:paraId="2AC5A555" w14:textId="77777777" w:rsidTr="351F8653">
        <w:tc>
          <w:tcPr>
            <w:tcW w:w="3240" w:type="dxa"/>
          </w:tcPr>
          <w:p w14:paraId="568D2FD5" w14:textId="5FEFA12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2117</w:t>
            </w:r>
          </w:p>
        </w:tc>
        <w:tc>
          <w:tcPr>
            <w:tcW w:w="4680" w:type="dxa"/>
          </w:tcPr>
          <w:p w14:paraId="0170DEBE" w14:textId="2A59F71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Proof of Correction Certificate</w:t>
            </w:r>
          </w:p>
        </w:tc>
      </w:tr>
      <w:tr w:rsidR="001944AC" w:rsidRPr="009C41F2" w14:paraId="4149C20C" w14:textId="77777777" w:rsidTr="351F8653">
        <w:tc>
          <w:tcPr>
            <w:tcW w:w="3240" w:type="dxa"/>
          </w:tcPr>
          <w:p w14:paraId="7B6481CC" w14:textId="4400816E"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2118</w:t>
            </w:r>
          </w:p>
        </w:tc>
        <w:tc>
          <w:tcPr>
            <w:tcW w:w="4680" w:type="dxa"/>
          </w:tcPr>
          <w:p w14:paraId="59D459BB" w14:textId="19CBD31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Notification</w:t>
            </w:r>
          </w:p>
        </w:tc>
      </w:tr>
      <w:tr w:rsidR="001944AC" w:rsidRPr="009C41F2" w14:paraId="71A0FD7A" w14:textId="77777777" w:rsidTr="351F8653">
        <w:tc>
          <w:tcPr>
            <w:tcW w:w="3240" w:type="dxa"/>
          </w:tcPr>
          <w:p w14:paraId="45A617A8" w14:textId="175F28AB"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2119</w:t>
            </w:r>
          </w:p>
        </w:tc>
        <w:tc>
          <w:tcPr>
            <w:tcW w:w="4680" w:type="dxa"/>
          </w:tcPr>
          <w:p w14:paraId="0FE664F2" w14:textId="354FDC9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Recordkeeping and Reporting Requirements</w:t>
            </w:r>
          </w:p>
        </w:tc>
      </w:tr>
      <w:tr w:rsidR="001944AC" w:rsidRPr="009C41F2" w14:paraId="1A4BF740" w14:textId="77777777" w:rsidTr="351F8653">
        <w:tc>
          <w:tcPr>
            <w:tcW w:w="3240" w:type="dxa"/>
          </w:tcPr>
          <w:p w14:paraId="48293545" w14:textId="5330FAC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2.1, § 2120</w:t>
            </w:r>
          </w:p>
        </w:tc>
        <w:tc>
          <w:tcPr>
            <w:tcW w:w="4680" w:type="dxa"/>
          </w:tcPr>
          <w:p w14:paraId="6FED6CF5" w14:textId="702351D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Other Requirements Not Waived</w:t>
            </w:r>
          </w:p>
        </w:tc>
      </w:tr>
      <w:tr w:rsidR="001944AC" w:rsidRPr="009C41F2" w14:paraId="172F1A25" w14:textId="77777777" w:rsidTr="351F8653">
        <w:tc>
          <w:tcPr>
            <w:tcW w:w="3240" w:type="dxa"/>
          </w:tcPr>
          <w:p w14:paraId="6F5907C0" w14:textId="19D8F68D"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lastRenderedPageBreak/>
              <w:t>Chapter 2, Article 2.1, § 2121</w:t>
            </w:r>
          </w:p>
        </w:tc>
        <w:tc>
          <w:tcPr>
            <w:tcW w:w="4680" w:type="dxa"/>
          </w:tcPr>
          <w:p w14:paraId="458B35C1" w14:textId="26DB242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Penalties</w:t>
            </w:r>
          </w:p>
        </w:tc>
      </w:tr>
      <w:tr w:rsidR="001944AC" w:rsidRPr="009C41F2" w14:paraId="208BB802" w14:textId="77777777" w:rsidTr="351F8653">
        <w:tc>
          <w:tcPr>
            <w:tcW w:w="3240" w:type="dxa"/>
          </w:tcPr>
          <w:p w14:paraId="050AB6C4" w14:textId="1D4B3A0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2122</w:t>
            </w:r>
          </w:p>
        </w:tc>
        <w:tc>
          <w:tcPr>
            <w:tcW w:w="4680" w:type="dxa"/>
          </w:tcPr>
          <w:p w14:paraId="07122EF6" w14:textId="2B6242E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General Provisions</w:t>
            </w:r>
          </w:p>
        </w:tc>
      </w:tr>
      <w:tr w:rsidR="001944AC" w:rsidRPr="009C41F2" w14:paraId="07AFE5B0" w14:textId="77777777" w:rsidTr="351F8653">
        <w:tc>
          <w:tcPr>
            <w:tcW w:w="3240" w:type="dxa"/>
          </w:tcPr>
          <w:p w14:paraId="2B1EEA56" w14:textId="563CD08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2123</w:t>
            </w:r>
          </w:p>
        </w:tc>
        <w:tc>
          <w:tcPr>
            <w:tcW w:w="4680" w:type="dxa"/>
          </w:tcPr>
          <w:p w14:paraId="5C10B544" w14:textId="5BF823B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Initiation and Notification of Ordered Emissions-Related Recalls</w:t>
            </w:r>
          </w:p>
        </w:tc>
      </w:tr>
      <w:tr w:rsidR="001944AC" w:rsidRPr="009C41F2" w14:paraId="4B01840E" w14:textId="77777777" w:rsidTr="351F8653">
        <w:tc>
          <w:tcPr>
            <w:tcW w:w="3240" w:type="dxa"/>
          </w:tcPr>
          <w:p w14:paraId="020B5474" w14:textId="487463A8"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2124</w:t>
            </w:r>
          </w:p>
        </w:tc>
        <w:tc>
          <w:tcPr>
            <w:tcW w:w="4680" w:type="dxa"/>
          </w:tcPr>
          <w:p w14:paraId="07B38C82" w14:textId="2125F2A7"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Availability of Public Hearing</w:t>
            </w:r>
          </w:p>
        </w:tc>
      </w:tr>
      <w:tr w:rsidR="001944AC" w:rsidRPr="009C41F2" w14:paraId="06AEF7FB" w14:textId="77777777" w:rsidTr="351F8653">
        <w:tc>
          <w:tcPr>
            <w:tcW w:w="3240" w:type="dxa"/>
          </w:tcPr>
          <w:p w14:paraId="1433F487" w14:textId="2EE2960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2125</w:t>
            </w:r>
          </w:p>
        </w:tc>
        <w:tc>
          <w:tcPr>
            <w:tcW w:w="4680" w:type="dxa"/>
          </w:tcPr>
          <w:p w14:paraId="28389C56" w14:textId="111AE4F7"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Ordered Recall Plan</w:t>
            </w:r>
          </w:p>
        </w:tc>
      </w:tr>
      <w:tr w:rsidR="001944AC" w:rsidRPr="009C41F2" w14:paraId="271CC6F9" w14:textId="77777777" w:rsidTr="351F8653">
        <w:tc>
          <w:tcPr>
            <w:tcW w:w="3240" w:type="dxa"/>
          </w:tcPr>
          <w:p w14:paraId="016C0AC4" w14:textId="6AA6B1A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2126</w:t>
            </w:r>
          </w:p>
        </w:tc>
        <w:tc>
          <w:tcPr>
            <w:tcW w:w="4680" w:type="dxa"/>
          </w:tcPr>
          <w:p w14:paraId="28E5A59F" w14:textId="7EB15C0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Approval and Implementation of Recall Plan</w:t>
            </w:r>
          </w:p>
        </w:tc>
      </w:tr>
      <w:tr w:rsidR="001944AC" w:rsidRPr="009C41F2" w14:paraId="299B5156" w14:textId="77777777" w:rsidTr="351F8653">
        <w:tc>
          <w:tcPr>
            <w:tcW w:w="3240" w:type="dxa"/>
          </w:tcPr>
          <w:p w14:paraId="1609F665" w14:textId="75EEE6E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2127</w:t>
            </w:r>
          </w:p>
        </w:tc>
        <w:tc>
          <w:tcPr>
            <w:tcW w:w="4680" w:type="dxa"/>
          </w:tcPr>
          <w:p w14:paraId="173E37CE" w14:textId="178BCF0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Notification of Owners</w:t>
            </w:r>
          </w:p>
        </w:tc>
      </w:tr>
      <w:tr w:rsidR="001944AC" w:rsidRPr="009C41F2" w14:paraId="69684FD5" w14:textId="77777777" w:rsidTr="351F8653">
        <w:tc>
          <w:tcPr>
            <w:tcW w:w="3240" w:type="dxa"/>
          </w:tcPr>
          <w:p w14:paraId="468C0A3D" w14:textId="1279E12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2128</w:t>
            </w:r>
          </w:p>
        </w:tc>
        <w:tc>
          <w:tcPr>
            <w:tcW w:w="4680" w:type="dxa"/>
          </w:tcPr>
          <w:p w14:paraId="05719045" w14:textId="6461822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Repair Label</w:t>
            </w:r>
          </w:p>
        </w:tc>
      </w:tr>
      <w:tr w:rsidR="001944AC" w:rsidRPr="009C41F2" w14:paraId="32325803" w14:textId="77777777" w:rsidTr="351F8653">
        <w:tc>
          <w:tcPr>
            <w:tcW w:w="3240" w:type="dxa"/>
          </w:tcPr>
          <w:p w14:paraId="61CB9118" w14:textId="4315897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2129</w:t>
            </w:r>
          </w:p>
        </w:tc>
        <w:tc>
          <w:tcPr>
            <w:tcW w:w="4680" w:type="dxa"/>
          </w:tcPr>
          <w:p w14:paraId="598A2314" w14:textId="4E19CE8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Proof of Correction Certificate</w:t>
            </w:r>
          </w:p>
        </w:tc>
      </w:tr>
      <w:tr w:rsidR="001944AC" w:rsidRPr="009C41F2" w14:paraId="160E9479" w14:textId="77777777" w:rsidTr="351F8653">
        <w:tc>
          <w:tcPr>
            <w:tcW w:w="3240" w:type="dxa"/>
          </w:tcPr>
          <w:p w14:paraId="50674AEC" w14:textId="7E0F23F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2130</w:t>
            </w:r>
          </w:p>
        </w:tc>
        <w:tc>
          <w:tcPr>
            <w:tcW w:w="4680" w:type="dxa"/>
          </w:tcPr>
          <w:p w14:paraId="25B225CA" w14:textId="0E47E09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Capture Rates and Alternative Measures</w:t>
            </w:r>
          </w:p>
        </w:tc>
      </w:tr>
      <w:tr w:rsidR="001944AC" w:rsidRPr="009C41F2" w14:paraId="5A9450C7" w14:textId="77777777" w:rsidTr="351F8653">
        <w:tc>
          <w:tcPr>
            <w:tcW w:w="3240" w:type="dxa"/>
          </w:tcPr>
          <w:p w14:paraId="4862A486" w14:textId="238D015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2131</w:t>
            </w:r>
          </w:p>
        </w:tc>
        <w:tc>
          <w:tcPr>
            <w:tcW w:w="4680" w:type="dxa"/>
          </w:tcPr>
          <w:p w14:paraId="0B4E75DC" w14:textId="45FA6D7E"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Preliminary Tests</w:t>
            </w:r>
          </w:p>
        </w:tc>
      </w:tr>
      <w:tr w:rsidR="001944AC" w:rsidRPr="009C41F2" w14:paraId="1AEFFD22" w14:textId="77777777" w:rsidTr="351F8653">
        <w:tc>
          <w:tcPr>
            <w:tcW w:w="3240" w:type="dxa"/>
          </w:tcPr>
          <w:p w14:paraId="06EBBDEF" w14:textId="3E665E2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2132</w:t>
            </w:r>
          </w:p>
        </w:tc>
        <w:tc>
          <w:tcPr>
            <w:tcW w:w="4680" w:type="dxa"/>
          </w:tcPr>
          <w:p w14:paraId="1CE232EC" w14:textId="0FA265A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Communication with Repair Personnel</w:t>
            </w:r>
          </w:p>
        </w:tc>
      </w:tr>
      <w:tr w:rsidR="001944AC" w:rsidRPr="009C41F2" w14:paraId="36CD505A" w14:textId="77777777" w:rsidTr="351F8653">
        <w:tc>
          <w:tcPr>
            <w:tcW w:w="3240" w:type="dxa"/>
          </w:tcPr>
          <w:p w14:paraId="03CEC551" w14:textId="7547C98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2133</w:t>
            </w:r>
          </w:p>
        </w:tc>
        <w:tc>
          <w:tcPr>
            <w:tcW w:w="4680" w:type="dxa"/>
          </w:tcPr>
          <w:p w14:paraId="2E745E3D" w14:textId="52BD4EC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Recordkeeping and Reporting Requirements</w:t>
            </w:r>
          </w:p>
        </w:tc>
      </w:tr>
      <w:tr w:rsidR="001944AC" w:rsidRPr="009C41F2" w14:paraId="5330C99F" w14:textId="77777777" w:rsidTr="351F8653">
        <w:tc>
          <w:tcPr>
            <w:tcW w:w="3240" w:type="dxa"/>
          </w:tcPr>
          <w:p w14:paraId="7D9050F4" w14:textId="5CA0817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2134</w:t>
            </w:r>
          </w:p>
        </w:tc>
        <w:tc>
          <w:tcPr>
            <w:tcW w:w="4680" w:type="dxa"/>
          </w:tcPr>
          <w:p w14:paraId="247E8CB0" w14:textId="43CEF98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Penalties</w:t>
            </w:r>
          </w:p>
        </w:tc>
      </w:tr>
      <w:tr w:rsidR="001944AC" w:rsidRPr="009C41F2" w14:paraId="0B16D99B" w14:textId="77777777" w:rsidTr="351F8653">
        <w:tc>
          <w:tcPr>
            <w:tcW w:w="3240" w:type="dxa"/>
          </w:tcPr>
          <w:p w14:paraId="11B3AD0F" w14:textId="2983EF0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2.2, § 2135</w:t>
            </w:r>
          </w:p>
        </w:tc>
        <w:tc>
          <w:tcPr>
            <w:tcW w:w="4680" w:type="dxa"/>
          </w:tcPr>
          <w:p w14:paraId="3502D930" w14:textId="4F7E93B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Extension of Time</w:t>
            </w:r>
          </w:p>
        </w:tc>
      </w:tr>
      <w:tr w:rsidR="001944AC" w:rsidRPr="009C41F2" w14:paraId="06435DBC" w14:textId="77777777" w:rsidTr="351F8653">
        <w:tc>
          <w:tcPr>
            <w:tcW w:w="3240" w:type="dxa"/>
          </w:tcPr>
          <w:p w14:paraId="06A6D31F" w14:textId="06D4661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2.3, § 2136</w:t>
            </w:r>
          </w:p>
        </w:tc>
        <w:tc>
          <w:tcPr>
            <w:tcW w:w="4680" w:type="dxa"/>
          </w:tcPr>
          <w:p w14:paraId="48FE0E80" w14:textId="3DBFD0F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General Provisions</w:t>
            </w:r>
          </w:p>
        </w:tc>
      </w:tr>
      <w:tr w:rsidR="001944AC" w:rsidRPr="009C41F2" w14:paraId="5C937021" w14:textId="77777777" w:rsidTr="351F8653">
        <w:tc>
          <w:tcPr>
            <w:tcW w:w="3240" w:type="dxa"/>
          </w:tcPr>
          <w:p w14:paraId="616F9A3C" w14:textId="6647FB2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2.3, § 2137</w:t>
            </w:r>
          </w:p>
        </w:tc>
        <w:tc>
          <w:tcPr>
            <w:tcW w:w="4680" w:type="dxa"/>
          </w:tcPr>
          <w:p w14:paraId="117CDEB2" w14:textId="4D5359D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Vehicle and Engine Selection</w:t>
            </w:r>
          </w:p>
        </w:tc>
      </w:tr>
      <w:tr w:rsidR="001944AC" w:rsidRPr="009C41F2" w14:paraId="0AE5B4FA" w14:textId="77777777" w:rsidTr="351F8653">
        <w:tc>
          <w:tcPr>
            <w:tcW w:w="3240" w:type="dxa"/>
          </w:tcPr>
          <w:p w14:paraId="1F418CEA" w14:textId="283086B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2.3, § 2138</w:t>
            </w:r>
          </w:p>
        </w:tc>
        <w:tc>
          <w:tcPr>
            <w:tcW w:w="4680" w:type="dxa"/>
          </w:tcPr>
          <w:p w14:paraId="30C7A834" w14:textId="1E2AABE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Restorative Maintenance</w:t>
            </w:r>
          </w:p>
        </w:tc>
      </w:tr>
      <w:tr w:rsidR="001944AC" w:rsidRPr="009C41F2" w14:paraId="577BC443" w14:textId="77777777" w:rsidTr="351F8653">
        <w:tc>
          <w:tcPr>
            <w:tcW w:w="3240" w:type="dxa"/>
          </w:tcPr>
          <w:p w14:paraId="295C82E9" w14:textId="5FA8269D"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2.3, § 2139</w:t>
            </w:r>
          </w:p>
        </w:tc>
        <w:tc>
          <w:tcPr>
            <w:tcW w:w="4680" w:type="dxa"/>
          </w:tcPr>
          <w:p w14:paraId="5D16DEF0" w14:textId="1D2B7F3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Testing</w:t>
            </w:r>
          </w:p>
        </w:tc>
      </w:tr>
      <w:tr w:rsidR="001944AC" w:rsidRPr="009C41F2" w14:paraId="0F22A155" w14:textId="77777777" w:rsidTr="351F8653">
        <w:tc>
          <w:tcPr>
            <w:tcW w:w="3240" w:type="dxa"/>
          </w:tcPr>
          <w:p w14:paraId="42252EA8" w14:textId="342D366D"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2.3, § 2140</w:t>
            </w:r>
          </w:p>
        </w:tc>
        <w:tc>
          <w:tcPr>
            <w:tcW w:w="4680" w:type="dxa"/>
          </w:tcPr>
          <w:p w14:paraId="277BC796" w14:textId="549B343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Notification and Use of Test Results</w:t>
            </w:r>
          </w:p>
        </w:tc>
      </w:tr>
      <w:tr w:rsidR="001944AC" w:rsidRPr="009C41F2" w14:paraId="24D0001D" w14:textId="77777777" w:rsidTr="351F8653">
        <w:tc>
          <w:tcPr>
            <w:tcW w:w="3240" w:type="dxa"/>
          </w:tcPr>
          <w:p w14:paraId="3E93F0F4" w14:textId="2F588F08"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2141</w:t>
            </w:r>
          </w:p>
        </w:tc>
        <w:tc>
          <w:tcPr>
            <w:tcW w:w="4680" w:type="dxa"/>
          </w:tcPr>
          <w:p w14:paraId="4C8F8786" w14:textId="2F2B4E2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General Provisions</w:t>
            </w:r>
          </w:p>
        </w:tc>
      </w:tr>
      <w:tr w:rsidR="001944AC" w:rsidRPr="009C41F2" w14:paraId="75C22740" w14:textId="77777777" w:rsidTr="351F8653">
        <w:tc>
          <w:tcPr>
            <w:tcW w:w="3240" w:type="dxa"/>
          </w:tcPr>
          <w:p w14:paraId="5AA114B4" w14:textId="2E2036C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2142</w:t>
            </w:r>
          </w:p>
        </w:tc>
        <w:tc>
          <w:tcPr>
            <w:tcW w:w="4680" w:type="dxa"/>
          </w:tcPr>
          <w:p w14:paraId="70A411C2" w14:textId="53BD930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Alternative Procedures</w:t>
            </w:r>
          </w:p>
        </w:tc>
      </w:tr>
      <w:tr w:rsidR="001944AC" w:rsidRPr="009C41F2" w14:paraId="0216491B" w14:textId="77777777" w:rsidTr="351F8653">
        <w:tc>
          <w:tcPr>
            <w:tcW w:w="3240" w:type="dxa"/>
          </w:tcPr>
          <w:p w14:paraId="3468C8D2" w14:textId="40A5626D"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2143</w:t>
            </w:r>
          </w:p>
        </w:tc>
        <w:tc>
          <w:tcPr>
            <w:tcW w:w="4680" w:type="dxa"/>
          </w:tcPr>
          <w:p w14:paraId="32ED02D2" w14:textId="10397A3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Failure Levels Triggering Recall</w:t>
            </w:r>
          </w:p>
        </w:tc>
      </w:tr>
      <w:tr w:rsidR="001944AC" w:rsidRPr="009C41F2" w14:paraId="3830CFC2" w14:textId="77777777" w:rsidTr="351F8653">
        <w:tc>
          <w:tcPr>
            <w:tcW w:w="3240" w:type="dxa"/>
          </w:tcPr>
          <w:p w14:paraId="2BFF3DC4" w14:textId="2274E47F"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2144</w:t>
            </w:r>
          </w:p>
        </w:tc>
        <w:tc>
          <w:tcPr>
            <w:tcW w:w="4680" w:type="dxa"/>
          </w:tcPr>
          <w:p w14:paraId="79F16171" w14:textId="33F64EE7"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Emission Warranty Information Report</w:t>
            </w:r>
          </w:p>
        </w:tc>
      </w:tr>
      <w:tr w:rsidR="001944AC" w:rsidRPr="009C41F2" w14:paraId="68629DBA" w14:textId="77777777" w:rsidTr="351F8653">
        <w:tc>
          <w:tcPr>
            <w:tcW w:w="3240" w:type="dxa"/>
          </w:tcPr>
          <w:p w14:paraId="439F187F" w14:textId="32DB2B3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2145</w:t>
            </w:r>
          </w:p>
        </w:tc>
        <w:tc>
          <w:tcPr>
            <w:tcW w:w="4680" w:type="dxa"/>
          </w:tcPr>
          <w:p w14:paraId="497BA3DE" w14:textId="6977D82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Field Information Report</w:t>
            </w:r>
          </w:p>
        </w:tc>
      </w:tr>
      <w:tr w:rsidR="001944AC" w:rsidRPr="009C41F2" w14:paraId="73954632" w14:textId="77777777" w:rsidTr="351F8653">
        <w:tc>
          <w:tcPr>
            <w:tcW w:w="3240" w:type="dxa"/>
          </w:tcPr>
          <w:p w14:paraId="2A49E840" w14:textId="24B452A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2146</w:t>
            </w:r>
          </w:p>
        </w:tc>
        <w:tc>
          <w:tcPr>
            <w:tcW w:w="4680" w:type="dxa"/>
          </w:tcPr>
          <w:p w14:paraId="705FA681" w14:textId="7A6E0F0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Emissions Information Report</w:t>
            </w:r>
          </w:p>
        </w:tc>
      </w:tr>
      <w:tr w:rsidR="001944AC" w:rsidRPr="009C41F2" w14:paraId="163627B5" w14:textId="77777777" w:rsidTr="351F8653">
        <w:tc>
          <w:tcPr>
            <w:tcW w:w="3240" w:type="dxa"/>
          </w:tcPr>
          <w:p w14:paraId="40B2DE81" w14:textId="7B443CEE"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2147</w:t>
            </w:r>
          </w:p>
        </w:tc>
        <w:tc>
          <w:tcPr>
            <w:tcW w:w="4680" w:type="dxa"/>
          </w:tcPr>
          <w:p w14:paraId="290EDBE6" w14:textId="366B3441"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Demonstration of Compliance with Emission Standards</w:t>
            </w:r>
          </w:p>
        </w:tc>
      </w:tr>
      <w:tr w:rsidR="001944AC" w:rsidRPr="009C41F2" w14:paraId="54641CA7" w14:textId="77777777" w:rsidTr="351F8653">
        <w:tc>
          <w:tcPr>
            <w:tcW w:w="3240" w:type="dxa"/>
          </w:tcPr>
          <w:p w14:paraId="369E1695" w14:textId="4FD8034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2.4, § 2148</w:t>
            </w:r>
          </w:p>
        </w:tc>
        <w:tc>
          <w:tcPr>
            <w:tcW w:w="4680" w:type="dxa"/>
          </w:tcPr>
          <w:p w14:paraId="69D52513" w14:textId="5F454D5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Evaluation of Need for Recall</w:t>
            </w:r>
          </w:p>
        </w:tc>
      </w:tr>
      <w:tr w:rsidR="001944AC" w:rsidRPr="009C41F2" w14:paraId="71C0C540" w14:textId="77777777" w:rsidTr="351F8653">
        <w:tc>
          <w:tcPr>
            <w:tcW w:w="3240" w:type="dxa"/>
          </w:tcPr>
          <w:p w14:paraId="1FAC04CB" w14:textId="7B0A640B"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 xml:space="preserve">Chapter 2, Article 2.4, § 2149 </w:t>
            </w:r>
          </w:p>
        </w:tc>
        <w:tc>
          <w:tcPr>
            <w:tcW w:w="4680" w:type="dxa"/>
          </w:tcPr>
          <w:p w14:paraId="25409639" w14:textId="7CC3AD8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Notification and Subsequent Action</w:t>
            </w:r>
          </w:p>
        </w:tc>
      </w:tr>
      <w:tr w:rsidR="001944AC" w:rsidRPr="009C41F2" w14:paraId="5EA90DD2" w14:textId="77777777" w:rsidTr="351F8653">
        <w:tc>
          <w:tcPr>
            <w:tcW w:w="3240" w:type="dxa"/>
          </w:tcPr>
          <w:p w14:paraId="1D8BB8B0" w14:textId="1D90DF76" w:rsidR="00E1675A" w:rsidRPr="009C41F2" w:rsidRDefault="00E1675A" w:rsidP="00404CE4">
            <w:pPr>
              <w:pStyle w:val="ListParagraph"/>
              <w:ind w:left="0"/>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3, § 2150</w:t>
            </w:r>
          </w:p>
        </w:tc>
        <w:tc>
          <w:tcPr>
            <w:tcW w:w="4680" w:type="dxa"/>
          </w:tcPr>
          <w:p w14:paraId="1438EDAA" w14:textId="1CB996BA"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Assembly-Line Surveillance</w:t>
            </w:r>
          </w:p>
        </w:tc>
      </w:tr>
      <w:tr w:rsidR="001944AC" w:rsidRPr="009C41F2" w14:paraId="1728AA3C" w14:textId="77777777" w:rsidTr="351F8653">
        <w:tc>
          <w:tcPr>
            <w:tcW w:w="3240" w:type="dxa"/>
          </w:tcPr>
          <w:p w14:paraId="16840AC2" w14:textId="061C8D3E"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2, Article 3, § 2151</w:t>
            </w:r>
          </w:p>
        </w:tc>
        <w:tc>
          <w:tcPr>
            <w:tcW w:w="4680" w:type="dxa"/>
          </w:tcPr>
          <w:p w14:paraId="629D634E" w14:textId="0040874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New Motor Vehicle Dealer Surveillance</w:t>
            </w:r>
          </w:p>
        </w:tc>
      </w:tr>
      <w:tr w:rsidR="001944AC" w:rsidRPr="009C41F2" w14:paraId="5465E57F" w14:textId="77777777" w:rsidTr="351F8653">
        <w:tc>
          <w:tcPr>
            <w:tcW w:w="3240" w:type="dxa"/>
          </w:tcPr>
          <w:p w14:paraId="0E1776CC" w14:textId="31A4F03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3, Article 1, § 2175</w:t>
            </w:r>
          </w:p>
        </w:tc>
        <w:tc>
          <w:tcPr>
            <w:tcW w:w="4680" w:type="dxa"/>
          </w:tcPr>
          <w:p w14:paraId="35353006" w14:textId="4B673D6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Highway Exhaust Emissions — Light-Duty Vehicles</w:t>
            </w:r>
          </w:p>
        </w:tc>
      </w:tr>
      <w:tr w:rsidR="001944AC" w:rsidRPr="009C41F2" w14:paraId="5F4FFB88" w14:textId="77777777" w:rsidTr="351F8653">
        <w:tc>
          <w:tcPr>
            <w:tcW w:w="3240" w:type="dxa"/>
          </w:tcPr>
          <w:p w14:paraId="64221F30" w14:textId="7C88A205"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3, Article 1, § 2175.5</w:t>
            </w:r>
          </w:p>
        </w:tc>
        <w:tc>
          <w:tcPr>
            <w:tcW w:w="4680" w:type="dxa"/>
          </w:tcPr>
          <w:p w14:paraId="0C135D6A" w14:textId="028F1458"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Exemption of Vehicles</w:t>
            </w:r>
          </w:p>
        </w:tc>
      </w:tr>
      <w:tr w:rsidR="001944AC" w:rsidRPr="009C41F2" w14:paraId="6691FC61" w14:textId="77777777" w:rsidTr="351F8653">
        <w:tc>
          <w:tcPr>
            <w:tcW w:w="3240" w:type="dxa"/>
          </w:tcPr>
          <w:p w14:paraId="1A7183F3" w14:textId="49E0153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3, Article 1, § 2176</w:t>
            </w:r>
          </w:p>
        </w:tc>
        <w:tc>
          <w:tcPr>
            <w:tcW w:w="4680" w:type="dxa"/>
          </w:tcPr>
          <w:p w14:paraId="0FDFB834" w14:textId="0341505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Mandatory Inspection Exhaust Emissions -- Light-Duty and Medium-Duty Vehicles</w:t>
            </w:r>
          </w:p>
        </w:tc>
      </w:tr>
      <w:tr w:rsidR="001944AC" w:rsidRPr="009C41F2" w14:paraId="4D880633" w14:textId="77777777" w:rsidTr="351F8653">
        <w:tc>
          <w:tcPr>
            <w:tcW w:w="3240" w:type="dxa"/>
          </w:tcPr>
          <w:p w14:paraId="098BF4B3" w14:textId="07C080AB"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4, Article 2, § 2220</w:t>
            </w:r>
          </w:p>
        </w:tc>
        <w:tc>
          <w:tcPr>
            <w:tcW w:w="4680" w:type="dxa"/>
          </w:tcPr>
          <w:p w14:paraId="59373A3D" w14:textId="14B74360"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Applicability</w:t>
            </w:r>
          </w:p>
        </w:tc>
      </w:tr>
      <w:tr w:rsidR="001944AC" w:rsidRPr="009C41F2" w14:paraId="0CCC7F27" w14:textId="77777777" w:rsidTr="351F8653">
        <w:tc>
          <w:tcPr>
            <w:tcW w:w="3240" w:type="dxa"/>
          </w:tcPr>
          <w:p w14:paraId="7662A2B3" w14:textId="4F51411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4, Article 2, § 2221</w:t>
            </w:r>
          </w:p>
        </w:tc>
        <w:tc>
          <w:tcPr>
            <w:tcW w:w="4680" w:type="dxa"/>
          </w:tcPr>
          <w:p w14:paraId="41089481" w14:textId="19F64FF9"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Replacement Parts</w:t>
            </w:r>
          </w:p>
        </w:tc>
      </w:tr>
      <w:tr w:rsidR="001944AC" w:rsidRPr="009C41F2" w14:paraId="54F1F145" w14:textId="77777777" w:rsidTr="351F8653">
        <w:tc>
          <w:tcPr>
            <w:tcW w:w="3240" w:type="dxa"/>
          </w:tcPr>
          <w:p w14:paraId="1C36BCBC" w14:textId="07D5A273"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4, Article 2, § 2222</w:t>
            </w:r>
          </w:p>
        </w:tc>
        <w:tc>
          <w:tcPr>
            <w:tcW w:w="4680" w:type="dxa"/>
          </w:tcPr>
          <w:p w14:paraId="7AF334CC" w14:textId="5A11F84C"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Add-on Parts and Modified Parts</w:t>
            </w:r>
          </w:p>
        </w:tc>
      </w:tr>
      <w:tr w:rsidR="001944AC" w:rsidRPr="009C41F2" w14:paraId="4036E43F" w14:textId="77777777" w:rsidTr="351F8653">
        <w:tc>
          <w:tcPr>
            <w:tcW w:w="3240" w:type="dxa"/>
          </w:tcPr>
          <w:p w14:paraId="60C1D6B4" w14:textId="7655F0C6"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4, Article 2, § 2224</w:t>
            </w:r>
          </w:p>
        </w:tc>
        <w:tc>
          <w:tcPr>
            <w:tcW w:w="4680" w:type="dxa"/>
          </w:tcPr>
          <w:p w14:paraId="0756B426" w14:textId="1E360E27"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Surveillance</w:t>
            </w:r>
          </w:p>
        </w:tc>
      </w:tr>
      <w:tr w:rsidR="001944AC" w:rsidRPr="009C41F2" w14:paraId="3CB3EEFC" w14:textId="77777777" w:rsidTr="351F8653">
        <w:tc>
          <w:tcPr>
            <w:tcW w:w="3240" w:type="dxa"/>
          </w:tcPr>
          <w:p w14:paraId="14DF283F" w14:textId="5E623B8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4, Article 2, § 2225</w:t>
            </w:r>
          </w:p>
        </w:tc>
        <w:tc>
          <w:tcPr>
            <w:tcW w:w="4680" w:type="dxa"/>
          </w:tcPr>
          <w:p w14:paraId="5017A6D1" w14:textId="789828C4"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Enforcement Action</w:t>
            </w:r>
          </w:p>
        </w:tc>
      </w:tr>
      <w:tr w:rsidR="00E1675A" w:rsidRPr="009C41F2" w14:paraId="4E7FE1E6" w14:textId="77777777" w:rsidTr="351F8653">
        <w:tc>
          <w:tcPr>
            <w:tcW w:w="3240" w:type="dxa"/>
          </w:tcPr>
          <w:p w14:paraId="5DE41269" w14:textId="2093C158"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Chapter 4.4, § 2235</w:t>
            </w:r>
          </w:p>
        </w:tc>
        <w:tc>
          <w:tcPr>
            <w:tcW w:w="4680" w:type="dxa"/>
          </w:tcPr>
          <w:p w14:paraId="11A33052" w14:textId="3642EAC2" w:rsidR="00E1675A" w:rsidRPr="009C41F2" w:rsidRDefault="00E1675A" w:rsidP="7040B5BB">
            <w:pPr>
              <w:pStyle w:val="ListParagraph"/>
              <w:ind w:left="0"/>
              <w:jc w:val="both"/>
              <w:rPr>
                <w:rFonts w:ascii="Times New Roman" w:eastAsia="Times New Roman" w:hAnsi="Times New Roman" w:cs="Times New Roman"/>
                <w:sz w:val="24"/>
                <w:szCs w:val="24"/>
              </w:rPr>
            </w:pPr>
            <w:r w:rsidRPr="009C41F2">
              <w:rPr>
                <w:rFonts w:ascii="Times New Roman" w:eastAsia="Times New Roman" w:hAnsi="Times New Roman" w:cs="Times New Roman"/>
                <w:sz w:val="24"/>
                <w:szCs w:val="24"/>
              </w:rPr>
              <w:t>Requirements</w:t>
            </w:r>
          </w:p>
        </w:tc>
      </w:tr>
    </w:tbl>
    <w:p w14:paraId="1998565E" w14:textId="77777777" w:rsidR="00C75AC4" w:rsidRPr="009C41F2" w:rsidRDefault="0030380F" w:rsidP="005F043C">
      <w:pPr>
        <w:spacing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lastRenderedPageBreak/>
        <w:t>907</w:t>
      </w:r>
      <w:r w:rsidRPr="009C41F2">
        <w:rPr>
          <w:rFonts w:ascii="Times New Roman" w:hAnsi="Times New Roman" w:cs="Times New Roman"/>
          <w:b/>
          <w:bCs/>
          <w:sz w:val="24"/>
          <w:szCs w:val="24"/>
        </w:rPr>
        <w:tab/>
      </w:r>
      <w:r w:rsidR="0025131B" w:rsidRPr="009C41F2">
        <w:rPr>
          <w:rFonts w:ascii="Times New Roman" w:hAnsi="Times New Roman" w:cs="Times New Roman"/>
          <w:b/>
          <w:bCs/>
          <w:sz w:val="24"/>
          <w:szCs w:val="24"/>
        </w:rPr>
        <w:t>VEHICLE EMISSION STANDARDS -</w:t>
      </w:r>
      <w:r w:rsidR="0025131B" w:rsidRPr="009C41F2">
        <w:rPr>
          <w:rFonts w:ascii="Times New Roman" w:hAnsi="Times New Roman" w:cs="Times New Roman"/>
          <w:b/>
          <w:bCs/>
          <w:caps/>
          <w:sz w:val="24"/>
          <w:szCs w:val="24"/>
        </w:rPr>
        <w:t xml:space="preserve"> </w:t>
      </w:r>
      <w:r w:rsidR="00B96B68" w:rsidRPr="009C41F2">
        <w:rPr>
          <w:rFonts w:ascii="Times New Roman" w:hAnsi="Times New Roman" w:cs="Times New Roman"/>
          <w:b/>
          <w:bCs/>
          <w:caps/>
          <w:sz w:val="24"/>
          <w:szCs w:val="24"/>
        </w:rPr>
        <w:t xml:space="preserve">Fleet </w:t>
      </w:r>
      <w:r w:rsidR="00C75AC4" w:rsidRPr="009C41F2">
        <w:rPr>
          <w:rFonts w:ascii="Times New Roman" w:hAnsi="Times New Roman" w:cs="Times New Roman"/>
          <w:b/>
          <w:bCs/>
          <w:caps/>
          <w:sz w:val="24"/>
          <w:szCs w:val="24"/>
        </w:rPr>
        <w:t>Average Greenhouse Gas Requirements</w:t>
      </w:r>
    </w:p>
    <w:p w14:paraId="0436047B" w14:textId="77777777" w:rsidR="00C75AC4" w:rsidRPr="009C41F2" w:rsidRDefault="00C75AC4" w:rsidP="005F043C">
      <w:pPr>
        <w:spacing w:line="240" w:lineRule="auto"/>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ab/>
      </w:r>
    </w:p>
    <w:p w14:paraId="27569C3B" w14:textId="77777777" w:rsidR="00C75AC4" w:rsidRPr="009C41F2" w:rsidRDefault="00BD6046"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907.1</w:t>
      </w:r>
      <w:r w:rsidRPr="009C41F2">
        <w:rPr>
          <w:rFonts w:ascii="Times New Roman" w:hAnsi="Times New Roman" w:cs="Times New Roman"/>
          <w:sz w:val="24"/>
          <w:szCs w:val="24"/>
        </w:rPr>
        <w:tab/>
      </w:r>
      <w:r w:rsidR="006A7D54" w:rsidRPr="009C41F2">
        <w:rPr>
          <w:rFonts w:ascii="Times New Roman" w:hAnsi="Times New Roman" w:cs="Times New Roman"/>
          <w:sz w:val="24"/>
          <w:szCs w:val="24"/>
        </w:rPr>
        <w:t xml:space="preserve">For all </w:t>
      </w:r>
      <w:r w:rsidR="007B651C" w:rsidRPr="009C41F2">
        <w:rPr>
          <w:rFonts w:ascii="Times New Roman" w:hAnsi="Times New Roman" w:cs="Times New Roman"/>
          <w:sz w:val="24"/>
          <w:szCs w:val="24"/>
        </w:rPr>
        <w:t xml:space="preserve">new </w:t>
      </w:r>
      <w:r w:rsidR="006A7D54" w:rsidRPr="009C41F2">
        <w:rPr>
          <w:rFonts w:ascii="Times New Roman" w:hAnsi="Times New Roman" w:cs="Times New Roman"/>
          <w:sz w:val="24"/>
          <w:szCs w:val="24"/>
        </w:rPr>
        <w:t xml:space="preserve">vehicles subject to </w:t>
      </w:r>
      <w:r w:rsidR="00801FA5" w:rsidRPr="009C41F2">
        <w:rPr>
          <w:rFonts w:ascii="Times New Roman" w:hAnsi="Times New Roman" w:cs="Times New Roman"/>
          <w:sz w:val="24"/>
          <w:szCs w:val="24"/>
        </w:rPr>
        <w:t>§</w:t>
      </w:r>
      <w:r w:rsidR="006A7D54" w:rsidRPr="009C41F2">
        <w:rPr>
          <w:rFonts w:ascii="Times New Roman" w:hAnsi="Times New Roman" w:cs="Times New Roman"/>
          <w:sz w:val="24"/>
          <w:szCs w:val="24"/>
        </w:rPr>
        <w:t xml:space="preserve"> 905</w:t>
      </w:r>
      <w:r w:rsidR="00C75AC4" w:rsidRPr="009C41F2">
        <w:rPr>
          <w:rFonts w:ascii="Times New Roman" w:hAnsi="Times New Roman" w:cs="Times New Roman"/>
          <w:sz w:val="24"/>
          <w:szCs w:val="24"/>
        </w:rPr>
        <w:t>, compliance with the California Fleet Average Greenhouse Gas Requirements shall be demonstrated by each motor vehicle manufacturer.</w:t>
      </w:r>
    </w:p>
    <w:p w14:paraId="40B44A17" w14:textId="77777777" w:rsidR="00BD6046" w:rsidRPr="009C41F2" w:rsidRDefault="00BD6046" w:rsidP="005F043C">
      <w:pPr>
        <w:spacing w:line="240" w:lineRule="auto"/>
        <w:ind w:left="1440" w:hanging="1440"/>
        <w:contextualSpacing/>
        <w:jc w:val="both"/>
        <w:rPr>
          <w:rFonts w:ascii="Times New Roman" w:hAnsi="Times New Roman" w:cs="Times New Roman"/>
          <w:sz w:val="24"/>
          <w:szCs w:val="24"/>
        </w:rPr>
      </w:pPr>
    </w:p>
    <w:p w14:paraId="5F8B3935" w14:textId="77777777" w:rsidR="00C75AC4" w:rsidRPr="009C41F2" w:rsidRDefault="00BD6046"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907.2</w:t>
      </w:r>
      <w:r w:rsidRPr="009C41F2">
        <w:rPr>
          <w:rFonts w:ascii="Times New Roman" w:hAnsi="Times New Roman" w:cs="Times New Roman"/>
          <w:sz w:val="24"/>
          <w:szCs w:val="24"/>
        </w:rPr>
        <w:tab/>
      </w:r>
      <w:r w:rsidR="00C75AC4" w:rsidRPr="009C41F2">
        <w:rPr>
          <w:rFonts w:ascii="Times New Roman" w:hAnsi="Times New Roman" w:cs="Times New Roman"/>
          <w:sz w:val="24"/>
          <w:szCs w:val="24"/>
        </w:rPr>
        <w:t>Compliance with §</w:t>
      </w:r>
      <w:r w:rsidR="009F0259" w:rsidRPr="009C41F2">
        <w:rPr>
          <w:rFonts w:ascii="Times New Roman" w:hAnsi="Times New Roman" w:cs="Times New Roman"/>
          <w:sz w:val="24"/>
          <w:szCs w:val="24"/>
        </w:rPr>
        <w:t xml:space="preserve"> 907.1 </w:t>
      </w:r>
      <w:r w:rsidR="00C75AC4" w:rsidRPr="009C41F2">
        <w:rPr>
          <w:rFonts w:ascii="Times New Roman" w:hAnsi="Times New Roman" w:cs="Times New Roman"/>
          <w:sz w:val="24"/>
          <w:szCs w:val="24"/>
        </w:rPr>
        <w:t>shall be based on the number of vehicles, subject to this chapter, produced and delivered for sale in</w:t>
      </w:r>
      <w:r w:rsidR="007B651C" w:rsidRPr="009C41F2">
        <w:rPr>
          <w:rFonts w:ascii="Times New Roman" w:hAnsi="Times New Roman" w:cs="Times New Roman"/>
          <w:sz w:val="24"/>
          <w:szCs w:val="24"/>
        </w:rPr>
        <w:t xml:space="preserve"> the</w:t>
      </w:r>
      <w:r w:rsidR="00C75AC4" w:rsidRPr="009C41F2">
        <w:rPr>
          <w:rFonts w:ascii="Times New Roman" w:hAnsi="Times New Roman" w:cs="Times New Roman"/>
          <w:sz w:val="24"/>
          <w:szCs w:val="24"/>
        </w:rPr>
        <w:t xml:space="preserve"> </w:t>
      </w:r>
      <w:r w:rsidR="00411A79" w:rsidRPr="009C41F2">
        <w:rPr>
          <w:rFonts w:ascii="Times New Roman" w:hAnsi="Times New Roman" w:cs="Times New Roman"/>
          <w:sz w:val="24"/>
          <w:szCs w:val="24"/>
        </w:rPr>
        <w:t>District of Columbia</w:t>
      </w:r>
      <w:r w:rsidR="00C75AC4" w:rsidRPr="009C41F2">
        <w:rPr>
          <w:rFonts w:ascii="Times New Roman" w:hAnsi="Times New Roman" w:cs="Times New Roman"/>
          <w:sz w:val="24"/>
          <w:szCs w:val="24"/>
        </w:rPr>
        <w:t xml:space="preserve"> by each manufacturer.</w:t>
      </w:r>
    </w:p>
    <w:p w14:paraId="706CE052" w14:textId="77777777" w:rsidR="00211B4C" w:rsidRPr="009C41F2" w:rsidRDefault="00211B4C" w:rsidP="005F043C">
      <w:pPr>
        <w:spacing w:line="240" w:lineRule="auto"/>
        <w:ind w:firstLine="720"/>
        <w:contextualSpacing/>
        <w:jc w:val="both"/>
        <w:rPr>
          <w:rFonts w:ascii="Times New Roman" w:hAnsi="Times New Roman" w:cs="Times New Roman"/>
          <w:sz w:val="24"/>
          <w:szCs w:val="24"/>
        </w:rPr>
      </w:pPr>
    </w:p>
    <w:p w14:paraId="1BE6971D" w14:textId="01CD4AA3" w:rsidR="00211B4C" w:rsidRPr="009C41F2" w:rsidRDefault="05F892DB" w:rsidP="7F70954D">
      <w:pPr>
        <w:spacing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908</w:t>
      </w:r>
      <w:r w:rsidR="00211B4C" w:rsidRPr="009C41F2">
        <w:rPr>
          <w:rFonts w:ascii="Times New Roman" w:hAnsi="Times New Roman" w:cs="Times New Roman"/>
          <w:b/>
          <w:bCs/>
          <w:sz w:val="24"/>
          <w:szCs w:val="24"/>
        </w:rPr>
        <w:tab/>
      </w:r>
      <w:r w:rsidRPr="009C41F2">
        <w:rPr>
          <w:rFonts w:ascii="Times New Roman" w:hAnsi="Times New Roman" w:cs="Times New Roman"/>
          <w:b/>
          <w:bCs/>
          <w:sz w:val="24"/>
          <w:szCs w:val="24"/>
        </w:rPr>
        <w:t>VEHICLE EMISSION STANDARDS –</w:t>
      </w:r>
      <w:r w:rsidRPr="009C41F2">
        <w:rPr>
          <w:rFonts w:ascii="Times New Roman" w:hAnsi="Times New Roman" w:cs="Times New Roman"/>
          <w:b/>
          <w:bCs/>
          <w:caps/>
          <w:sz w:val="24"/>
          <w:szCs w:val="24"/>
        </w:rPr>
        <w:t xml:space="preserve"> ZERO-EMISSION VEHICLE </w:t>
      </w:r>
      <w:r w:rsidR="2BCDEC43" w:rsidRPr="009C41F2">
        <w:rPr>
          <w:rFonts w:ascii="Times New Roman" w:hAnsi="Times New Roman" w:cs="Times New Roman"/>
          <w:b/>
          <w:bCs/>
          <w:caps/>
          <w:sz w:val="24"/>
          <w:szCs w:val="24"/>
        </w:rPr>
        <w:t xml:space="preserve">CREDIT PERCENTAGE </w:t>
      </w:r>
      <w:r w:rsidRPr="009C41F2">
        <w:rPr>
          <w:rFonts w:ascii="Times New Roman" w:hAnsi="Times New Roman" w:cs="Times New Roman"/>
          <w:b/>
          <w:bCs/>
          <w:caps/>
          <w:sz w:val="24"/>
          <w:szCs w:val="24"/>
        </w:rPr>
        <w:t>Requirements</w:t>
      </w:r>
    </w:p>
    <w:p w14:paraId="783FE79B" w14:textId="77777777" w:rsidR="00211B4C" w:rsidRPr="009C41F2" w:rsidRDefault="00211B4C" w:rsidP="00211B4C">
      <w:pPr>
        <w:spacing w:line="240" w:lineRule="auto"/>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ab/>
      </w:r>
    </w:p>
    <w:p w14:paraId="46A52EBA" w14:textId="3BB509BC" w:rsidR="00211B4C" w:rsidRPr="009C41F2" w:rsidRDefault="05F892DB" w:rsidP="7F70954D">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908.1</w:t>
      </w:r>
      <w:r w:rsidR="00211B4C" w:rsidRPr="009C41F2">
        <w:rPr>
          <w:rFonts w:ascii="Times New Roman" w:hAnsi="Times New Roman" w:cs="Times New Roman"/>
          <w:sz w:val="24"/>
          <w:szCs w:val="24"/>
        </w:rPr>
        <w:tab/>
      </w:r>
      <w:r w:rsidRPr="009C41F2">
        <w:rPr>
          <w:rFonts w:ascii="Times New Roman" w:hAnsi="Times New Roman" w:cs="Times New Roman"/>
          <w:sz w:val="24"/>
          <w:szCs w:val="24"/>
        </w:rPr>
        <w:t xml:space="preserve">For all new vehicles subject to § 905, compliance with the Zero-Emission Vehicle </w:t>
      </w:r>
      <w:r w:rsidR="43D3E955" w:rsidRPr="009C41F2">
        <w:rPr>
          <w:rFonts w:ascii="Times New Roman" w:hAnsi="Times New Roman" w:cs="Times New Roman"/>
          <w:sz w:val="24"/>
          <w:szCs w:val="24"/>
        </w:rPr>
        <w:t xml:space="preserve">Credit Percentage </w:t>
      </w:r>
      <w:r w:rsidRPr="009C41F2">
        <w:rPr>
          <w:rFonts w:ascii="Times New Roman" w:hAnsi="Times New Roman" w:cs="Times New Roman"/>
          <w:sz w:val="24"/>
          <w:szCs w:val="24"/>
        </w:rPr>
        <w:t>Requirements shall be demonstrated by each motor vehicle manufacturer.</w:t>
      </w:r>
    </w:p>
    <w:p w14:paraId="49FE7481" w14:textId="77777777" w:rsidR="00211B4C" w:rsidRPr="009C41F2" w:rsidRDefault="00211B4C" w:rsidP="00211B4C">
      <w:pPr>
        <w:spacing w:line="240" w:lineRule="auto"/>
        <w:ind w:left="1440" w:hanging="1440"/>
        <w:contextualSpacing/>
        <w:jc w:val="both"/>
        <w:rPr>
          <w:rFonts w:ascii="Times New Roman" w:hAnsi="Times New Roman" w:cs="Times New Roman"/>
          <w:sz w:val="24"/>
          <w:szCs w:val="24"/>
        </w:rPr>
      </w:pPr>
    </w:p>
    <w:p w14:paraId="41C85806" w14:textId="4D39C7EA" w:rsidR="00211B4C" w:rsidRPr="009C41F2" w:rsidRDefault="38B18DCB"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908.2</w:t>
      </w:r>
      <w:r w:rsidR="00211B4C" w:rsidRPr="009C41F2">
        <w:rPr>
          <w:rFonts w:ascii="Times New Roman" w:hAnsi="Times New Roman" w:cs="Times New Roman"/>
          <w:sz w:val="24"/>
          <w:szCs w:val="24"/>
        </w:rPr>
        <w:tab/>
      </w:r>
      <w:r w:rsidRPr="009C41F2">
        <w:rPr>
          <w:rFonts w:ascii="Times New Roman" w:hAnsi="Times New Roman" w:cs="Times New Roman"/>
          <w:sz w:val="24"/>
          <w:szCs w:val="24"/>
        </w:rPr>
        <w:t>Compliance with § 908.1 shall be based on the number of vehicles, subject to this chapter, produced, and delivered for sale in the District of Columbia by each manufacturer.</w:t>
      </w:r>
    </w:p>
    <w:p w14:paraId="2439B784" w14:textId="77777777" w:rsidR="00211B4C" w:rsidRPr="009C41F2" w:rsidRDefault="00211B4C" w:rsidP="00211B4C">
      <w:pPr>
        <w:spacing w:line="240" w:lineRule="auto"/>
        <w:ind w:left="1440" w:hanging="1440"/>
        <w:contextualSpacing/>
        <w:jc w:val="both"/>
        <w:rPr>
          <w:rFonts w:ascii="Times New Roman" w:hAnsi="Times New Roman" w:cs="Times New Roman"/>
          <w:sz w:val="24"/>
          <w:szCs w:val="24"/>
        </w:rPr>
      </w:pPr>
    </w:p>
    <w:p w14:paraId="5EF38A0F" w14:textId="1EF42111" w:rsidR="00C75AC4" w:rsidRPr="009C41F2" w:rsidRDefault="38B18DCB" w:rsidP="06A93AB1">
      <w:pPr>
        <w:spacing w:line="240" w:lineRule="auto"/>
        <w:ind w:left="810" w:hanging="81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909</w:t>
      </w:r>
      <w:r w:rsidR="0030380F" w:rsidRPr="009C41F2">
        <w:rPr>
          <w:rFonts w:ascii="Times New Roman" w:hAnsi="Times New Roman" w:cs="Times New Roman"/>
          <w:b/>
          <w:bCs/>
          <w:sz w:val="24"/>
          <w:szCs w:val="24"/>
        </w:rPr>
        <w:tab/>
      </w:r>
      <w:r w:rsidR="0030380F" w:rsidRPr="009C41F2">
        <w:rPr>
          <w:rFonts w:ascii="Times New Roman" w:hAnsi="Times New Roman" w:cs="Times New Roman"/>
          <w:b/>
          <w:bCs/>
          <w:sz w:val="24"/>
          <w:szCs w:val="24"/>
        </w:rPr>
        <w:tab/>
      </w:r>
      <w:r w:rsidR="186558EE" w:rsidRPr="009C41F2">
        <w:rPr>
          <w:rFonts w:ascii="Times New Roman" w:hAnsi="Times New Roman" w:cs="Times New Roman"/>
          <w:b/>
          <w:bCs/>
          <w:sz w:val="24"/>
          <w:szCs w:val="24"/>
        </w:rPr>
        <w:t>VEHICLE EMISSION STANDARDS -</w:t>
      </w:r>
      <w:r w:rsidR="186558EE" w:rsidRPr="009C41F2">
        <w:rPr>
          <w:rFonts w:ascii="Times New Roman" w:hAnsi="Times New Roman" w:cs="Times New Roman"/>
          <w:b/>
          <w:bCs/>
          <w:caps/>
          <w:sz w:val="24"/>
          <w:szCs w:val="24"/>
        </w:rPr>
        <w:t xml:space="preserve"> </w:t>
      </w:r>
      <w:r w:rsidR="6AFB6385" w:rsidRPr="009C41F2">
        <w:rPr>
          <w:rFonts w:ascii="Times New Roman" w:hAnsi="Times New Roman" w:cs="Times New Roman"/>
          <w:b/>
          <w:bCs/>
          <w:caps/>
          <w:sz w:val="24"/>
          <w:szCs w:val="24"/>
        </w:rPr>
        <w:t>Vehicle Testing</w:t>
      </w:r>
    </w:p>
    <w:p w14:paraId="40044062" w14:textId="77777777" w:rsidR="0031126F" w:rsidRPr="009C41F2" w:rsidRDefault="0031126F" w:rsidP="005F043C">
      <w:pPr>
        <w:spacing w:line="240" w:lineRule="auto"/>
        <w:contextualSpacing/>
        <w:jc w:val="both"/>
        <w:rPr>
          <w:rFonts w:ascii="Times New Roman" w:hAnsi="Times New Roman" w:cs="Times New Roman"/>
          <w:b/>
          <w:bCs/>
          <w:sz w:val="24"/>
          <w:szCs w:val="24"/>
        </w:rPr>
      </w:pPr>
    </w:p>
    <w:p w14:paraId="7E26CEC2" w14:textId="03E1ECD3" w:rsidR="006A7D54" w:rsidRPr="009C41F2" w:rsidRDefault="38B18DCB" w:rsidP="059D9BC0">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909</w:t>
      </w:r>
      <w:r w:rsidR="304B1CD5" w:rsidRPr="009C41F2">
        <w:rPr>
          <w:rFonts w:ascii="Times New Roman" w:hAnsi="Times New Roman" w:cs="Times New Roman"/>
          <w:sz w:val="24"/>
          <w:szCs w:val="24"/>
        </w:rPr>
        <w:t>.1</w:t>
      </w:r>
      <w:r w:rsidR="00BD6046" w:rsidRPr="009C41F2">
        <w:rPr>
          <w:rFonts w:ascii="Times New Roman" w:hAnsi="Times New Roman" w:cs="Times New Roman"/>
          <w:sz w:val="24"/>
          <w:szCs w:val="24"/>
        </w:rPr>
        <w:tab/>
      </w:r>
      <w:r w:rsidR="6AFB6385" w:rsidRPr="009C41F2">
        <w:rPr>
          <w:rFonts w:ascii="Times New Roman" w:hAnsi="Times New Roman" w:cs="Times New Roman"/>
          <w:sz w:val="24"/>
          <w:szCs w:val="24"/>
        </w:rPr>
        <w:t xml:space="preserve">All new vehicles subject to </w:t>
      </w:r>
      <w:r w:rsidR="43DCC85D" w:rsidRPr="009C41F2">
        <w:rPr>
          <w:rFonts w:ascii="Times New Roman" w:hAnsi="Times New Roman" w:cs="Times New Roman"/>
          <w:sz w:val="24"/>
          <w:szCs w:val="24"/>
        </w:rPr>
        <w:t>§</w:t>
      </w:r>
      <w:r w:rsidR="7E72E208" w:rsidRPr="009C41F2">
        <w:rPr>
          <w:rFonts w:ascii="Times New Roman" w:hAnsi="Times New Roman" w:cs="Times New Roman"/>
          <w:sz w:val="24"/>
          <w:szCs w:val="24"/>
        </w:rPr>
        <w:t xml:space="preserve"> 905</w:t>
      </w:r>
      <w:r w:rsidR="6AFB6385" w:rsidRPr="009C41F2">
        <w:rPr>
          <w:rFonts w:ascii="Times New Roman" w:hAnsi="Times New Roman" w:cs="Times New Roman"/>
          <w:sz w:val="24"/>
          <w:szCs w:val="24"/>
        </w:rPr>
        <w:t xml:space="preserve"> shall be certified to meet all applicable California </w:t>
      </w:r>
      <w:r w:rsidR="00A25AEE" w:rsidRPr="009C41F2">
        <w:rPr>
          <w:rFonts w:ascii="Times New Roman" w:hAnsi="Times New Roman" w:cs="Times New Roman"/>
          <w:sz w:val="24"/>
          <w:szCs w:val="24"/>
        </w:rPr>
        <w:t>s</w:t>
      </w:r>
      <w:r w:rsidR="6AFB6385" w:rsidRPr="009C41F2">
        <w:rPr>
          <w:rFonts w:ascii="Times New Roman" w:hAnsi="Times New Roman" w:cs="Times New Roman"/>
          <w:sz w:val="24"/>
          <w:szCs w:val="24"/>
        </w:rPr>
        <w:t>tandards in accordance with the test procedures defined in those standards.</w:t>
      </w:r>
      <w:r w:rsidR="304B1CD5" w:rsidRPr="009C41F2">
        <w:rPr>
          <w:rFonts w:ascii="Times New Roman" w:hAnsi="Times New Roman" w:cs="Times New Roman"/>
          <w:sz w:val="24"/>
          <w:szCs w:val="24"/>
        </w:rPr>
        <w:t xml:space="preserve"> </w:t>
      </w:r>
    </w:p>
    <w:p w14:paraId="31D6DC8B" w14:textId="77777777" w:rsidR="006A7D54" w:rsidRPr="009C41F2" w:rsidRDefault="006A7D54" w:rsidP="005F043C">
      <w:pPr>
        <w:spacing w:line="240" w:lineRule="auto"/>
        <w:ind w:left="1440" w:hanging="1440"/>
        <w:contextualSpacing/>
        <w:jc w:val="both"/>
        <w:rPr>
          <w:rFonts w:ascii="Times New Roman" w:hAnsi="Times New Roman" w:cs="Times New Roman"/>
          <w:sz w:val="24"/>
          <w:szCs w:val="24"/>
        </w:rPr>
      </w:pPr>
    </w:p>
    <w:p w14:paraId="1AD781E9" w14:textId="1C3CAF66" w:rsidR="00C75AC4" w:rsidRPr="009C41F2" w:rsidRDefault="5823D234"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909.2</w:t>
      </w:r>
      <w:r w:rsidRPr="009C41F2">
        <w:rPr>
          <w:rFonts w:ascii="Times New Roman" w:hAnsi="Times New Roman" w:cs="Times New Roman"/>
          <w:sz w:val="24"/>
          <w:szCs w:val="24"/>
        </w:rPr>
        <w:tab/>
        <w:t>Motor vehicle certification testing performed for California Air Resources Board (CARB) and associated findings made by CARB will be acceptable to demonstrate compliance with § 909.1 of this regulation.</w:t>
      </w:r>
    </w:p>
    <w:p w14:paraId="589F9113" w14:textId="77777777" w:rsidR="00BD6046" w:rsidRPr="009C41F2" w:rsidRDefault="00BD6046" w:rsidP="005F043C">
      <w:pPr>
        <w:spacing w:line="240" w:lineRule="auto"/>
        <w:ind w:left="1440" w:hanging="1440"/>
        <w:contextualSpacing/>
        <w:jc w:val="both"/>
        <w:rPr>
          <w:rFonts w:ascii="Times New Roman" w:hAnsi="Times New Roman" w:cs="Times New Roman"/>
          <w:sz w:val="24"/>
          <w:szCs w:val="24"/>
        </w:rPr>
      </w:pPr>
    </w:p>
    <w:p w14:paraId="7C8D600A" w14:textId="4C0DAD8C" w:rsidR="00C75AC4" w:rsidRPr="009C41F2" w:rsidRDefault="38B18DCB"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909</w:t>
      </w:r>
      <w:r w:rsidR="304B1CD5" w:rsidRPr="009C41F2">
        <w:rPr>
          <w:rFonts w:ascii="Times New Roman" w:hAnsi="Times New Roman" w:cs="Times New Roman"/>
          <w:sz w:val="24"/>
          <w:szCs w:val="24"/>
        </w:rPr>
        <w:t>.</w:t>
      </w:r>
      <w:r w:rsidR="66571B1F" w:rsidRPr="009C41F2">
        <w:rPr>
          <w:rFonts w:ascii="Times New Roman" w:hAnsi="Times New Roman" w:cs="Times New Roman"/>
          <w:sz w:val="24"/>
          <w:szCs w:val="24"/>
        </w:rPr>
        <w:t xml:space="preserve">3 </w:t>
      </w:r>
      <w:r w:rsidR="00BD6046" w:rsidRPr="009C41F2">
        <w:rPr>
          <w:rFonts w:ascii="Times New Roman" w:hAnsi="Times New Roman" w:cs="Times New Roman"/>
          <w:sz w:val="24"/>
          <w:szCs w:val="24"/>
        </w:rPr>
        <w:tab/>
      </w:r>
      <w:r w:rsidR="6AFB6385" w:rsidRPr="009C41F2">
        <w:rPr>
          <w:rFonts w:ascii="Times New Roman" w:hAnsi="Times New Roman" w:cs="Times New Roman"/>
          <w:sz w:val="24"/>
          <w:szCs w:val="24"/>
        </w:rPr>
        <w:t>All manufacturers of new vehicles subject to this chapter shall comply with all applicable California Assembly Line and In-Use Requirements.</w:t>
      </w:r>
    </w:p>
    <w:p w14:paraId="56AA4D2D" w14:textId="77777777" w:rsidR="00BD6046" w:rsidRPr="009C41F2" w:rsidRDefault="00BD6046" w:rsidP="005F043C">
      <w:pPr>
        <w:spacing w:line="240" w:lineRule="auto"/>
        <w:ind w:left="1440" w:hanging="1440"/>
        <w:contextualSpacing/>
        <w:jc w:val="both"/>
        <w:rPr>
          <w:rFonts w:ascii="Times New Roman" w:hAnsi="Times New Roman" w:cs="Times New Roman"/>
          <w:sz w:val="24"/>
          <w:szCs w:val="24"/>
        </w:rPr>
      </w:pPr>
    </w:p>
    <w:p w14:paraId="5E5FA6C4" w14:textId="51516901" w:rsidR="00C75AC4" w:rsidRPr="009C41F2" w:rsidRDefault="38B18DCB"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909</w:t>
      </w:r>
      <w:r w:rsidR="304B1CD5" w:rsidRPr="009C41F2">
        <w:rPr>
          <w:rFonts w:ascii="Times New Roman" w:hAnsi="Times New Roman" w:cs="Times New Roman"/>
          <w:sz w:val="24"/>
          <w:szCs w:val="24"/>
        </w:rPr>
        <w:t>.</w:t>
      </w:r>
      <w:r w:rsidR="66571B1F" w:rsidRPr="009C41F2">
        <w:rPr>
          <w:rFonts w:ascii="Times New Roman" w:hAnsi="Times New Roman" w:cs="Times New Roman"/>
          <w:sz w:val="24"/>
          <w:szCs w:val="24"/>
        </w:rPr>
        <w:t>4</w:t>
      </w:r>
      <w:r w:rsidR="00BD6046" w:rsidRPr="009C41F2">
        <w:rPr>
          <w:rFonts w:ascii="Times New Roman" w:hAnsi="Times New Roman" w:cs="Times New Roman"/>
          <w:sz w:val="24"/>
          <w:szCs w:val="24"/>
        </w:rPr>
        <w:tab/>
      </w:r>
      <w:r w:rsidR="6AFB6385" w:rsidRPr="009C41F2">
        <w:rPr>
          <w:rFonts w:ascii="Times New Roman" w:hAnsi="Times New Roman" w:cs="Times New Roman"/>
          <w:sz w:val="24"/>
          <w:szCs w:val="24"/>
        </w:rPr>
        <w:t xml:space="preserve">Motor vehicle </w:t>
      </w:r>
      <w:proofErr w:type="gramStart"/>
      <w:r w:rsidR="6AFB6385" w:rsidRPr="009C41F2">
        <w:rPr>
          <w:rFonts w:ascii="Times New Roman" w:hAnsi="Times New Roman" w:cs="Times New Roman"/>
          <w:sz w:val="24"/>
          <w:szCs w:val="24"/>
        </w:rPr>
        <w:t>testing</w:t>
      </w:r>
      <w:proofErr w:type="gramEnd"/>
      <w:r w:rsidR="6AFB6385" w:rsidRPr="009C41F2">
        <w:rPr>
          <w:rFonts w:ascii="Times New Roman" w:hAnsi="Times New Roman" w:cs="Times New Roman"/>
          <w:sz w:val="24"/>
          <w:szCs w:val="24"/>
        </w:rPr>
        <w:t xml:space="preserve"> and inspections performed for or by CARB and associated findings made by CARB will be acceptable </w:t>
      </w:r>
      <w:r w:rsidR="4AC5E446" w:rsidRPr="009C41F2">
        <w:rPr>
          <w:rFonts w:ascii="Times New Roman" w:hAnsi="Times New Roman" w:cs="Times New Roman"/>
          <w:sz w:val="24"/>
          <w:szCs w:val="24"/>
        </w:rPr>
        <w:t xml:space="preserve">to demonstrate </w:t>
      </w:r>
      <w:r w:rsidR="6AFB6385" w:rsidRPr="009C41F2">
        <w:rPr>
          <w:rFonts w:ascii="Times New Roman" w:hAnsi="Times New Roman" w:cs="Times New Roman"/>
          <w:sz w:val="24"/>
          <w:szCs w:val="24"/>
        </w:rPr>
        <w:t xml:space="preserve">compliance with </w:t>
      </w:r>
      <w:r w:rsidR="304B1CD5" w:rsidRPr="009C41F2">
        <w:rPr>
          <w:rFonts w:ascii="Times New Roman" w:hAnsi="Times New Roman" w:cs="Times New Roman"/>
          <w:sz w:val="24"/>
          <w:szCs w:val="24"/>
        </w:rPr>
        <w:t>this chapter,</w:t>
      </w:r>
      <w:r w:rsidR="6AFB6385" w:rsidRPr="009C41F2">
        <w:rPr>
          <w:rFonts w:ascii="Times New Roman" w:hAnsi="Times New Roman" w:cs="Times New Roman"/>
          <w:sz w:val="24"/>
          <w:szCs w:val="24"/>
        </w:rPr>
        <w:t xml:space="preserve"> except as </w:t>
      </w:r>
      <w:r w:rsidR="304B1CD5" w:rsidRPr="009C41F2">
        <w:rPr>
          <w:rFonts w:ascii="Times New Roman" w:hAnsi="Times New Roman" w:cs="Times New Roman"/>
          <w:sz w:val="24"/>
          <w:szCs w:val="24"/>
        </w:rPr>
        <w:t>specified.</w:t>
      </w:r>
    </w:p>
    <w:p w14:paraId="168D8ADE" w14:textId="77777777" w:rsidR="00BD6046" w:rsidRPr="009C41F2" w:rsidRDefault="00BD6046" w:rsidP="005F043C">
      <w:pPr>
        <w:spacing w:line="240" w:lineRule="auto"/>
        <w:ind w:left="1440" w:hanging="1440"/>
        <w:contextualSpacing/>
        <w:jc w:val="both"/>
        <w:rPr>
          <w:rFonts w:ascii="Times New Roman" w:hAnsi="Times New Roman" w:cs="Times New Roman"/>
          <w:sz w:val="24"/>
          <w:szCs w:val="24"/>
        </w:rPr>
      </w:pPr>
    </w:p>
    <w:p w14:paraId="4F151C12" w14:textId="26171C6A" w:rsidR="00C75AC4" w:rsidRPr="009C41F2" w:rsidRDefault="5823D234" w:rsidP="5823D234">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909.5</w:t>
      </w:r>
      <w:r w:rsidRPr="009C41F2">
        <w:rPr>
          <w:rFonts w:ascii="Times New Roman" w:hAnsi="Times New Roman" w:cs="Times New Roman"/>
          <w:sz w:val="24"/>
          <w:szCs w:val="24"/>
        </w:rPr>
        <w:tab/>
        <w:t xml:space="preserve">If a vehicle manufacturing facility that manufactures vehicles for sale in the District of Columbia that are certified to the California </w:t>
      </w:r>
      <w:r w:rsidR="00A25AEE" w:rsidRPr="009C41F2">
        <w:rPr>
          <w:rFonts w:ascii="Times New Roman" w:hAnsi="Times New Roman" w:cs="Times New Roman"/>
          <w:sz w:val="24"/>
          <w:szCs w:val="24"/>
        </w:rPr>
        <w:t>s</w:t>
      </w:r>
      <w:r w:rsidRPr="009C41F2">
        <w:rPr>
          <w:rFonts w:ascii="Times New Roman" w:hAnsi="Times New Roman" w:cs="Times New Roman"/>
          <w:sz w:val="24"/>
          <w:szCs w:val="24"/>
        </w:rPr>
        <w:t>tandards is not subject to the California Assembly Line and In-Use Requirements administered by CARB, the Department may:</w:t>
      </w:r>
    </w:p>
    <w:p w14:paraId="77E2CBEE" w14:textId="77777777" w:rsidR="00BD6046" w:rsidRPr="009C41F2" w:rsidRDefault="00BD6046" w:rsidP="005F043C">
      <w:pPr>
        <w:spacing w:line="240" w:lineRule="auto"/>
        <w:ind w:left="1440" w:hanging="1440"/>
        <w:contextualSpacing/>
        <w:jc w:val="both"/>
        <w:rPr>
          <w:rFonts w:ascii="Times New Roman" w:hAnsi="Times New Roman" w:cs="Times New Roman"/>
          <w:sz w:val="24"/>
          <w:szCs w:val="24"/>
        </w:rPr>
      </w:pPr>
    </w:p>
    <w:p w14:paraId="52B67128"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(a) </w:t>
      </w:r>
      <w:r w:rsidR="00BD6046" w:rsidRPr="009C41F2">
        <w:rPr>
          <w:rFonts w:ascii="Times New Roman" w:hAnsi="Times New Roman" w:cs="Times New Roman"/>
          <w:sz w:val="24"/>
          <w:szCs w:val="24"/>
        </w:rPr>
        <w:tab/>
      </w:r>
      <w:r w:rsidRPr="009C41F2">
        <w:rPr>
          <w:rFonts w:ascii="Times New Roman" w:hAnsi="Times New Roman" w:cs="Times New Roman"/>
          <w:sz w:val="24"/>
          <w:szCs w:val="24"/>
        </w:rPr>
        <w:t>Require demonstration of compliance with all California Assembly Line and In-Use Requirements; and</w:t>
      </w:r>
    </w:p>
    <w:p w14:paraId="3C1FE393" w14:textId="77777777" w:rsidR="00BD6046" w:rsidRPr="009C41F2" w:rsidRDefault="00BD6046" w:rsidP="005F043C">
      <w:pPr>
        <w:spacing w:line="240" w:lineRule="auto"/>
        <w:ind w:left="2160" w:hanging="720"/>
        <w:contextualSpacing/>
        <w:jc w:val="both"/>
        <w:rPr>
          <w:rFonts w:ascii="Times New Roman" w:hAnsi="Times New Roman" w:cs="Times New Roman"/>
          <w:sz w:val="24"/>
          <w:szCs w:val="24"/>
        </w:rPr>
      </w:pPr>
    </w:p>
    <w:p w14:paraId="2E6A424A"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lastRenderedPageBreak/>
        <w:t xml:space="preserve">(b) </w:t>
      </w:r>
      <w:r w:rsidR="00BD6046" w:rsidRPr="009C41F2">
        <w:rPr>
          <w:rFonts w:ascii="Times New Roman" w:hAnsi="Times New Roman" w:cs="Times New Roman"/>
          <w:sz w:val="24"/>
          <w:szCs w:val="24"/>
        </w:rPr>
        <w:tab/>
      </w:r>
      <w:r w:rsidRPr="009C41F2">
        <w:rPr>
          <w:rFonts w:ascii="Times New Roman" w:hAnsi="Times New Roman" w:cs="Times New Roman"/>
          <w:sz w:val="24"/>
          <w:szCs w:val="24"/>
        </w:rPr>
        <w:t xml:space="preserve">Upon a manufacturer's written request and demonstration of need, approve the functional testing of a statistically significant testing sample instead of an otherwise required </w:t>
      </w:r>
      <w:r w:rsidR="001C143C" w:rsidRPr="009C41F2">
        <w:rPr>
          <w:rFonts w:ascii="Times New Roman" w:hAnsi="Times New Roman" w:cs="Times New Roman"/>
          <w:sz w:val="24"/>
          <w:szCs w:val="24"/>
        </w:rPr>
        <w:t xml:space="preserve">one hundred </w:t>
      </w:r>
      <w:r w:rsidRPr="009C41F2">
        <w:rPr>
          <w:rFonts w:ascii="Times New Roman" w:hAnsi="Times New Roman" w:cs="Times New Roman"/>
          <w:sz w:val="24"/>
          <w:szCs w:val="24"/>
        </w:rPr>
        <w:t xml:space="preserve">percent </w:t>
      </w:r>
      <w:r w:rsidR="001C143C" w:rsidRPr="009C41F2">
        <w:rPr>
          <w:rFonts w:ascii="Times New Roman" w:hAnsi="Times New Roman" w:cs="Times New Roman"/>
          <w:sz w:val="24"/>
          <w:szCs w:val="24"/>
        </w:rPr>
        <w:t xml:space="preserve">(100%) </w:t>
      </w:r>
      <w:r w:rsidRPr="009C41F2">
        <w:rPr>
          <w:rFonts w:ascii="Times New Roman" w:hAnsi="Times New Roman" w:cs="Times New Roman"/>
          <w:sz w:val="24"/>
          <w:szCs w:val="24"/>
        </w:rPr>
        <w:t>testing rate.</w:t>
      </w:r>
    </w:p>
    <w:p w14:paraId="3D7DDA17" w14:textId="77777777" w:rsidR="006A7D54" w:rsidRPr="009C41F2" w:rsidRDefault="006A7D54" w:rsidP="005F043C">
      <w:pPr>
        <w:spacing w:line="240" w:lineRule="auto"/>
        <w:ind w:left="2160" w:hanging="720"/>
        <w:contextualSpacing/>
        <w:jc w:val="both"/>
        <w:rPr>
          <w:rFonts w:ascii="Times New Roman" w:hAnsi="Times New Roman" w:cs="Times New Roman"/>
          <w:sz w:val="24"/>
          <w:szCs w:val="24"/>
        </w:rPr>
      </w:pPr>
    </w:p>
    <w:p w14:paraId="20246997" w14:textId="42E13414" w:rsidR="00C75AC4" w:rsidRPr="009C41F2" w:rsidRDefault="38B18DCB"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909</w:t>
      </w:r>
      <w:r w:rsidR="304B1CD5" w:rsidRPr="009C41F2">
        <w:rPr>
          <w:rFonts w:ascii="Times New Roman" w:hAnsi="Times New Roman" w:cs="Times New Roman"/>
          <w:sz w:val="24"/>
          <w:szCs w:val="24"/>
        </w:rPr>
        <w:t>.</w:t>
      </w:r>
      <w:r w:rsidR="66571B1F" w:rsidRPr="009C41F2">
        <w:rPr>
          <w:rFonts w:ascii="Times New Roman" w:hAnsi="Times New Roman" w:cs="Times New Roman"/>
          <w:sz w:val="24"/>
          <w:szCs w:val="24"/>
        </w:rPr>
        <w:t>6</w:t>
      </w:r>
      <w:r w:rsidR="00BD6046" w:rsidRPr="009C41F2">
        <w:rPr>
          <w:rFonts w:ascii="Times New Roman" w:hAnsi="Times New Roman" w:cs="Times New Roman"/>
          <w:sz w:val="24"/>
          <w:szCs w:val="24"/>
        </w:rPr>
        <w:tab/>
      </w:r>
      <w:r w:rsidR="6AFB6385" w:rsidRPr="009C41F2">
        <w:rPr>
          <w:rFonts w:ascii="Times New Roman" w:hAnsi="Times New Roman" w:cs="Times New Roman"/>
          <w:sz w:val="24"/>
          <w:szCs w:val="24"/>
        </w:rPr>
        <w:t xml:space="preserve">The Department may conduct tests and inspections performed in accordance with California Assembly Line and In-Use Requirements on vehicles produced or delivered for sale in </w:t>
      </w:r>
      <w:r w:rsidR="120CF12A" w:rsidRPr="009C41F2">
        <w:rPr>
          <w:rFonts w:ascii="Times New Roman" w:hAnsi="Times New Roman" w:cs="Times New Roman"/>
          <w:sz w:val="24"/>
          <w:szCs w:val="24"/>
        </w:rPr>
        <w:t xml:space="preserve">the </w:t>
      </w:r>
      <w:r w:rsidR="2A5D03A7" w:rsidRPr="009C41F2">
        <w:rPr>
          <w:rFonts w:ascii="Times New Roman" w:hAnsi="Times New Roman" w:cs="Times New Roman"/>
          <w:sz w:val="24"/>
          <w:szCs w:val="24"/>
        </w:rPr>
        <w:t>District of Columbia</w:t>
      </w:r>
      <w:r w:rsidR="6AFB6385" w:rsidRPr="009C41F2">
        <w:rPr>
          <w:rFonts w:ascii="Times New Roman" w:hAnsi="Times New Roman" w:cs="Times New Roman"/>
          <w:sz w:val="24"/>
          <w:szCs w:val="24"/>
        </w:rPr>
        <w:t xml:space="preserve"> for purposes of:</w:t>
      </w:r>
    </w:p>
    <w:p w14:paraId="2FF39967" w14:textId="77777777" w:rsidR="00BD6046" w:rsidRPr="009C41F2" w:rsidRDefault="00BD6046" w:rsidP="005F043C">
      <w:pPr>
        <w:spacing w:line="240" w:lineRule="auto"/>
        <w:ind w:left="1440" w:hanging="1440"/>
        <w:contextualSpacing/>
        <w:jc w:val="both"/>
        <w:rPr>
          <w:rFonts w:ascii="Times New Roman" w:hAnsi="Times New Roman" w:cs="Times New Roman"/>
          <w:sz w:val="24"/>
          <w:szCs w:val="24"/>
        </w:rPr>
      </w:pPr>
    </w:p>
    <w:p w14:paraId="2F50CC33"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(a) </w:t>
      </w:r>
      <w:r w:rsidR="00BD6046" w:rsidRPr="009C41F2">
        <w:rPr>
          <w:rFonts w:ascii="Times New Roman" w:hAnsi="Times New Roman" w:cs="Times New Roman"/>
          <w:sz w:val="24"/>
          <w:szCs w:val="24"/>
        </w:rPr>
        <w:tab/>
      </w:r>
      <w:r w:rsidRPr="009C41F2">
        <w:rPr>
          <w:rFonts w:ascii="Times New Roman" w:hAnsi="Times New Roman" w:cs="Times New Roman"/>
          <w:sz w:val="24"/>
          <w:szCs w:val="24"/>
        </w:rPr>
        <w:t>Compliance monitoring;</w:t>
      </w:r>
    </w:p>
    <w:p w14:paraId="49B69AD1" w14:textId="77777777" w:rsidR="00BD6046" w:rsidRPr="009C41F2" w:rsidRDefault="00BD6046" w:rsidP="005F043C">
      <w:pPr>
        <w:spacing w:line="240" w:lineRule="auto"/>
        <w:ind w:left="2160" w:hanging="720"/>
        <w:contextualSpacing/>
        <w:jc w:val="both"/>
        <w:rPr>
          <w:rFonts w:ascii="Times New Roman" w:hAnsi="Times New Roman" w:cs="Times New Roman"/>
          <w:sz w:val="24"/>
          <w:szCs w:val="24"/>
        </w:rPr>
      </w:pPr>
    </w:p>
    <w:p w14:paraId="7D5E190A"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(b) </w:t>
      </w:r>
      <w:r w:rsidR="00BD6046" w:rsidRPr="009C41F2">
        <w:rPr>
          <w:rFonts w:ascii="Times New Roman" w:hAnsi="Times New Roman" w:cs="Times New Roman"/>
          <w:sz w:val="24"/>
          <w:szCs w:val="24"/>
        </w:rPr>
        <w:tab/>
      </w:r>
      <w:r w:rsidRPr="009C41F2">
        <w:rPr>
          <w:rFonts w:ascii="Times New Roman" w:hAnsi="Times New Roman" w:cs="Times New Roman"/>
          <w:sz w:val="24"/>
          <w:szCs w:val="24"/>
        </w:rPr>
        <w:t>Effectiveness demonstration;</w:t>
      </w:r>
    </w:p>
    <w:p w14:paraId="1DF3A206" w14:textId="77777777" w:rsidR="00BD6046" w:rsidRPr="009C41F2" w:rsidRDefault="00BD6046" w:rsidP="005F043C">
      <w:pPr>
        <w:spacing w:line="240" w:lineRule="auto"/>
        <w:ind w:left="2160" w:hanging="720"/>
        <w:contextualSpacing/>
        <w:jc w:val="both"/>
        <w:rPr>
          <w:rFonts w:ascii="Times New Roman" w:hAnsi="Times New Roman" w:cs="Times New Roman"/>
          <w:sz w:val="24"/>
          <w:szCs w:val="24"/>
        </w:rPr>
      </w:pPr>
    </w:p>
    <w:p w14:paraId="269B90BB"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(c) </w:t>
      </w:r>
      <w:r w:rsidR="00BD6046" w:rsidRPr="009C41F2">
        <w:rPr>
          <w:rFonts w:ascii="Times New Roman" w:hAnsi="Times New Roman" w:cs="Times New Roman"/>
          <w:sz w:val="24"/>
          <w:szCs w:val="24"/>
        </w:rPr>
        <w:tab/>
      </w:r>
      <w:r w:rsidRPr="009C41F2">
        <w:rPr>
          <w:rFonts w:ascii="Times New Roman" w:hAnsi="Times New Roman" w:cs="Times New Roman"/>
          <w:sz w:val="24"/>
          <w:szCs w:val="24"/>
        </w:rPr>
        <w:t>Detection of noncomplying vehicles in</w:t>
      </w:r>
      <w:r w:rsidR="008E3933" w:rsidRPr="009C41F2">
        <w:rPr>
          <w:rFonts w:ascii="Times New Roman" w:hAnsi="Times New Roman" w:cs="Times New Roman"/>
          <w:sz w:val="24"/>
          <w:szCs w:val="24"/>
        </w:rPr>
        <w:t xml:space="preserve"> the</w:t>
      </w:r>
      <w:r w:rsidRPr="009C41F2">
        <w:rPr>
          <w:rFonts w:ascii="Times New Roman" w:hAnsi="Times New Roman" w:cs="Times New Roman"/>
          <w:sz w:val="24"/>
          <w:szCs w:val="24"/>
        </w:rPr>
        <w:t xml:space="preserve"> </w:t>
      </w:r>
      <w:r w:rsidR="00411A79" w:rsidRPr="009C41F2">
        <w:rPr>
          <w:rFonts w:ascii="Times New Roman" w:hAnsi="Times New Roman" w:cs="Times New Roman"/>
          <w:sz w:val="24"/>
          <w:szCs w:val="24"/>
        </w:rPr>
        <w:t>District of Columbia</w:t>
      </w:r>
      <w:r w:rsidRPr="009C41F2">
        <w:rPr>
          <w:rFonts w:ascii="Times New Roman" w:hAnsi="Times New Roman" w:cs="Times New Roman"/>
          <w:sz w:val="24"/>
          <w:szCs w:val="24"/>
        </w:rPr>
        <w:t>; and</w:t>
      </w:r>
    </w:p>
    <w:p w14:paraId="390C1387" w14:textId="77777777" w:rsidR="00BD6046" w:rsidRPr="009C41F2" w:rsidRDefault="00BD6046" w:rsidP="005F043C">
      <w:pPr>
        <w:spacing w:line="240" w:lineRule="auto"/>
        <w:ind w:left="2160" w:hanging="720"/>
        <w:contextualSpacing/>
        <w:jc w:val="both"/>
        <w:rPr>
          <w:rFonts w:ascii="Times New Roman" w:hAnsi="Times New Roman" w:cs="Times New Roman"/>
          <w:sz w:val="24"/>
          <w:szCs w:val="24"/>
        </w:rPr>
      </w:pPr>
    </w:p>
    <w:p w14:paraId="1F55E15C"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(d) </w:t>
      </w:r>
      <w:r w:rsidR="00BD6046" w:rsidRPr="009C41F2">
        <w:rPr>
          <w:rFonts w:ascii="Times New Roman" w:hAnsi="Times New Roman" w:cs="Times New Roman"/>
          <w:sz w:val="24"/>
          <w:szCs w:val="24"/>
        </w:rPr>
        <w:tab/>
      </w:r>
      <w:r w:rsidRPr="009C41F2">
        <w:rPr>
          <w:rFonts w:ascii="Times New Roman" w:hAnsi="Times New Roman" w:cs="Times New Roman"/>
          <w:sz w:val="24"/>
          <w:szCs w:val="24"/>
        </w:rPr>
        <w:t>The determination of appropriate corrective actions.</w:t>
      </w:r>
    </w:p>
    <w:p w14:paraId="3CB34C8E" w14:textId="77777777" w:rsidR="00BD6046" w:rsidRPr="009C41F2" w:rsidRDefault="00BD6046" w:rsidP="005F043C">
      <w:pPr>
        <w:spacing w:line="240" w:lineRule="auto"/>
        <w:ind w:firstLine="1440"/>
        <w:contextualSpacing/>
        <w:jc w:val="both"/>
        <w:rPr>
          <w:rFonts w:ascii="Times New Roman" w:hAnsi="Times New Roman" w:cs="Times New Roman"/>
          <w:sz w:val="24"/>
          <w:szCs w:val="24"/>
        </w:rPr>
      </w:pPr>
    </w:p>
    <w:p w14:paraId="458CBE06" w14:textId="3682CBA5" w:rsidR="00C75AC4" w:rsidRPr="009C41F2" w:rsidRDefault="38B18DCB" w:rsidP="06A93AB1">
      <w:pPr>
        <w:tabs>
          <w:tab w:val="left" w:pos="720"/>
        </w:tabs>
        <w:spacing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910</w:t>
      </w:r>
      <w:r w:rsidR="008E3933" w:rsidRPr="009C41F2">
        <w:rPr>
          <w:rFonts w:ascii="Times New Roman" w:hAnsi="Times New Roman" w:cs="Times New Roman"/>
          <w:b/>
          <w:bCs/>
          <w:sz w:val="24"/>
          <w:szCs w:val="24"/>
        </w:rPr>
        <w:tab/>
      </w:r>
      <w:r w:rsidR="008E3933" w:rsidRPr="009C41F2">
        <w:rPr>
          <w:rFonts w:ascii="Times New Roman" w:hAnsi="Times New Roman" w:cs="Times New Roman"/>
          <w:sz w:val="24"/>
          <w:szCs w:val="24"/>
        </w:rPr>
        <w:tab/>
      </w:r>
      <w:r w:rsidR="120CF12A" w:rsidRPr="009C41F2">
        <w:rPr>
          <w:rFonts w:ascii="Times New Roman" w:hAnsi="Times New Roman" w:cs="Times New Roman"/>
          <w:b/>
          <w:bCs/>
          <w:sz w:val="24"/>
          <w:szCs w:val="24"/>
        </w:rPr>
        <w:t>VEHICLE EMISSION STANDARDS -</w:t>
      </w:r>
      <w:r w:rsidR="120CF12A" w:rsidRPr="009C41F2">
        <w:rPr>
          <w:rFonts w:ascii="Times New Roman" w:hAnsi="Times New Roman" w:cs="Times New Roman"/>
          <w:b/>
          <w:bCs/>
          <w:caps/>
          <w:sz w:val="24"/>
          <w:szCs w:val="24"/>
        </w:rPr>
        <w:t xml:space="preserve"> </w:t>
      </w:r>
      <w:r w:rsidR="6AFB6385" w:rsidRPr="009C41F2">
        <w:rPr>
          <w:rFonts w:ascii="Times New Roman" w:hAnsi="Times New Roman" w:cs="Times New Roman"/>
          <w:b/>
          <w:bCs/>
          <w:caps/>
          <w:sz w:val="24"/>
          <w:szCs w:val="24"/>
        </w:rPr>
        <w:t>Warranty</w:t>
      </w:r>
    </w:p>
    <w:p w14:paraId="4362CF3C" w14:textId="77777777" w:rsidR="00BD6046" w:rsidRPr="009C41F2" w:rsidRDefault="00BD6046" w:rsidP="005F043C">
      <w:pPr>
        <w:spacing w:line="240" w:lineRule="auto"/>
        <w:contextualSpacing/>
        <w:jc w:val="both"/>
        <w:rPr>
          <w:rFonts w:ascii="Times New Roman" w:hAnsi="Times New Roman" w:cs="Times New Roman"/>
          <w:sz w:val="24"/>
          <w:szCs w:val="24"/>
        </w:rPr>
      </w:pPr>
    </w:p>
    <w:p w14:paraId="40B50F95" w14:textId="3C70F5D4" w:rsidR="00C75AC4" w:rsidRPr="009C41F2" w:rsidRDefault="38B18DCB" w:rsidP="059D9BC0">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910</w:t>
      </w:r>
      <w:r w:rsidR="304B1CD5" w:rsidRPr="009C41F2">
        <w:rPr>
          <w:rFonts w:ascii="Times New Roman" w:hAnsi="Times New Roman" w:cs="Times New Roman"/>
          <w:sz w:val="24"/>
          <w:szCs w:val="24"/>
        </w:rPr>
        <w:t>.1</w:t>
      </w:r>
      <w:r w:rsidR="00BD6046" w:rsidRPr="009C41F2">
        <w:rPr>
          <w:rFonts w:ascii="Times New Roman" w:hAnsi="Times New Roman" w:cs="Times New Roman"/>
          <w:sz w:val="24"/>
          <w:szCs w:val="24"/>
        </w:rPr>
        <w:tab/>
      </w:r>
      <w:r w:rsidR="6AFB6385" w:rsidRPr="009C41F2">
        <w:rPr>
          <w:rFonts w:ascii="Times New Roman" w:hAnsi="Times New Roman" w:cs="Times New Roman"/>
          <w:sz w:val="24"/>
          <w:szCs w:val="24"/>
        </w:rPr>
        <w:t>All manufacturers of new vehicles subject to</w:t>
      </w:r>
      <w:r w:rsidR="4AC5E446" w:rsidRPr="009C41F2">
        <w:rPr>
          <w:rFonts w:ascii="Times New Roman" w:hAnsi="Times New Roman" w:cs="Times New Roman"/>
          <w:sz w:val="24"/>
          <w:szCs w:val="24"/>
        </w:rPr>
        <w:t xml:space="preserve"> </w:t>
      </w:r>
      <w:r w:rsidR="43DCC85D" w:rsidRPr="009C41F2">
        <w:rPr>
          <w:rFonts w:ascii="Times New Roman" w:hAnsi="Times New Roman" w:cs="Times New Roman"/>
          <w:sz w:val="24"/>
          <w:szCs w:val="24"/>
        </w:rPr>
        <w:t>§</w:t>
      </w:r>
      <w:r w:rsidR="66571B1F" w:rsidRPr="009C41F2">
        <w:rPr>
          <w:rFonts w:ascii="Times New Roman" w:hAnsi="Times New Roman" w:cs="Times New Roman"/>
          <w:sz w:val="24"/>
          <w:szCs w:val="24"/>
        </w:rPr>
        <w:t xml:space="preserve"> 905</w:t>
      </w:r>
      <w:r w:rsidR="6AFB6385" w:rsidRPr="009C41F2">
        <w:rPr>
          <w:rFonts w:ascii="Times New Roman" w:hAnsi="Times New Roman" w:cs="Times New Roman"/>
          <w:sz w:val="24"/>
          <w:szCs w:val="24"/>
        </w:rPr>
        <w:t xml:space="preserve"> shall comply with all applicable California Warranty Requirements.</w:t>
      </w:r>
    </w:p>
    <w:p w14:paraId="7D239859" w14:textId="77777777" w:rsidR="00BD6046" w:rsidRPr="009C41F2" w:rsidRDefault="00BD6046" w:rsidP="005F043C">
      <w:pPr>
        <w:spacing w:line="240" w:lineRule="auto"/>
        <w:ind w:left="1440" w:hanging="1440"/>
        <w:contextualSpacing/>
        <w:jc w:val="both"/>
        <w:rPr>
          <w:rFonts w:ascii="Times New Roman" w:hAnsi="Times New Roman" w:cs="Times New Roman"/>
          <w:sz w:val="24"/>
          <w:szCs w:val="24"/>
        </w:rPr>
      </w:pPr>
    </w:p>
    <w:p w14:paraId="59988AA3" w14:textId="1289EBDB" w:rsidR="00C75AC4" w:rsidRPr="009C41F2" w:rsidRDefault="38B18DCB"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910</w:t>
      </w:r>
      <w:r w:rsidR="304B1CD5" w:rsidRPr="009C41F2">
        <w:rPr>
          <w:rFonts w:ascii="Times New Roman" w:hAnsi="Times New Roman" w:cs="Times New Roman"/>
          <w:sz w:val="24"/>
          <w:szCs w:val="24"/>
        </w:rPr>
        <w:t>.2</w:t>
      </w:r>
      <w:r w:rsidR="00BD6046" w:rsidRPr="009C41F2">
        <w:rPr>
          <w:rFonts w:ascii="Times New Roman" w:hAnsi="Times New Roman" w:cs="Times New Roman"/>
          <w:sz w:val="24"/>
          <w:szCs w:val="24"/>
        </w:rPr>
        <w:tab/>
      </w:r>
      <w:r w:rsidR="6AFB6385" w:rsidRPr="009C41F2">
        <w:rPr>
          <w:rFonts w:ascii="Times New Roman" w:hAnsi="Times New Roman" w:cs="Times New Roman"/>
          <w:sz w:val="24"/>
          <w:szCs w:val="24"/>
        </w:rPr>
        <w:t xml:space="preserve">Reports generated for or by CARB and associated findings made by CARB shall be acceptable </w:t>
      </w:r>
      <w:r w:rsidR="4AC5E446" w:rsidRPr="009C41F2">
        <w:rPr>
          <w:rFonts w:ascii="Times New Roman" w:hAnsi="Times New Roman" w:cs="Times New Roman"/>
          <w:sz w:val="24"/>
          <w:szCs w:val="24"/>
        </w:rPr>
        <w:t xml:space="preserve">to demonstrate </w:t>
      </w:r>
      <w:r w:rsidR="6AFB6385" w:rsidRPr="009C41F2">
        <w:rPr>
          <w:rFonts w:ascii="Times New Roman" w:hAnsi="Times New Roman" w:cs="Times New Roman"/>
          <w:sz w:val="24"/>
          <w:szCs w:val="24"/>
        </w:rPr>
        <w:t xml:space="preserve">compliance with </w:t>
      </w:r>
      <w:r w:rsidR="39A3283D" w:rsidRPr="009C41F2">
        <w:rPr>
          <w:rFonts w:ascii="Times New Roman" w:hAnsi="Times New Roman" w:cs="Times New Roman"/>
          <w:sz w:val="24"/>
          <w:szCs w:val="24"/>
        </w:rPr>
        <w:t>this chapter</w:t>
      </w:r>
      <w:r w:rsidR="6AFB6385" w:rsidRPr="009C41F2">
        <w:rPr>
          <w:rFonts w:ascii="Times New Roman" w:hAnsi="Times New Roman" w:cs="Times New Roman"/>
          <w:sz w:val="24"/>
          <w:szCs w:val="24"/>
        </w:rPr>
        <w:t>.</w:t>
      </w:r>
    </w:p>
    <w:p w14:paraId="4C0B763E" w14:textId="77777777" w:rsidR="00C75AC4" w:rsidRPr="009C41F2" w:rsidRDefault="00C75AC4" w:rsidP="005F043C">
      <w:pPr>
        <w:spacing w:line="240" w:lineRule="auto"/>
        <w:contextualSpacing/>
        <w:jc w:val="both"/>
        <w:rPr>
          <w:rFonts w:ascii="Times New Roman" w:hAnsi="Times New Roman" w:cs="Times New Roman"/>
          <w:sz w:val="24"/>
          <w:szCs w:val="24"/>
        </w:rPr>
      </w:pPr>
    </w:p>
    <w:p w14:paraId="6EC3F8FE" w14:textId="5C2C2BA4" w:rsidR="005C2EB9" w:rsidRPr="009C41F2" w:rsidRDefault="38B18DCB" w:rsidP="06A93AB1">
      <w:pPr>
        <w:spacing w:line="240" w:lineRule="auto"/>
        <w:ind w:left="1440" w:hanging="1440"/>
        <w:contextualSpacing/>
        <w:jc w:val="both"/>
        <w:rPr>
          <w:rFonts w:ascii="Times New Roman" w:hAnsi="Times New Roman" w:cs="Times New Roman"/>
          <w:b/>
          <w:bCs/>
          <w:caps/>
          <w:sz w:val="24"/>
          <w:szCs w:val="24"/>
        </w:rPr>
      </w:pPr>
      <w:r w:rsidRPr="009C41F2">
        <w:rPr>
          <w:rFonts w:ascii="Times New Roman" w:hAnsi="Times New Roman" w:cs="Times New Roman"/>
          <w:b/>
          <w:bCs/>
          <w:sz w:val="24"/>
          <w:szCs w:val="24"/>
        </w:rPr>
        <w:t>911</w:t>
      </w:r>
      <w:r w:rsidR="008E3933" w:rsidRPr="009C41F2">
        <w:rPr>
          <w:rFonts w:ascii="Times New Roman" w:hAnsi="Times New Roman" w:cs="Times New Roman"/>
          <w:sz w:val="24"/>
          <w:szCs w:val="24"/>
        </w:rPr>
        <w:tab/>
      </w:r>
      <w:r w:rsidR="120CF12A" w:rsidRPr="009C41F2">
        <w:rPr>
          <w:rFonts w:ascii="Times New Roman" w:hAnsi="Times New Roman" w:cs="Times New Roman"/>
          <w:b/>
          <w:bCs/>
          <w:sz w:val="24"/>
          <w:szCs w:val="24"/>
        </w:rPr>
        <w:t>VEHICLE EMISSION STANDARDS -</w:t>
      </w:r>
      <w:r w:rsidR="120CF12A" w:rsidRPr="009C41F2">
        <w:rPr>
          <w:rFonts w:ascii="Times New Roman" w:hAnsi="Times New Roman" w:cs="Times New Roman"/>
          <w:b/>
          <w:bCs/>
          <w:caps/>
          <w:sz w:val="24"/>
          <w:szCs w:val="24"/>
        </w:rPr>
        <w:t xml:space="preserve"> </w:t>
      </w:r>
      <w:r w:rsidR="6AFB6385" w:rsidRPr="009C41F2">
        <w:rPr>
          <w:rFonts w:ascii="Times New Roman" w:hAnsi="Times New Roman" w:cs="Times New Roman"/>
          <w:b/>
          <w:bCs/>
          <w:caps/>
          <w:sz w:val="24"/>
          <w:szCs w:val="24"/>
        </w:rPr>
        <w:t>Manufacturer Compliance Demonstration</w:t>
      </w:r>
    </w:p>
    <w:p w14:paraId="6F342B9F" w14:textId="77777777" w:rsidR="00C75AC4" w:rsidRPr="009C41F2" w:rsidRDefault="00C75AC4" w:rsidP="005F043C">
      <w:pPr>
        <w:spacing w:line="240" w:lineRule="auto"/>
        <w:ind w:left="1440" w:hanging="1440"/>
        <w:contextualSpacing/>
        <w:jc w:val="both"/>
        <w:rPr>
          <w:rFonts w:ascii="Times New Roman" w:hAnsi="Times New Roman" w:cs="Times New Roman"/>
          <w:b/>
          <w:bCs/>
          <w:sz w:val="24"/>
          <w:szCs w:val="24"/>
        </w:rPr>
      </w:pPr>
    </w:p>
    <w:p w14:paraId="3F7A5CA3" w14:textId="6D8197A8" w:rsidR="00C75AC4" w:rsidRPr="009C41F2" w:rsidRDefault="38B18DCB"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911</w:t>
      </w:r>
      <w:r w:rsidR="39A3283D" w:rsidRPr="009C41F2">
        <w:rPr>
          <w:rFonts w:ascii="Times New Roman" w:hAnsi="Times New Roman" w:cs="Times New Roman"/>
          <w:sz w:val="24"/>
          <w:szCs w:val="24"/>
        </w:rPr>
        <w:t>.1</w:t>
      </w:r>
      <w:r w:rsidR="007E35F2" w:rsidRPr="009C41F2">
        <w:rPr>
          <w:rFonts w:ascii="Times New Roman" w:hAnsi="Times New Roman" w:cs="Times New Roman"/>
          <w:sz w:val="24"/>
          <w:szCs w:val="24"/>
        </w:rPr>
        <w:tab/>
      </w:r>
      <w:r w:rsidR="66571B1F" w:rsidRPr="009C41F2">
        <w:rPr>
          <w:rFonts w:ascii="Times New Roman" w:hAnsi="Times New Roman" w:cs="Times New Roman"/>
          <w:sz w:val="24"/>
          <w:szCs w:val="24"/>
        </w:rPr>
        <w:t>For all new vehicles subject to</w:t>
      </w:r>
      <w:r w:rsidR="7FC2F7B2" w:rsidRPr="009C41F2">
        <w:rPr>
          <w:rFonts w:ascii="Times New Roman" w:hAnsi="Times New Roman" w:cs="Times New Roman"/>
          <w:sz w:val="24"/>
          <w:szCs w:val="24"/>
        </w:rPr>
        <w:t xml:space="preserve"> </w:t>
      </w:r>
      <w:r w:rsidR="43DCC85D" w:rsidRPr="009C41F2">
        <w:rPr>
          <w:rFonts w:ascii="Times New Roman" w:hAnsi="Times New Roman" w:cs="Times New Roman"/>
          <w:sz w:val="24"/>
          <w:szCs w:val="24"/>
        </w:rPr>
        <w:t>§</w:t>
      </w:r>
      <w:r w:rsidR="66571B1F" w:rsidRPr="009C41F2">
        <w:rPr>
          <w:rFonts w:ascii="Times New Roman" w:hAnsi="Times New Roman" w:cs="Times New Roman"/>
          <w:sz w:val="24"/>
          <w:szCs w:val="24"/>
        </w:rPr>
        <w:t xml:space="preserve"> 905</w:t>
      </w:r>
      <w:r w:rsidR="6AFB6385" w:rsidRPr="009C41F2">
        <w:rPr>
          <w:rFonts w:ascii="Times New Roman" w:hAnsi="Times New Roman" w:cs="Times New Roman"/>
          <w:sz w:val="24"/>
          <w:szCs w:val="24"/>
        </w:rPr>
        <w:t>, each vehicle manufacturer</w:t>
      </w:r>
      <w:r w:rsidR="49EC5A0D" w:rsidRPr="009C41F2">
        <w:rPr>
          <w:rFonts w:ascii="Times New Roman" w:hAnsi="Times New Roman" w:cs="Times New Roman"/>
          <w:sz w:val="24"/>
          <w:szCs w:val="24"/>
        </w:rPr>
        <w:t>,</w:t>
      </w:r>
      <w:r w:rsidR="6AFB6385" w:rsidRPr="009C41F2">
        <w:rPr>
          <w:rFonts w:ascii="Times New Roman" w:hAnsi="Times New Roman" w:cs="Times New Roman"/>
          <w:sz w:val="24"/>
          <w:szCs w:val="24"/>
        </w:rPr>
        <w:t xml:space="preserve"> </w:t>
      </w:r>
      <w:r w:rsidR="122B1AE2" w:rsidRPr="009C41F2">
        <w:rPr>
          <w:rFonts w:ascii="Times New Roman" w:hAnsi="Times New Roman" w:cs="Times New Roman"/>
          <w:sz w:val="24"/>
          <w:szCs w:val="24"/>
        </w:rPr>
        <w:t xml:space="preserve">upon request </w:t>
      </w:r>
      <w:r w:rsidR="49EC5A0D" w:rsidRPr="009C41F2">
        <w:rPr>
          <w:rFonts w:ascii="Times New Roman" w:hAnsi="Times New Roman" w:cs="Times New Roman"/>
          <w:sz w:val="24"/>
          <w:szCs w:val="24"/>
        </w:rPr>
        <w:t xml:space="preserve">by the Department, </w:t>
      </w:r>
      <w:r w:rsidR="6AFB6385" w:rsidRPr="009C41F2">
        <w:rPr>
          <w:rFonts w:ascii="Times New Roman" w:hAnsi="Times New Roman" w:cs="Times New Roman"/>
          <w:sz w:val="24"/>
          <w:szCs w:val="24"/>
        </w:rPr>
        <w:t>shall submit reports:</w:t>
      </w:r>
    </w:p>
    <w:p w14:paraId="5440A604" w14:textId="77777777" w:rsidR="007E35F2" w:rsidRPr="009C41F2" w:rsidRDefault="007E35F2" w:rsidP="005F043C">
      <w:pPr>
        <w:spacing w:line="240" w:lineRule="auto"/>
        <w:ind w:left="1440" w:hanging="1440"/>
        <w:contextualSpacing/>
        <w:jc w:val="both"/>
        <w:rPr>
          <w:rFonts w:ascii="Times New Roman" w:hAnsi="Times New Roman" w:cs="Times New Roman"/>
          <w:sz w:val="24"/>
          <w:szCs w:val="24"/>
        </w:rPr>
      </w:pPr>
    </w:p>
    <w:p w14:paraId="4F2DC843" w14:textId="260B5B3F" w:rsidR="00C75AC4" w:rsidRPr="009C41F2" w:rsidRDefault="5823D234" w:rsidP="5823D234">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(a) </w:t>
      </w:r>
      <w:r w:rsidRPr="009C41F2">
        <w:rPr>
          <w:rFonts w:ascii="Times New Roman" w:hAnsi="Times New Roman" w:cs="Times New Roman"/>
          <w:sz w:val="24"/>
          <w:szCs w:val="24"/>
        </w:rPr>
        <w:tab/>
        <w:t xml:space="preserve">Documenting total deliveries of vehicles for sale in the District of Columbia during the applicable model year in each test group or subgroup as applicable and defined under the California </w:t>
      </w:r>
      <w:r w:rsidR="00A25AEE" w:rsidRPr="009C41F2">
        <w:rPr>
          <w:rFonts w:ascii="Times New Roman" w:hAnsi="Times New Roman" w:cs="Times New Roman"/>
          <w:sz w:val="24"/>
          <w:szCs w:val="24"/>
        </w:rPr>
        <w:t>s</w:t>
      </w:r>
      <w:r w:rsidRPr="009C41F2">
        <w:rPr>
          <w:rFonts w:ascii="Times New Roman" w:hAnsi="Times New Roman" w:cs="Times New Roman"/>
          <w:sz w:val="24"/>
          <w:szCs w:val="24"/>
        </w:rPr>
        <w:t>tandards;</w:t>
      </w:r>
    </w:p>
    <w:p w14:paraId="2A687FE4" w14:textId="77777777" w:rsidR="007E35F2" w:rsidRPr="009C41F2" w:rsidRDefault="007E35F2" w:rsidP="005F043C">
      <w:pPr>
        <w:spacing w:line="240" w:lineRule="auto"/>
        <w:contextualSpacing/>
        <w:jc w:val="both"/>
        <w:rPr>
          <w:rFonts w:ascii="Times New Roman" w:hAnsi="Times New Roman" w:cs="Times New Roman"/>
          <w:sz w:val="24"/>
          <w:szCs w:val="24"/>
        </w:rPr>
      </w:pPr>
    </w:p>
    <w:p w14:paraId="05FF2799"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7E35F2" w:rsidRPr="009C41F2">
        <w:rPr>
          <w:rFonts w:ascii="Times New Roman" w:hAnsi="Times New Roman" w:cs="Times New Roman"/>
          <w:sz w:val="24"/>
          <w:szCs w:val="24"/>
        </w:rPr>
        <w:t>b</w:t>
      </w:r>
      <w:r w:rsidRPr="009C41F2">
        <w:rPr>
          <w:rFonts w:ascii="Times New Roman" w:hAnsi="Times New Roman" w:cs="Times New Roman"/>
          <w:sz w:val="24"/>
          <w:szCs w:val="24"/>
        </w:rPr>
        <w:t xml:space="preserve">) </w:t>
      </w:r>
      <w:r w:rsidR="007E35F2" w:rsidRPr="009C41F2">
        <w:rPr>
          <w:rFonts w:ascii="Times New Roman" w:hAnsi="Times New Roman" w:cs="Times New Roman"/>
          <w:sz w:val="24"/>
          <w:szCs w:val="24"/>
        </w:rPr>
        <w:tab/>
      </w:r>
      <w:r w:rsidRPr="009C41F2">
        <w:rPr>
          <w:rFonts w:ascii="Times New Roman" w:hAnsi="Times New Roman" w:cs="Times New Roman"/>
          <w:sz w:val="24"/>
          <w:szCs w:val="24"/>
        </w:rPr>
        <w:t xml:space="preserve">Demonstrating, based on vehicles delivered for sale in </w:t>
      </w:r>
      <w:r w:rsidR="008E3933" w:rsidRPr="009C41F2">
        <w:rPr>
          <w:rFonts w:ascii="Times New Roman" w:hAnsi="Times New Roman" w:cs="Times New Roman"/>
          <w:sz w:val="24"/>
          <w:szCs w:val="24"/>
        </w:rPr>
        <w:t xml:space="preserve">the </w:t>
      </w:r>
      <w:r w:rsidR="00411A79" w:rsidRPr="009C41F2">
        <w:rPr>
          <w:rFonts w:ascii="Times New Roman" w:hAnsi="Times New Roman" w:cs="Times New Roman"/>
          <w:sz w:val="24"/>
          <w:szCs w:val="24"/>
        </w:rPr>
        <w:t>District of Columbia</w:t>
      </w:r>
      <w:r w:rsidRPr="009C41F2">
        <w:rPr>
          <w:rFonts w:ascii="Times New Roman" w:hAnsi="Times New Roman" w:cs="Times New Roman"/>
          <w:sz w:val="24"/>
          <w:szCs w:val="24"/>
        </w:rPr>
        <w:t>, compliance with the:</w:t>
      </w:r>
    </w:p>
    <w:p w14:paraId="289EBCED" w14:textId="77777777" w:rsidR="007E35F2" w:rsidRPr="009C41F2" w:rsidRDefault="007E35F2" w:rsidP="005F043C">
      <w:pPr>
        <w:spacing w:line="240" w:lineRule="auto"/>
        <w:ind w:left="2160" w:hanging="720"/>
        <w:contextualSpacing/>
        <w:jc w:val="both"/>
        <w:rPr>
          <w:rFonts w:ascii="Times New Roman" w:hAnsi="Times New Roman" w:cs="Times New Roman"/>
          <w:sz w:val="24"/>
          <w:szCs w:val="24"/>
        </w:rPr>
      </w:pPr>
    </w:p>
    <w:p w14:paraId="6CC2873E" w14:textId="5F21A628" w:rsidR="00C75AC4" w:rsidRPr="009C41F2" w:rsidRDefault="00C75AC4" w:rsidP="005F043C">
      <w:pPr>
        <w:spacing w:line="240" w:lineRule="auto"/>
        <w:ind w:left="288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7E35F2" w:rsidRPr="009C41F2">
        <w:rPr>
          <w:rFonts w:ascii="Times New Roman" w:hAnsi="Times New Roman" w:cs="Times New Roman"/>
          <w:sz w:val="24"/>
          <w:szCs w:val="24"/>
        </w:rPr>
        <w:t>1</w:t>
      </w:r>
      <w:r w:rsidRPr="009C41F2">
        <w:rPr>
          <w:rFonts w:ascii="Times New Roman" w:hAnsi="Times New Roman" w:cs="Times New Roman"/>
          <w:sz w:val="24"/>
          <w:szCs w:val="24"/>
        </w:rPr>
        <w:t xml:space="preserve">) </w:t>
      </w:r>
      <w:r w:rsidR="007E35F2" w:rsidRPr="009C41F2">
        <w:rPr>
          <w:rFonts w:ascii="Times New Roman" w:hAnsi="Times New Roman" w:cs="Times New Roman"/>
          <w:sz w:val="24"/>
          <w:szCs w:val="24"/>
        </w:rPr>
        <w:tab/>
      </w:r>
      <w:r w:rsidRPr="009C41F2">
        <w:rPr>
          <w:rFonts w:ascii="Times New Roman" w:hAnsi="Times New Roman" w:cs="Times New Roman"/>
          <w:sz w:val="24"/>
          <w:szCs w:val="24"/>
        </w:rPr>
        <w:t>California Fleet Average NMOG Requirements;</w:t>
      </w:r>
      <w:r w:rsidR="00F43399" w:rsidRPr="009C41F2">
        <w:rPr>
          <w:rFonts w:ascii="Times New Roman" w:hAnsi="Times New Roman" w:cs="Times New Roman"/>
          <w:sz w:val="24"/>
          <w:szCs w:val="24"/>
        </w:rPr>
        <w:t xml:space="preserve"> </w:t>
      </w:r>
    </w:p>
    <w:p w14:paraId="7DCB49BC" w14:textId="77777777" w:rsidR="007E35F2" w:rsidRPr="009C41F2" w:rsidRDefault="007E35F2" w:rsidP="005F043C">
      <w:pPr>
        <w:spacing w:line="240" w:lineRule="auto"/>
        <w:ind w:left="2880" w:hanging="720"/>
        <w:contextualSpacing/>
        <w:jc w:val="both"/>
        <w:rPr>
          <w:rFonts w:ascii="Times New Roman" w:hAnsi="Times New Roman" w:cs="Times New Roman"/>
          <w:sz w:val="24"/>
          <w:szCs w:val="24"/>
        </w:rPr>
      </w:pPr>
    </w:p>
    <w:p w14:paraId="73DC0BB6" w14:textId="7D3E2626" w:rsidR="00B106EA" w:rsidRPr="009C41F2" w:rsidRDefault="00C75AC4" w:rsidP="005F043C">
      <w:pPr>
        <w:spacing w:line="240" w:lineRule="auto"/>
        <w:ind w:left="288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w:t>
      </w:r>
      <w:r w:rsidR="007E35F2" w:rsidRPr="009C41F2">
        <w:rPr>
          <w:rFonts w:ascii="Times New Roman" w:hAnsi="Times New Roman" w:cs="Times New Roman"/>
          <w:sz w:val="24"/>
          <w:szCs w:val="24"/>
        </w:rPr>
        <w:t>2</w:t>
      </w:r>
      <w:r w:rsidRPr="009C41F2">
        <w:rPr>
          <w:rFonts w:ascii="Times New Roman" w:hAnsi="Times New Roman" w:cs="Times New Roman"/>
          <w:sz w:val="24"/>
          <w:szCs w:val="24"/>
        </w:rPr>
        <w:t xml:space="preserve">) </w:t>
      </w:r>
      <w:r w:rsidR="007E35F2" w:rsidRPr="009C41F2">
        <w:rPr>
          <w:rFonts w:ascii="Times New Roman" w:hAnsi="Times New Roman" w:cs="Times New Roman"/>
          <w:sz w:val="24"/>
          <w:szCs w:val="24"/>
        </w:rPr>
        <w:tab/>
      </w:r>
      <w:r w:rsidRPr="009C41F2">
        <w:rPr>
          <w:rFonts w:ascii="Times New Roman" w:hAnsi="Times New Roman" w:cs="Times New Roman"/>
          <w:sz w:val="24"/>
          <w:szCs w:val="24"/>
        </w:rPr>
        <w:t>California Fleet Average Greenhouse Gas Requirements</w:t>
      </w:r>
      <w:r w:rsidR="00CE58ED" w:rsidRPr="009C41F2">
        <w:rPr>
          <w:rFonts w:ascii="Times New Roman" w:hAnsi="Times New Roman" w:cs="Times New Roman"/>
          <w:sz w:val="24"/>
          <w:szCs w:val="24"/>
        </w:rPr>
        <w:t xml:space="preserve">; and </w:t>
      </w:r>
    </w:p>
    <w:p w14:paraId="15162020" w14:textId="77777777" w:rsidR="00B106EA" w:rsidRPr="009C41F2" w:rsidRDefault="00B106EA" w:rsidP="005F043C">
      <w:pPr>
        <w:spacing w:line="240" w:lineRule="auto"/>
        <w:ind w:left="2880" w:hanging="720"/>
        <w:contextualSpacing/>
        <w:jc w:val="both"/>
        <w:rPr>
          <w:rFonts w:ascii="Times New Roman" w:hAnsi="Times New Roman" w:cs="Times New Roman"/>
          <w:sz w:val="24"/>
          <w:szCs w:val="24"/>
        </w:rPr>
      </w:pPr>
    </w:p>
    <w:p w14:paraId="7AD8A702" w14:textId="7B15E67D" w:rsidR="00C75AC4" w:rsidRPr="009C41F2" w:rsidRDefault="0758857B" w:rsidP="7F70954D">
      <w:pPr>
        <w:spacing w:line="240" w:lineRule="auto"/>
        <w:ind w:left="288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(3)</w:t>
      </w:r>
      <w:r w:rsidR="00B106EA" w:rsidRPr="009C41F2">
        <w:rPr>
          <w:rFonts w:ascii="Times New Roman" w:hAnsi="Times New Roman" w:cs="Times New Roman"/>
          <w:sz w:val="24"/>
          <w:szCs w:val="24"/>
        </w:rPr>
        <w:tab/>
      </w:r>
      <w:r w:rsidRPr="009C41F2">
        <w:rPr>
          <w:rFonts w:ascii="Times New Roman" w:hAnsi="Times New Roman" w:cs="Times New Roman"/>
          <w:sz w:val="24"/>
          <w:szCs w:val="24"/>
        </w:rPr>
        <w:t xml:space="preserve">California Zero-Emission Vehicle </w:t>
      </w:r>
      <w:r w:rsidR="2BCDEC43" w:rsidRPr="009C41F2">
        <w:rPr>
          <w:rFonts w:ascii="Times New Roman" w:hAnsi="Times New Roman" w:cs="Times New Roman"/>
          <w:sz w:val="24"/>
          <w:szCs w:val="24"/>
        </w:rPr>
        <w:t xml:space="preserve">Credit Percentage </w:t>
      </w:r>
      <w:r w:rsidRPr="009C41F2">
        <w:rPr>
          <w:rFonts w:ascii="Times New Roman" w:hAnsi="Times New Roman" w:cs="Times New Roman"/>
          <w:sz w:val="24"/>
          <w:szCs w:val="24"/>
        </w:rPr>
        <w:t>Requirements</w:t>
      </w:r>
      <w:r w:rsidR="00EF01A8" w:rsidRPr="009C41F2">
        <w:rPr>
          <w:rFonts w:ascii="Times New Roman" w:hAnsi="Times New Roman" w:cs="Times New Roman"/>
          <w:sz w:val="24"/>
          <w:szCs w:val="24"/>
        </w:rPr>
        <w:t>; and</w:t>
      </w:r>
    </w:p>
    <w:p w14:paraId="650461A0" w14:textId="77777777" w:rsidR="007E35F2" w:rsidRPr="009C41F2" w:rsidRDefault="007E35F2" w:rsidP="005F043C">
      <w:pPr>
        <w:spacing w:line="240" w:lineRule="auto"/>
        <w:ind w:firstLine="1440"/>
        <w:contextualSpacing/>
        <w:jc w:val="both"/>
        <w:rPr>
          <w:rFonts w:ascii="Times New Roman" w:hAnsi="Times New Roman" w:cs="Times New Roman"/>
          <w:sz w:val="24"/>
          <w:szCs w:val="24"/>
        </w:rPr>
      </w:pPr>
    </w:p>
    <w:p w14:paraId="74222079" w14:textId="148C4DC1" w:rsidR="00C75AC4" w:rsidRPr="009C41F2" w:rsidRDefault="00BF3101" w:rsidP="00404CE4">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(c)</w:t>
      </w:r>
      <w:r w:rsidR="007E35F2" w:rsidRPr="009C41F2">
        <w:rPr>
          <w:rFonts w:ascii="Times New Roman" w:hAnsi="Times New Roman" w:cs="Times New Roman"/>
          <w:sz w:val="24"/>
          <w:szCs w:val="24"/>
        </w:rPr>
        <w:tab/>
      </w:r>
      <w:r w:rsidR="00EF01A8" w:rsidRPr="009C41F2">
        <w:rPr>
          <w:rFonts w:ascii="Times New Roman" w:hAnsi="Times New Roman" w:cs="Times New Roman"/>
          <w:sz w:val="24"/>
          <w:szCs w:val="24"/>
        </w:rPr>
        <w:t>P</w:t>
      </w:r>
      <w:r w:rsidR="5823D234" w:rsidRPr="009C41F2">
        <w:rPr>
          <w:rFonts w:ascii="Times New Roman" w:hAnsi="Times New Roman" w:cs="Times New Roman"/>
          <w:sz w:val="24"/>
          <w:szCs w:val="24"/>
        </w:rPr>
        <w:t xml:space="preserve">repared according to the procedures defined in the California </w:t>
      </w:r>
      <w:r w:rsidR="00A25AEE" w:rsidRPr="009C41F2">
        <w:rPr>
          <w:rFonts w:ascii="Times New Roman" w:hAnsi="Times New Roman" w:cs="Times New Roman"/>
          <w:sz w:val="24"/>
          <w:szCs w:val="24"/>
        </w:rPr>
        <w:t>s</w:t>
      </w:r>
      <w:r w:rsidR="5823D234" w:rsidRPr="009C41F2">
        <w:rPr>
          <w:rFonts w:ascii="Times New Roman" w:hAnsi="Times New Roman" w:cs="Times New Roman"/>
          <w:sz w:val="24"/>
          <w:szCs w:val="24"/>
        </w:rPr>
        <w:t>tandards</w:t>
      </w:r>
      <w:r w:rsidR="00E14152" w:rsidRPr="009C41F2">
        <w:rPr>
          <w:rFonts w:ascii="Times New Roman" w:hAnsi="Times New Roman" w:cs="Times New Roman"/>
          <w:sz w:val="24"/>
          <w:szCs w:val="24"/>
        </w:rPr>
        <w:t>.</w:t>
      </w:r>
    </w:p>
    <w:p w14:paraId="5C44AAA1" w14:textId="0DA9CD8D" w:rsidR="007E35F2" w:rsidRPr="009C41F2" w:rsidRDefault="007E35F2" w:rsidP="005F043C">
      <w:pPr>
        <w:spacing w:line="240" w:lineRule="auto"/>
        <w:ind w:left="1440" w:hanging="1440"/>
        <w:contextualSpacing/>
        <w:jc w:val="both"/>
        <w:rPr>
          <w:rFonts w:ascii="Times New Roman" w:hAnsi="Times New Roman" w:cs="Times New Roman"/>
          <w:sz w:val="24"/>
          <w:szCs w:val="24"/>
        </w:rPr>
      </w:pPr>
    </w:p>
    <w:p w14:paraId="5152D940" w14:textId="345E8461" w:rsidR="00C75AC4" w:rsidRPr="009C41F2" w:rsidRDefault="38B18DCB" w:rsidP="06A93AB1">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lastRenderedPageBreak/>
        <w:t>911</w:t>
      </w:r>
      <w:r w:rsidR="39A3283D" w:rsidRPr="009C41F2">
        <w:rPr>
          <w:rFonts w:ascii="Times New Roman" w:hAnsi="Times New Roman" w:cs="Times New Roman"/>
          <w:sz w:val="24"/>
          <w:szCs w:val="24"/>
        </w:rPr>
        <w:t>.</w:t>
      </w:r>
      <w:r w:rsidR="00D27616" w:rsidRPr="009C41F2">
        <w:rPr>
          <w:rFonts w:ascii="Times New Roman" w:hAnsi="Times New Roman" w:cs="Times New Roman"/>
          <w:sz w:val="24"/>
          <w:szCs w:val="24"/>
        </w:rPr>
        <w:t>2</w:t>
      </w:r>
      <w:r w:rsidR="007E35F2" w:rsidRPr="009C41F2">
        <w:rPr>
          <w:rFonts w:ascii="Times New Roman" w:hAnsi="Times New Roman" w:cs="Times New Roman"/>
          <w:sz w:val="24"/>
          <w:szCs w:val="24"/>
        </w:rPr>
        <w:tab/>
      </w:r>
      <w:r w:rsidR="6AFB6385" w:rsidRPr="009C41F2">
        <w:rPr>
          <w:rFonts w:ascii="Times New Roman" w:hAnsi="Times New Roman" w:cs="Times New Roman"/>
          <w:sz w:val="24"/>
          <w:szCs w:val="24"/>
        </w:rPr>
        <w:t xml:space="preserve">For the purposes of determining if vehicles qualify for exemption under this chapter, the Department may require any vehicle manufacturer or dealer of vehicles subject to this chapter to submit any documentation </w:t>
      </w:r>
      <w:r w:rsidR="49EC5A0D" w:rsidRPr="009C41F2">
        <w:rPr>
          <w:rFonts w:ascii="Times New Roman" w:hAnsi="Times New Roman" w:cs="Times New Roman"/>
          <w:sz w:val="24"/>
          <w:szCs w:val="24"/>
        </w:rPr>
        <w:t xml:space="preserve">that </w:t>
      </w:r>
      <w:r w:rsidR="6AFB6385" w:rsidRPr="009C41F2">
        <w:rPr>
          <w:rFonts w:ascii="Times New Roman" w:hAnsi="Times New Roman" w:cs="Times New Roman"/>
          <w:sz w:val="24"/>
          <w:szCs w:val="24"/>
        </w:rPr>
        <w:t xml:space="preserve">the Department determines necessary for the effective </w:t>
      </w:r>
      <w:r w:rsidR="749DCD98" w:rsidRPr="009C41F2">
        <w:rPr>
          <w:rFonts w:ascii="Times New Roman" w:hAnsi="Times New Roman" w:cs="Times New Roman"/>
          <w:sz w:val="24"/>
          <w:szCs w:val="24"/>
        </w:rPr>
        <w:t xml:space="preserve">administration </w:t>
      </w:r>
      <w:r w:rsidR="6AFB6385" w:rsidRPr="009C41F2">
        <w:rPr>
          <w:rFonts w:ascii="Times New Roman" w:hAnsi="Times New Roman" w:cs="Times New Roman"/>
          <w:sz w:val="24"/>
          <w:szCs w:val="24"/>
        </w:rPr>
        <w:t>and enforcement of this chapter.</w:t>
      </w:r>
    </w:p>
    <w:p w14:paraId="72654244" w14:textId="3A4DDFA5" w:rsidR="00C75AC4" w:rsidRPr="009C41F2" w:rsidRDefault="00C75AC4" w:rsidP="005F043C">
      <w:pPr>
        <w:spacing w:line="240" w:lineRule="auto"/>
        <w:contextualSpacing/>
        <w:jc w:val="both"/>
        <w:rPr>
          <w:rFonts w:ascii="Times New Roman" w:hAnsi="Times New Roman" w:cs="Times New Roman"/>
          <w:sz w:val="24"/>
          <w:szCs w:val="24"/>
        </w:rPr>
      </w:pPr>
    </w:p>
    <w:p w14:paraId="4A0F2DC5" w14:textId="30E5B04C" w:rsidR="00FA6AC9" w:rsidRPr="009C41F2" w:rsidRDefault="00FA6AC9" w:rsidP="1B5C7F97">
      <w:pPr>
        <w:spacing w:after="0"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912</w:t>
      </w:r>
      <w:r w:rsidRPr="009C41F2">
        <w:rPr>
          <w:rFonts w:ascii="Times New Roman" w:hAnsi="Times New Roman" w:cs="Times New Roman"/>
          <w:b/>
          <w:bCs/>
          <w:sz w:val="24"/>
          <w:szCs w:val="24"/>
        </w:rPr>
        <w:tab/>
      </w:r>
      <w:r w:rsidR="00F03D63" w:rsidRPr="009C41F2">
        <w:rPr>
          <w:rFonts w:ascii="Times New Roman" w:hAnsi="Times New Roman" w:cs="Times New Roman"/>
          <w:b/>
          <w:bCs/>
          <w:sz w:val="24"/>
          <w:szCs w:val="24"/>
        </w:rPr>
        <w:t>AFTERMARKET CATALYTIC</w:t>
      </w:r>
      <w:r w:rsidR="001418F9" w:rsidRPr="009C41F2">
        <w:rPr>
          <w:rFonts w:ascii="Times New Roman" w:hAnsi="Times New Roman" w:cs="Times New Roman"/>
          <w:b/>
          <w:bCs/>
          <w:sz w:val="24"/>
          <w:szCs w:val="24"/>
        </w:rPr>
        <w:t xml:space="preserve"> CONVERTERS </w:t>
      </w:r>
    </w:p>
    <w:p w14:paraId="7D3999C3" w14:textId="77777777" w:rsidR="00FA6AC9" w:rsidRPr="009C41F2" w:rsidRDefault="00FA6AC9" w:rsidP="1B5C7F97">
      <w:pPr>
        <w:spacing w:after="0" w:line="240" w:lineRule="auto"/>
        <w:ind w:left="1440" w:hanging="1440"/>
        <w:contextualSpacing/>
        <w:jc w:val="center"/>
        <w:rPr>
          <w:rFonts w:ascii="Times New Roman" w:hAnsi="Times New Roman" w:cs="Times New Roman"/>
          <w:b/>
          <w:bCs/>
          <w:sz w:val="24"/>
          <w:szCs w:val="24"/>
        </w:rPr>
      </w:pPr>
    </w:p>
    <w:p w14:paraId="593F0CA2" w14:textId="669FE3C1" w:rsidR="00FA6AC9" w:rsidRPr="009C41F2" w:rsidRDefault="5823D234" w:rsidP="1B5C7F97">
      <w:pPr>
        <w:spacing w:after="0"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912.1</w:t>
      </w:r>
      <w:r w:rsidR="00FA6AC9" w:rsidRPr="009C41F2">
        <w:rPr>
          <w:rFonts w:ascii="Times New Roman" w:hAnsi="Times New Roman" w:cs="Times New Roman"/>
          <w:sz w:val="24"/>
          <w:szCs w:val="24"/>
        </w:rPr>
        <w:tab/>
      </w:r>
      <w:r w:rsidRPr="009C41F2">
        <w:rPr>
          <w:rFonts w:ascii="Times New Roman" w:hAnsi="Times New Roman" w:cs="Times New Roman"/>
          <w:sz w:val="24"/>
          <w:szCs w:val="24"/>
        </w:rPr>
        <w:t>No person shall install, sell, offer for sale, or advertise in the District of Columbia:</w:t>
      </w:r>
    </w:p>
    <w:p w14:paraId="3FD1BE48" w14:textId="77777777" w:rsidR="00FA6AC9" w:rsidRPr="009C41F2" w:rsidRDefault="00FA6AC9" w:rsidP="1B5C7F97">
      <w:pPr>
        <w:spacing w:after="0" w:line="240" w:lineRule="auto"/>
        <w:contextualSpacing/>
        <w:jc w:val="both"/>
        <w:rPr>
          <w:rFonts w:ascii="Times New Roman" w:hAnsi="Times New Roman" w:cs="Times New Roman"/>
          <w:sz w:val="24"/>
          <w:szCs w:val="24"/>
        </w:rPr>
      </w:pPr>
    </w:p>
    <w:p w14:paraId="1D420D78" w14:textId="202B26DA" w:rsidR="00FA6AC9" w:rsidRPr="009C41F2" w:rsidRDefault="5823D234" w:rsidP="1B5C7F9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(a) </w:t>
      </w:r>
      <w:r w:rsidR="00FA6AC9" w:rsidRPr="009C41F2">
        <w:rPr>
          <w:rFonts w:ascii="Times New Roman" w:hAnsi="Times New Roman" w:cs="Times New Roman"/>
          <w:sz w:val="24"/>
          <w:szCs w:val="24"/>
        </w:rPr>
        <w:tab/>
      </w:r>
      <w:r w:rsidRPr="009C41F2">
        <w:rPr>
          <w:rFonts w:ascii="Times New Roman" w:hAnsi="Times New Roman" w:cs="Times New Roman"/>
          <w:sz w:val="24"/>
          <w:szCs w:val="24"/>
        </w:rPr>
        <w:t>Unless it has been exempted pursuant to the requirements of Cal. Code Regs. tit. 13, § 2222, any new aftermarket catalytic converter intended for use on a 2026 or subsequent model year gasoline-powered passenger car, light-duty truck, or medium-duty vehicle that had originally been certified with a catalytic converter; and</w:t>
      </w:r>
    </w:p>
    <w:p w14:paraId="71833F77" w14:textId="77777777" w:rsidR="00FA6AC9" w:rsidRPr="009C41F2" w:rsidRDefault="00FA6AC9" w:rsidP="1B5C7F97">
      <w:pPr>
        <w:spacing w:after="0" w:line="240" w:lineRule="auto"/>
        <w:ind w:left="2160" w:hanging="720"/>
        <w:contextualSpacing/>
        <w:jc w:val="both"/>
        <w:rPr>
          <w:rFonts w:ascii="Times New Roman" w:hAnsi="Times New Roman" w:cs="Times New Roman"/>
          <w:sz w:val="24"/>
          <w:szCs w:val="24"/>
        </w:rPr>
      </w:pPr>
    </w:p>
    <w:p w14:paraId="23C3B098" w14:textId="70F18D90" w:rsidR="00FA6AC9" w:rsidRPr="009C41F2" w:rsidRDefault="4847D65D" w:rsidP="1B5C7F9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(b)</w:t>
      </w:r>
      <w:r w:rsidR="00FA6AC9" w:rsidRPr="009C41F2">
        <w:rPr>
          <w:rFonts w:ascii="Times New Roman" w:hAnsi="Times New Roman" w:cs="Times New Roman"/>
          <w:sz w:val="24"/>
          <w:szCs w:val="24"/>
        </w:rPr>
        <w:tab/>
      </w:r>
      <w:r w:rsidRPr="009C41F2">
        <w:rPr>
          <w:rFonts w:ascii="Times New Roman" w:hAnsi="Times New Roman" w:cs="Times New Roman"/>
          <w:sz w:val="24"/>
          <w:szCs w:val="24"/>
        </w:rPr>
        <w:t>Any used, recycle</w:t>
      </w:r>
      <w:r w:rsidR="79A5FD3C" w:rsidRPr="009C41F2">
        <w:rPr>
          <w:rFonts w:ascii="Times New Roman" w:hAnsi="Times New Roman" w:cs="Times New Roman"/>
          <w:sz w:val="24"/>
          <w:szCs w:val="24"/>
        </w:rPr>
        <w:t>d</w:t>
      </w:r>
      <w:r w:rsidRPr="009C41F2">
        <w:rPr>
          <w:rFonts w:ascii="Times New Roman" w:hAnsi="Times New Roman" w:cs="Times New Roman"/>
          <w:sz w:val="24"/>
          <w:szCs w:val="24"/>
        </w:rPr>
        <w:t>, or salvaged catalytic converter.</w:t>
      </w:r>
    </w:p>
    <w:p w14:paraId="75CDA4B0" w14:textId="77777777"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p>
    <w:p w14:paraId="19FE0B6C" w14:textId="5DD23B3C"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912.2</w:t>
      </w:r>
      <w:r w:rsidRPr="009C41F2">
        <w:rPr>
          <w:rFonts w:ascii="Times New Roman" w:hAnsi="Times New Roman" w:cs="Times New Roman"/>
          <w:sz w:val="24"/>
          <w:szCs w:val="24"/>
        </w:rPr>
        <w:tab/>
        <w:t>Installers of new aftermarket catalytic converters shall:</w:t>
      </w:r>
    </w:p>
    <w:p w14:paraId="689E1E09" w14:textId="77777777"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p>
    <w:p w14:paraId="3E1E42C8" w14:textId="1F33B7C8" w:rsidR="00FA6AC9" w:rsidRPr="009C41F2" w:rsidRDefault="4847D65D" w:rsidP="1B5C7F97">
      <w:pPr>
        <w:pStyle w:val="ListParagraph"/>
        <w:numPr>
          <w:ilvl w:val="0"/>
          <w:numId w:val="9"/>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 xml:space="preserve">Verify that the vehicle is specifically included in the vehicle application list for the new aftermarket catalytic converter being installed using means such as, but not limited to, </w:t>
      </w:r>
    </w:p>
    <w:p w14:paraId="12A385EB" w14:textId="6C622286" w:rsidR="00FA6AC9" w:rsidRPr="009C41F2" w:rsidRDefault="00FA6AC9" w:rsidP="1B5C7F97">
      <w:pPr>
        <w:spacing w:after="0" w:line="240" w:lineRule="auto"/>
        <w:ind w:left="1080"/>
        <w:contextualSpacing/>
        <w:jc w:val="both"/>
        <w:rPr>
          <w:rFonts w:ascii="Times New Roman" w:hAnsi="Times New Roman" w:cs="Times New Roman"/>
          <w:sz w:val="24"/>
          <w:szCs w:val="24"/>
        </w:rPr>
      </w:pPr>
    </w:p>
    <w:p w14:paraId="25C9A813" w14:textId="21CE8323" w:rsidR="00FA6AC9" w:rsidRPr="002D7C32" w:rsidRDefault="4847D65D" w:rsidP="00A17299">
      <w:pPr>
        <w:pStyle w:val="ListParagraph"/>
        <w:numPr>
          <w:ilvl w:val="2"/>
          <w:numId w:val="1"/>
        </w:numPr>
        <w:spacing w:after="0" w:line="240" w:lineRule="auto"/>
        <w:ind w:left="2880" w:hanging="630"/>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the aftermarket catalytic converter manufacturer’s vehicle application guide, </w:t>
      </w:r>
    </w:p>
    <w:p w14:paraId="0A89AAFD" w14:textId="77777777" w:rsidR="002D7C32" w:rsidRPr="009C41F2" w:rsidRDefault="002D7C32" w:rsidP="002D7C32">
      <w:pPr>
        <w:pStyle w:val="ListParagraph"/>
        <w:spacing w:after="0" w:line="240" w:lineRule="auto"/>
        <w:ind w:left="2880"/>
        <w:jc w:val="both"/>
        <w:rPr>
          <w:rFonts w:ascii="Times New Roman" w:eastAsiaTheme="minorEastAsia" w:hAnsi="Times New Roman" w:cs="Times New Roman"/>
          <w:sz w:val="24"/>
          <w:szCs w:val="24"/>
        </w:rPr>
      </w:pPr>
    </w:p>
    <w:p w14:paraId="4D94DE5B" w14:textId="5E715425" w:rsidR="00FA6AC9" w:rsidRPr="002D7C32" w:rsidRDefault="4847D65D" w:rsidP="1B5C7F97">
      <w:pPr>
        <w:pStyle w:val="ListParagraph"/>
        <w:numPr>
          <w:ilvl w:val="2"/>
          <w:numId w:val="1"/>
        </w:numPr>
        <w:spacing w:after="0" w:line="240" w:lineRule="auto"/>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the aftermarket catalytic converter manufacturer’s website, </w:t>
      </w:r>
    </w:p>
    <w:p w14:paraId="3CB5FE09" w14:textId="77777777" w:rsidR="002D7C32" w:rsidRPr="002D7C32" w:rsidRDefault="002D7C32" w:rsidP="002D7C32">
      <w:pPr>
        <w:spacing w:after="0" w:line="240" w:lineRule="auto"/>
        <w:jc w:val="both"/>
        <w:rPr>
          <w:rFonts w:ascii="Times New Roman" w:eastAsiaTheme="minorEastAsia" w:hAnsi="Times New Roman" w:cs="Times New Roman"/>
          <w:sz w:val="24"/>
          <w:szCs w:val="24"/>
        </w:rPr>
      </w:pPr>
    </w:p>
    <w:p w14:paraId="55A6D36C" w14:textId="54AC2CE5" w:rsidR="00FA6AC9" w:rsidRPr="002D7C32" w:rsidRDefault="4847D65D" w:rsidP="1B5C7F97">
      <w:pPr>
        <w:pStyle w:val="ListParagraph"/>
        <w:numPr>
          <w:ilvl w:val="2"/>
          <w:numId w:val="1"/>
        </w:numPr>
        <w:spacing w:after="0" w:line="240" w:lineRule="auto"/>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contacting the aftermarket catalytic converter manufacturer, </w:t>
      </w:r>
    </w:p>
    <w:p w14:paraId="6C43309E" w14:textId="77777777" w:rsidR="002D7C32" w:rsidRPr="002D7C32" w:rsidRDefault="002D7C32" w:rsidP="002D7C32">
      <w:pPr>
        <w:spacing w:after="0" w:line="240" w:lineRule="auto"/>
        <w:jc w:val="both"/>
        <w:rPr>
          <w:rFonts w:ascii="Times New Roman" w:eastAsiaTheme="minorEastAsia" w:hAnsi="Times New Roman" w:cs="Times New Roman"/>
          <w:sz w:val="24"/>
          <w:szCs w:val="24"/>
        </w:rPr>
      </w:pPr>
    </w:p>
    <w:p w14:paraId="5218BF48" w14:textId="4BC563A6" w:rsidR="00FA6AC9" w:rsidRPr="002D7C32" w:rsidRDefault="4847D65D" w:rsidP="1B5C7F97">
      <w:pPr>
        <w:pStyle w:val="ListParagraph"/>
        <w:numPr>
          <w:ilvl w:val="2"/>
          <w:numId w:val="1"/>
        </w:numPr>
        <w:spacing w:after="0" w:line="240" w:lineRule="auto"/>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other manufacturer’s documentation distributed to installers, or </w:t>
      </w:r>
    </w:p>
    <w:p w14:paraId="6E8CB57D" w14:textId="77777777" w:rsidR="002D7C32" w:rsidRPr="002D7C32" w:rsidRDefault="002D7C32" w:rsidP="002D7C32">
      <w:pPr>
        <w:spacing w:after="0" w:line="240" w:lineRule="auto"/>
        <w:jc w:val="both"/>
        <w:rPr>
          <w:rFonts w:ascii="Times New Roman" w:eastAsiaTheme="minorEastAsia" w:hAnsi="Times New Roman" w:cs="Times New Roman"/>
          <w:sz w:val="24"/>
          <w:szCs w:val="24"/>
        </w:rPr>
      </w:pPr>
    </w:p>
    <w:p w14:paraId="7516EC7D" w14:textId="0C22B473" w:rsidR="00FA6AC9" w:rsidRPr="009C41F2" w:rsidRDefault="4847D65D" w:rsidP="1B5C7F97">
      <w:pPr>
        <w:pStyle w:val="ListParagraph"/>
        <w:numPr>
          <w:ilvl w:val="2"/>
          <w:numId w:val="1"/>
        </w:numPr>
        <w:spacing w:after="0" w:line="240" w:lineRule="auto"/>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contacting the </w:t>
      </w:r>
      <w:proofErr w:type="gramStart"/>
      <w:r w:rsidRPr="009C41F2">
        <w:rPr>
          <w:rFonts w:ascii="Times New Roman" w:hAnsi="Times New Roman" w:cs="Times New Roman"/>
          <w:sz w:val="24"/>
          <w:szCs w:val="24"/>
        </w:rPr>
        <w:t>Department;</w:t>
      </w:r>
      <w:proofErr w:type="gramEnd"/>
      <w:r w:rsidRPr="009C41F2">
        <w:rPr>
          <w:rFonts w:ascii="Times New Roman" w:hAnsi="Times New Roman" w:cs="Times New Roman"/>
          <w:sz w:val="24"/>
          <w:szCs w:val="24"/>
        </w:rPr>
        <w:t xml:space="preserve"> </w:t>
      </w:r>
    </w:p>
    <w:p w14:paraId="4118D7C1" w14:textId="77777777" w:rsidR="00FA6AC9" w:rsidRPr="009C41F2" w:rsidRDefault="00FA6AC9" w:rsidP="1B5C7F97">
      <w:pPr>
        <w:spacing w:after="0" w:line="240" w:lineRule="auto"/>
        <w:ind w:left="1440"/>
        <w:contextualSpacing/>
        <w:jc w:val="both"/>
        <w:rPr>
          <w:rFonts w:ascii="Times New Roman" w:hAnsi="Times New Roman" w:cs="Times New Roman"/>
          <w:sz w:val="24"/>
          <w:szCs w:val="24"/>
        </w:rPr>
      </w:pPr>
    </w:p>
    <w:p w14:paraId="7F155DD2" w14:textId="0D781661" w:rsidR="00FA6AC9" w:rsidRPr="009C41F2" w:rsidRDefault="4847D65D" w:rsidP="1B5C7F97">
      <w:pPr>
        <w:pStyle w:val="ListParagraph"/>
        <w:numPr>
          <w:ilvl w:val="0"/>
          <w:numId w:val="9"/>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Install the new aftermarket catalytic converter so that CARB Executive Order Number and other identifying information is visible from the underside of the vehicle;</w:t>
      </w:r>
    </w:p>
    <w:p w14:paraId="446D3D9D" w14:textId="77777777" w:rsidR="00FA6AC9" w:rsidRPr="009C41F2" w:rsidRDefault="00FA6AC9" w:rsidP="1B5C7F97">
      <w:pPr>
        <w:spacing w:after="0" w:line="240" w:lineRule="auto"/>
        <w:ind w:left="1440"/>
        <w:contextualSpacing/>
        <w:jc w:val="both"/>
        <w:rPr>
          <w:rFonts w:ascii="Times New Roman" w:hAnsi="Times New Roman" w:cs="Times New Roman"/>
          <w:sz w:val="24"/>
          <w:szCs w:val="24"/>
        </w:rPr>
      </w:pPr>
    </w:p>
    <w:p w14:paraId="59A1D1D3" w14:textId="6F66D2D0" w:rsidR="00FA6AC9" w:rsidRPr="009C41F2" w:rsidRDefault="4847D65D" w:rsidP="1B5C7F97">
      <w:pPr>
        <w:pStyle w:val="ListParagraph"/>
        <w:numPr>
          <w:ilvl w:val="0"/>
          <w:numId w:val="9"/>
        </w:numPr>
        <w:spacing w:after="0" w:line="240" w:lineRule="auto"/>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Retain records pertaining to the sale and installation of the aftermarket catalytic converters for a minimum of four years from the date of installation; and </w:t>
      </w:r>
    </w:p>
    <w:p w14:paraId="4E6E8000" w14:textId="6740C563" w:rsidR="00FA6AC9" w:rsidRPr="009C41F2" w:rsidRDefault="00FA6AC9" w:rsidP="1B5C7F97">
      <w:pPr>
        <w:spacing w:after="0" w:line="240" w:lineRule="auto"/>
        <w:ind w:left="1080"/>
        <w:contextualSpacing/>
        <w:jc w:val="both"/>
        <w:rPr>
          <w:rFonts w:ascii="Times New Roman" w:hAnsi="Times New Roman" w:cs="Times New Roman"/>
          <w:sz w:val="24"/>
          <w:szCs w:val="24"/>
        </w:rPr>
      </w:pPr>
    </w:p>
    <w:p w14:paraId="1721A48A" w14:textId="2322EFCA" w:rsidR="00FA6AC9" w:rsidRPr="009C41F2" w:rsidRDefault="4847D65D" w:rsidP="1B5C7F97">
      <w:pPr>
        <w:pStyle w:val="ListParagraph"/>
        <w:numPr>
          <w:ilvl w:val="0"/>
          <w:numId w:val="9"/>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Keep records onsite at the installation location, either hardcopy or electronically, which records shall be produced upon request from the Department.</w:t>
      </w:r>
    </w:p>
    <w:p w14:paraId="22C58C3C" w14:textId="77777777"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p>
    <w:p w14:paraId="5E462822" w14:textId="6F69006C"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lastRenderedPageBreak/>
        <w:t>912.3</w:t>
      </w:r>
      <w:r w:rsidRPr="009C41F2">
        <w:rPr>
          <w:rFonts w:ascii="Times New Roman" w:hAnsi="Times New Roman" w:cs="Times New Roman"/>
          <w:sz w:val="24"/>
          <w:szCs w:val="24"/>
        </w:rPr>
        <w:tab/>
        <w:t>Manufacturers, distributors, wholesalers, and retailers of aftermarket catalytic converters shall:</w:t>
      </w:r>
    </w:p>
    <w:p w14:paraId="4E8B3C06" w14:textId="77777777"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p>
    <w:p w14:paraId="4FFCFC92" w14:textId="3BE36465" w:rsidR="00FA6AC9" w:rsidRPr="009C41F2" w:rsidRDefault="4847D65D" w:rsidP="1B5C7F97">
      <w:pPr>
        <w:pStyle w:val="ListParagraph"/>
        <w:numPr>
          <w:ilvl w:val="0"/>
          <w:numId w:val="10"/>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 xml:space="preserve">Ensure that the information </w:t>
      </w:r>
      <w:r w:rsidR="45B6C29E" w:rsidRPr="009C41F2">
        <w:rPr>
          <w:rFonts w:ascii="Times New Roman" w:hAnsi="Times New Roman" w:cs="Times New Roman"/>
          <w:sz w:val="24"/>
          <w:szCs w:val="24"/>
        </w:rPr>
        <w:t xml:space="preserve">required under § 912.2 (a) </w:t>
      </w:r>
      <w:r w:rsidRPr="009C41F2">
        <w:rPr>
          <w:rFonts w:ascii="Times New Roman" w:hAnsi="Times New Roman" w:cs="Times New Roman"/>
          <w:sz w:val="24"/>
          <w:szCs w:val="24"/>
        </w:rPr>
        <w:t>is available to installers);</w:t>
      </w:r>
    </w:p>
    <w:p w14:paraId="283B4C21" w14:textId="77777777" w:rsidR="00FA6AC9" w:rsidRPr="009C41F2" w:rsidRDefault="00FA6AC9" w:rsidP="1B5C7F97">
      <w:pPr>
        <w:spacing w:after="0" w:line="240" w:lineRule="auto"/>
        <w:ind w:left="1440"/>
        <w:contextualSpacing/>
        <w:jc w:val="both"/>
        <w:rPr>
          <w:rFonts w:ascii="Times New Roman" w:hAnsi="Times New Roman" w:cs="Times New Roman"/>
          <w:sz w:val="24"/>
          <w:szCs w:val="24"/>
        </w:rPr>
      </w:pPr>
    </w:p>
    <w:p w14:paraId="53468233" w14:textId="3945F089" w:rsidR="00FA6AC9" w:rsidRPr="009C41F2" w:rsidRDefault="00FA6AC9" w:rsidP="1B5C7F97">
      <w:pPr>
        <w:pStyle w:val="ListParagraph"/>
        <w:numPr>
          <w:ilvl w:val="0"/>
          <w:numId w:val="10"/>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Provide records pertaining to the delivery and sale of aftermarket catalytic converters into the District upon request from the Department</w:t>
      </w:r>
      <w:r w:rsidR="6507310F" w:rsidRPr="009C41F2">
        <w:rPr>
          <w:rFonts w:ascii="Times New Roman" w:hAnsi="Times New Roman" w:cs="Times New Roman"/>
          <w:sz w:val="24"/>
          <w:szCs w:val="24"/>
        </w:rPr>
        <w:t>;</w:t>
      </w:r>
    </w:p>
    <w:p w14:paraId="7DF5D410" w14:textId="77777777" w:rsidR="00FA6AC9" w:rsidRPr="009C41F2" w:rsidRDefault="00FA6AC9" w:rsidP="1B5C7F97">
      <w:pPr>
        <w:pStyle w:val="ListParagraph"/>
        <w:spacing w:after="0" w:line="240" w:lineRule="auto"/>
        <w:ind w:left="2160"/>
        <w:jc w:val="both"/>
        <w:rPr>
          <w:rFonts w:ascii="Times New Roman" w:hAnsi="Times New Roman" w:cs="Times New Roman"/>
          <w:sz w:val="24"/>
          <w:szCs w:val="24"/>
        </w:rPr>
      </w:pPr>
    </w:p>
    <w:p w14:paraId="5B79FF6F" w14:textId="2E2E438F" w:rsidR="00FA6AC9" w:rsidRPr="009C41F2" w:rsidRDefault="43D3E955" w:rsidP="1B5C7F97">
      <w:pPr>
        <w:pStyle w:val="ListParagraph"/>
        <w:numPr>
          <w:ilvl w:val="0"/>
          <w:numId w:val="10"/>
        </w:numPr>
        <w:spacing w:after="0" w:line="240" w:lineRule="auto"/>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Submit semi-annual warranty information reports of catalytic converters sold in the District to the Department using the same format used to report this information to CARB as set forth in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 2222</w:t>
      </w:r>
      <w:r w:rsidR="2BCDEC43" w:rsidRPr="009C41F2">
        <w:rPr>
          <w:rFonts w:ascii="Times New Roman" w:hAnsi="Times New Roman" w:cs="Times New Roman"/>
          <w:sz w:val="24"/>
          <w:szCs w:val="24"/>
        </w:rPr>
        <w:t xml:space="preserve">; </w:t>
      </w:r>
    </w:p>
    <w:p w14:paraId="61DD058A" w14:textId="77777777" w:rsidR="00FA6AC9" w:rsidRPr="009C41F2" w:rsidRDefault="00FA6AC9" w:rsidP="1B5C7F97">
      <w:pPr>
        <w:pStyle w:val="ListParagraph"/>
        <w:spacing w:after="0" w:line="240" w:lineRule="auto"/>
        <w:ind w:left="2160"/>
        <w:jc w:val="both"/>
        <w:rPr>
          <w:rFonts w:ascii="Times New Roman" w:hAnsi="Times New Roman" w:cs="Times New Roman"/>
          <w:sz w:val="24"/>
          <w:szCs w:val="24"/>
        </w:rPr>
      </w:pPr>
    </w:p>
    <w:p w14:paraId="2D23A42B" w14:textId="78CE9C3C" w:rsidR="00FA6AC9" w:rsidRPr="009C41F2" w:rsidRDefault="4847D65D" w:rsidP="1B5C7F97">
      <w:pPr>
        <w:pStyle w:val="ListParagraph"/>
        <w:numPr>
          <w:ilvl w:val="0"/>
          <w:numId w:val="10"/>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 xml:space="preserve">Maintain sufficient records, such as performance specifications, test data, or other information, to substantiate that a replacement catalytic converter is in compliance with this </w:t>
      </w:r>
      <w:proofErr w:type="gramStart"/>
      <w:r w:rsidRPr="009C41F2">
        <w:rPr>
          <w:rFonts w:ascii="Times New Roman" w:hAnsi="Times New Roman" w:cs="Times New Roman"/>
          <w:sz w:val="24"/>
          <w:szCs w:val="24"/>
        </w:rPr>
        <w:t>section;</w:t>
      </w:r>
      <w:proofErr w:type="gramEnd"/>
      <w:r w:rsidRPr="009C41F2">
        <w:rPr>
          <w:rFonts w:ascii="Times New Roman" w:hAnsi="Times New Roman" w:cs="Times New Roman"/>
          <w:sz w:val="24"/>
          <w:szCs w:val="24"/>
        </w:rPr>
        <w:t xml:space="preserve"> </w:t>
      </w:r>
    </w:p>
    <w:p w14:paraId="14BE7575" w14:textId="6610CC93" w:rsidR="00FA6AC9" w:rsidRPr="009C41F2" w:rsidRDefault="00FA6AC9" w:rsidP="1B5C7F97">
      <w:pPr>
        <w:spacing w:after="0" w:line="240" w:lineRule="auto"/>
        <w:ind w:left="1080"/>
        <w:contextualSpacing/>
        <w:jc w:val="both"/>
        <w:rPr>
          <w:rFonts w:ascii="Times New Roman" w:hAnsi="Times New Roman" w:cs="Times New Roman"/>
          <w:sz w:val="24"/>
          <w:szCs w:val="24"/>
        </w:rPr>
      </w:pPr>
    </w:p>
    <w:p w14:paraId="07EE3D52" w14:textId="7B3185F8" w:rsidR="00FA6AC9" w:rsidRPr="009C41F2" w:rsidRDefault="4847D65D" w:rsidP="1B5C7F97">
      <w:pPr>
        <w:pStyle w:val="ListParagraph"/>
        <w:numPr>
          <w:ilvl w:val="0"/>
          <w:numId w:val="10"/>
        </w:numPr>
        <w:spacing w:after="0" w:line="240" w:lineRule="auto"/>
        <w:jc w:val="both"/>
        <w:rPr>
          <w:rFonts w:ascii="Times New Roman" w:eastAsiaTheme="minorEastAsia" w:hAnsi="Times New Roman" w:cs="Times New Roman"/>
          <w:sz w:val="24"/>
          <w:szCs w:val="24"/>
        </w:rPr>
      </w:pPr>
      <w:r w:rsidRPr="009C41F2">
        <w:rPr>
          <w:rFonts w:ascii="Times New Roman" w:hAnsi="Times New Roman" w:cs="Times New Roman"/>
          <w:sz w:val="24"/>
          <w:szCs w:val="24"/>
        </w:rPr>
        <w:t xml:space="preserve">Keep records open for reasonable inspection by the </w:t>
      </w:r>
      <w:r w:rsidR="00815F0F" w:rsidRPr="009C41F2">
        <w:rPr>
          <w:rFonts w:ascii="Times New Roman" w:hAnsi="Times New Roman" w:cs="Times New Roman"/>
          <w:sz w:val="24"/>
          <w:szCs w:val="24"/>
        </w:rPr>
        <w:t>Department or</w:t>
      </w:r>
      <w:r w:rsidRPr="009C41F2">
        <w:rPr>
          <w:rFonts w:ascii="Times New Roman" w:hAnsi="Times New Roman" w:cs="Times New Roman"/>
          <w:sz w:val="24"/>
          <w:szCs w:val="24"/>
        </w:rPr>
        <w:t xml:space="preserve"> its designated agent(s); and</w:t>
      </w:r>
    </w:p>
    <w:p w14:paraId="20CD5786" w14:textId="169CA48D" w:rsidR="00FA6AC9" w:rsidRPr="009C41F2" w:rsidRDefault="00FA6AC9" w:rsidP="1B5C7F97">
      <w:pPr>
        <w:spacing w:after="0" w:line="240" w:lineRule="auto"/>
        <w:ind w:left="1080"/>
        <w:contextualSpacing/>
        <w:jc w:val="both"/>
        <w:rPr>
          <w:rFonts w:ascii="Times New Roman" w:hAnsi="Times New Roman" w:cs="Times New Roman"/>
          <w:sz w:val="24"/>
          <w:szCs w:val="24"/>
        </w:rPr>
      </w:pPr>
    </w:p>
    <w:p w14:paraId="1926087F" w14:textId="5AE0A7A2" w:rsidR="00FA6AC9" w:rsidRPr="009C41F2" w:rsidRDefault="4847D65D" w:rsidP="1B5C7F97">
      <w:pPr>
        <w:pStyle w:val="ListParagraph"/>
        <w:numPr>
          <w:ilvl w:val="0"/>
          <w:numId w:val="10"/>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Maintain records for four years from the year of manufacture of the replacement catalytic converter.</w:t>
      </w:r>
    </w:p>
    <w:p w14:paraId="4B145C9E" w14:textId="77777777"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p>
    <w:p w14:paraId="1116EF49" w14:textId="57F8C374"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912.4</w:t>
      </w:r>
      <w:r w:rsidRPr="009C41F2">
        <w:rPr>
          <w:rFonts w:ascii="Times New Roman" w:hAnsi="Times New Roman" w:cs="Times New Roman"/>
          <w:sz w:val="24"/>
          <w:szCs w:val="24"/>
        </w:rPr>
        <w:tab/>
        <w:t>A person shall not install a new aftermarket catalytic converter unless:</w:t>
      </w:r>
    </w:p>
    <w:p w14:paraId="27DEF1D8" w14:textId="77777777" w:rsidR="00FA6AC9" w:rsidRPr="009C41F2" w:rsidRDefault="00FA6AC9" w:rsidP="1B5C7F97">
      <w:pPr>
        <w:spacing w:after="0" w:line="240" w:lineRule="auto"/>
        <w:ind w:left="1440" w:hanging="1440"/>
        <w:contextualSpacing/>
        <w:jc w:val="both"/>
        <w:rPr>
          <w:rFonts w:ascii="Times New Roman" w:hAnsi="Times New Roman" w:cs="Times New Roman"/>
          <w:sz w:val="24"/>
          <w:szCs w:val="24"/>
        </w:rPr>
      </w:pPr>
    </w:p>
    <w:p w14:paraId="6C8740A4" w14:textId="0EFEA13C" w:rsidR="00FA6AC9" w:rsidRPr="009C41F2" w:rsidRDefault="00FA6AC9" w:rsidP="1B5C7F97">
      <w:pPr>
        <w:pStyle w:val="ListParagraph"/>
        <w:numPr>
          <w:ilvl w:val="0"/>
          <w:numId w:val="11"/>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The vehicle is beyond its original emissions warranty coverage period and a legitimate need for replacing the existing catalytic converter is established and documented on the repair invoice;</w:t>
      </w:r>
    </w:p>
    <w:p w14:paraId="2DDCAA2F" w14:textId="77777777" w:rsidR="00FA6AC9" w:rsidRPr="009C41F2" w:rsidRDefault="00FA6AC9" w:rsidP="1B5C7F97">
      <w:pPr>
        <w:pStyle w:val="ListParagraph"/>
        <w:spacing w:after="0" w:line="240" w:lineRule="auto"/>
        <w:ind w:left="2160"/>
        <w:jc w:val="both"/>
        <w:rPr>
          <w:rFonts w:ascii="Times New Roman" w:hAnsi="Times New Roman" w:cs="Times New Roman"/>
          <w:sz w:val="24"/>
          <w:szCs w:val="24"/>
        </w:rPr>
      </w:pPr>
    </w:p>
    <w:p w14:paraId="3CEEBF3C" w14:textId="531A42AC" w:rsidR="00FA6AC9" w:rsidRPr="009C41F2" w:rsidRDefault="00FA6AC9" w:rsidP="1B5C7F97">
      <w:pPr>
        <w:pStyle w:val="ListParagraph"/>
        <w:numPr>
          <w:ilvl w:val="0"/>
          <w:numId w:val="11"/>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 xml:space="preserve">The new aftermarket catalytic converter is installed in the same location as the original equipment manufacturer catalytic converter; and </w:t>
      </w:r>
    </w:p>
    <w:p w14:paraId="03B29B2C" w14:textId="77777777" w:rsidR="00FA6AC9" w:rsidRPr="009C41F2" w:rsidRDefault="00FA6AC9" w:rsidP="1B5C7F97">
      <w:pPr>
        <w:pStyle w:val="ListParagraph"/>
        <w:spacing w:line="240" w:lineRule="auto"/>
        <w:rPr>
          <w:rFonts w:ascii="Times New Roman" w:hAnsi="Times New Roman" w:cs="Times New Roman"/>
          <w:sz w:val="24"/>
          <w:szCs w:val="24"/>
        </w:rPr>
      </w:pPr>
    </w:p>
    <w:p w14:paraId="46EF65CD" w14:textId="76BFDCB5" w:rsidR="00FA6AC9" w:rsidRPr="009C41F2" w:rsidRDefault="00FA6AC9" w:rsidP="1B5C7F97">
      <w:pPr>
        <w:pStyle w:val="ListParagraph"/>
        <w:numPr>
          <w:ilvl w:val="0"/>
          <w:numId w:val="11"/>
        </w:numPr>
        <w:spacing w:after="0" w:line="240" w:lineRule="auto"/>
        <w:jc w:val="both"/>
        <w:rPr>
          <w:rFonts w:ascii="Times New Roman" w:hAnsi="Times New Roman" w:cs="Times New Roman"/>
          <w:sz w:val="24"/>
          <w:szCs w:val="24"/>
        </w:rPr>
      </w:pPr>
      <w:r w:rsidRPr="009C41F2">
        <w:rPr>
          <w:rFonts w:ascii="Times New Roman" w:hAnsi="Times New Roman" w:cs="Times New Roman"/>
          <w:sz w:val="24"/>
          <w:szCs w:val="24"/>
        </w:rPr>
        <w:t>The installation does not alter the location, position, number of catalytic converters, nor the location, position, number, or orientation of oxygen sensors, nor disable other emission control devices.</w:t>
      </w:r>
    </w:p>
    <w:p w14:paraId="588989BE" w14:textId="390573AC" w:rsidR="00FA6AC9" w:rsidRPr="009C41F2" w:rsidRDefault="00FA6AC9" w:rsidP="1B5C7F97">
      <w:pPr>
        <w:spacing w:line="240" w:lineRule="auto"/>
        <w:contextualSpacing/>
        <w:jc w:val="both"/>
        <w:rPr>
          <w:rFonts w:ascii="Times New Roman" w:hAnsi="Times New Roman" w:cs="Times New Roman"/>
          <w:sz w:val="24"/>
          <w:szCs w:val="24"/>
        </w:rPr>
      </w:pPr>
    </w:p>
    <w:p w14:paraId="31AC18A0" w14:textId="290957FA" w:rsidR="005C2EB9" w:rsidRPr="009C41F2" w:rsidRDefault="00980CE7" w:rsidP="005F043C">
      <w:pPr>
        <w:spacing w:line="240" w:lineRule="auto"/>
        <w:ind w:left="1440" w:hanging="1440"/>
        <w:contextualSpacing/>
        <w:jc w:val="both"/>
        <w:rPr>
          <w:rFonts w:ascii="Times New Roman" w:hAnsi="Times New Roman" w:cs="Times New Roman"/>
          <w:b/>
          <w:bCs/>
          <w:caps/>
          <w:sz w:val="24"/>
          <w:szCs w:val="24"/>
        </w:rPr>
      </w:pPr>
      <w:r w:rsidRPr="009C41F2">
        <w:rPr>
          <w:rFonts w:ascii="Times New Roman" w:hAnsi="Times New Roman" w:cs="Times New Roman"/>
          <w:b/>
          <w:bCs/>
          <w:sz w:val="24"/>
          <w:szCs w:val="24"/>
        </w:rPr>
        <w:t>913</w:t>
      </w:r>
      <w:r w:rsidR="00695E10" w:rsidRPr="009C41F2">
        <w:rPr>
          <w:rFonts w:ascii="Times New Roman" w:hAnsi="Times New Roman" w:cs="Times New Roman"/>
          <w:b/>
          <w:bCs/>
          <w:sz w:val="24"/>
          <w:szCs w:val="24"/>
        </w:rPr>
        <w:tab/>
        <w:t xml:space="preserve">VEHICLE EMISSION STANDARDS </w:t>
      </w:r>
      <w:r w:rsidR="005C2EB9" w:rsidRPr="009C41F2">
        <w:rPr>
          <w:rFonts w:ascii="Times New Roman" w:hAnsi="Times New Roman" w:cs="Times New Roman"/>
          <w:b/>
          <w:bCs/>
          <w:sz w:val="24"/>
          <w:szCs w:val="24"/>
        </w:rPr>
        <w:t>–</w:t>
      </w:r>
      <w:r w:rsidR="00695E10" w:rsidRPr="009C41F2">
        <w:rPr>
          <w:rFonts w:ascii="Times New Roman" w:hAnsi="Times New Roman" w:cs="Times New Roman"/>
          <w:b/>
          <w:bCs/>
          <w:caps/>
          <w:sz w:val="24"/>
          <w:szCs w:val="24"/>
        </w:rPr>
        <w:t xml:space="preserve"> </w:t>
      </w:r>
      <w:r w:rsidR="00581635" w:rsidRPr="009C41F2">
        <w:rPr>
          <w:rFonts w:ascii="Times New Roman" w:hAnsi="Times New Roman" w:cs="Times New Roman"/>
          <w:b/>
          <w:bCs/>
          <w:caps/>
          <w:sz w:val="24"/>
          <w:szCs w:val="24"/>
        </w:rPr>
        <w:t xml:space="preserve">INSPECTION AND </w:t>
      </w:r>
      <w:r w:rsidR="00C75AC4" w:rsidRPr="009C41F2">
        <w:rPr>
          <w:rFonts w:ascii="Times New Roman" w:hAnsi="Times New Roman" w:cs="Times New Roman"/>
          <w:b/>
          <w:bCs/>
          <w:caps/>
          <w:sz w:val="24"/>
          <w:szCs w:val="24"/>
        </w:rPr>
        <w:t>Enforcement</w:t>
      </w:r>
    </w:p>
    <w:p w14:paraId="32397796" w14:textId="77777777" w:rsidR="00C75AC4" w:rsidRPr="009C41F2" w:rsidRDefault="00C75AC4" w:rsidP="005F043C">
      <w:pPr>
        <w:spacing w:line="240" w:lineRule="auto"/>
        <w:ind w:left="1440" w:hanging="1440"/>
        <w:contextualSpacing/>
        <w:jc w:val="both"/>
        <w:rPr>
          <w:rFonts w:ascii="Times New Roman" w:hAnsi="Times New Roman" w:cs="Times New Roman"/>
          <w:b/>
          <w:bCs/>
          <w:sz w:val="24"/>
          <w:szCs w:val="24"/>
        </w:rPr>
      </w:pPr>
    </w:p>
    <w:p w14:paraId="61AD7794" w14:textId="2F81BFFA" w:rsidR="00C75AC4" w:rsidRPr="009C41F2" w:rsidRDefault="00FA6AC9" w:rsidP="059D9BC0">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5C2EB9" w:rsidRPr="009C41F2">
        <w:rPr>
          <w:rFonts w:ascii="Times New Roman" w:hAnsi="Times New Roman" w:cs="Times New Roman"/>
          <w:sz w:val="24"/>
          <w:szCs w:val="24"/>
        </w:rPr>
        <w:t>.1</w:t>
      </w:r>
      <w:r w:rsidR="005C2EB9" w:rsidRPr="009C41F2">
        <w:rPr>
          <w:rFonts w:ascii="Times New Roman" w:hAnsi="Times New Roman" w:cs="Times New Roman"/>
          <w:sz w:val="24"/>
          <w:szCs w:val="24"/>
        </w:rPr>
        <w:tab/>
      </w:r>
      <w:r w:rsidR="00C75AC4" w:rsidRPr="009C41F2">
        <w:rPr>
          <w:rFonts w:ascii="Times New Roman" w:hAnsi="Times New Roman" w:cs="Times New Roman"/>
          <w:sz w:val="24"/>
          <w:szCs w:val="24"/>
        </w:rPr>
        <w:t>The Department</w:t>
      </w:r>
      <w:r w:rsidR="0032632F" w:rsidRPr="009C41F2">
        <w:rPr>
          <w:rFonts w:ascii="Times New Roman" w:hAnsi="Times New Roman" w:cs="Times New Roman"/>
          <w:sz w:val="24"/>
          <w:szCs w:val="24"/>
        </w:rPr>
        <w:t>,</w:t>
      </w:r>
      <w:r w:rsidR="005C2EB9" w:rsidRPr="009C41F2">
        <w:rPr>
          <w:rFonts w:ascii="Times New Roman" w:hAnsi="Times New Roman" w:cs="Times New Roman"/>
          <w:sz w:val="24"/>
          <w:szCs w:val="24"/>
        </w:rPr>
        <w:t xml:space="preserve"> </w:t>
      </w:r>
      <w:r w:rsidR="00C75AC4" w:rsidRPr="009C41F2">
        <w:rPr>
          <w:rFonts w:ascii="Times New Roman" w:hAnsi="Times New Roman" w:cs="Times New Roman"/>
          <w:sz w:val="24"/>
          <w:szCs w:val="24"/>
        </w:rPr>
        <w:t xml:space="preserve">or </w:t>
      </w:r>
      <w:r w:rsidR="005C2EB9" w:rsidRPr="009C41F2">
        <w:rPr>
          <w:rFonts w:ascii="Times New Roman" w:hAnsi="Times New Roman" w:cs="Times New Roman"/>
          <w:sz w:val="24"/>
          <w:szCs w:val="24"/>
        </w:rPr>
        <w:t xml:space="preserve">its </w:t>
      </w:r>
      <w:r w:rsidR="0032632F" w:rsidRPr="009C41F2">
        <w:rPr>
          <w:rFonts w:ascii="Times New Roman" w:hAnsi="Times New Roman" w:cs="Times New Roman"/>
          <w:sz w:val="24"/>
          <w:szCs w:val="24"/>
        </w:rPr>
        <w:t xml:space="preserve">designated </w:t>
      </w:r>
      <w:r w:rsidR="00C75AC4" w:rsidRPr="009C41F2">
        <w:rPr>
          <w:rFonts w:ascii="Times New Roman" w:hAnsi="Times New Roman" w:cs="Times New Roman"/>
          <w:sz w:val="24"/>
          <w:szCs w:val="24"/>
        </w:rPr>
        <w:t>agent</w:t>
      </w:r>
      <w:r w:rsidR="0032632F" w:rsidRPr="009C41F2">
        <w:rPr>
          <w:rFonts w:ascii="Times New Roman" w:hAnsi="Times New Roman" w:cs="Times New Roman"/>
          <w:sz w:val="24"/>
          <w:szCs w:val="24"/>
        </w:rPr>
        <w:t>(</w:t>
      </w:r>
      <w:r w:rsidR="00C75AC4" w:rsidRPr="009C41F2">
        <w:rPr>
          <w:rFonts w:ascii="Times New Roman" w:hAnsi="Times New Roman" w:cs="Times New Roman"/>
          <w:sz w:val="24"/>
          <w:szCs w:val="24"/>
        </w:rPr>
        <w:t>s</w:t>
      </w:r>
      <w:r w:rsidR="0032632F" w:rsidRPr="009C41F2">
        <w:rPr>
          <w:rFonts w:ascii="Times New Roman" w:hAnsi="Times New Roman" w:cs="Times New Roman"/>
          <w:sz w:val="24"/>
          <w:szCs w:val="24"/>
        </w:rPr>
        <w:t>)</w:t>
      </w:r>
      <w:r w:rsidR="005C2EB9" w:rsidRPr="009C41F2">
        <w:rPr>
          <w:rFonts w:ascii="Times New Roman" w:hAnsi="Times New Roman" w:cs="Times New Roman"/>
          <w:sz w:val="24"/>
          <w:szCs w:val="24"/>
        </w:rPr>
        <w:t>,</w:t>
      </w:r>
      <w:r w:rsidR="00C75AC4" w:rsidRPr="009C41F2">
        <w:rPr>
          <w:rFonts w:ascii="Times New Roman" w:hAnsi="Times New Roman" w:cs="Times New Roman"/>
          <w:sz w:val="24"/>
          <w:szCs w:val="24"/>
        </w:rPr>
        <w:t xml:space="preserve"> may conduct inspections and surveillance of new and used motor vehicles for the purposes of determining compliance with the requirements of this chapter.</w:t>
      </w:r>
    </w:p>
    <w:p w14:paraId="56D14A8C" w14:textId="77777777" w:rsidR="005C2EB9" w:rsidRPr="009C41F2" w:rsidRDefault="005C2EB9" w:rsidP="005F043C">
      <w:pPr>
        <w:spacing w:line="240" w:lineRule="auto"/>
        <w:ind w:left="1440" w:hanging="1440"/>
        <w:contextualSpacing/>
        <w:jc w:val="both"/>
        <w:rPr>
          <w:rFonts w:ascii="Times New Roman" w:hAnsi="Times New Roman" w:cs="Times New Roman"/>
          <w:sz w:val="24"/>
          <w:szCs w:val="24"/>
        </w:rPr>
      </w:pPr>
    </w:p>
    <w:p w14:paraId="3625B846" w14:textId="08F63130" w:rsidR="00C75AC4" w:rsidRPr="009C41F2" w:rsidRDefault="00FA6AC9" w:rsidP="059D9BC0">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5C2EB9" w:rsidRPr="009C41F2">
        <w:rPr>
          <w:rFonts w:ascii="Times New Roman" w:hAnsi="Times New Roman" w:cs="Times New Roman"/>
          <w:sz w:val="24"/>
          <w:szCs w:val="24"/>
        </w:rPr>
        <w:t>.2</w:t>
      </w:r>
      <w:r w:rsidR="005C2EB9" w:rsidRPr="009C41F2">
        <w:rPr>
          <w:rFonts w:ascii="Times New Roman" w:hAnsi="Times New Roman" w:cs="Times New Roman"/>
          <w:sz w:val="24"/>
          <w:szCs w:val="24"/>
        </w:rPr>
        <w:tab/>
      </w:r>
      <w:r w:rsidR="00C75AC4" w:rsidRPr="009C41F2">
        <w:rPr>
          <w:rFonts w:ascii="Times New Roman" w:hAnsi="Times New Roman" w:cs="Times New Roman"/>
          <w:sz w:val="24"/>
          <w:szCs w:val="24"/>
        </w:rPr>
        <w:t>The inspections may:</w:t>
      </w:r>
    </w:p>
    <w:p w14:paraId="601B1FFB" w14:textId="77777777" w:rsidR="005C2EB9" w:rsidRPr="009C41F2" w:rsidRDefault="005C2EB9" w:rsidP="005F043C">
      <w:pPr>
        <w:spacing w:line="240" w:lineRule="auto"/>
        <w:ind w:left="1440" w:hanging="1440"/>
        <w:contextualSpacing/>
        <w:jc w:val="both"/>
        <w:rPr>
          <w:rFonts w:ascii="Times New Roman" w:hAnsi="Times New Roman" w:cs="Times New Roman"/>
          <w:sz w:val="24"/>
          <w:szCs w:val="24"/>
        </w:rPr>
      </w:pPr>
    </w:p>
    <w:p w14:paraId="0BA6D620"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lastRenderedPageBreak/>
        <w:t xml:space="preserve">(a) </w:t>
      </w:r>
      <w:r w:rsidR="005C2EB9" w:rsidRPr="009C41F2">
        <w:rPr>
          <w:rFonts w:ascii="Times New Roman" w:hAnsi="Times New Roman" w:cs="Times New Roman"/>
          <w:sz w:val="24"/>
          <w:szCs w:val="24"/>
        </w:rPr>
        <w:tab/>
      </w:r>
      <w:r w:rsidRPr="009C41F2">
        <w:rPr>
          <w:rFonts w:ascii="Times New Roman" w:hAnsi="Times New Roman" w:cs="Times New Roman"/>
          <w:sz w:val="24"/>
          <w:szCs w:val="24"/>
        </w:rPr>
        <w:t>Be conducted on any premises owned, operated, used, leased, or rented by any vehicle dealer;</w:t>
      </w:r>
    </w:p>
    <w:p w14:paraId="1A71395B" w14:textId="77777777" w:rsidR="005C2EB9" w:rsidRPr="009C41F2" w:rsidRDefault="005C2EB9" w:rsidP="005F043C">
      <w:pPr>
        <w:spacing w:line="240" w:lineRule="auto"/>
        <w:ind w:left="2160" w:hanging="720"/>
        <w:contextualSpacing/>
        <w:jc w:val="both"/>
        <w:rPr>
          <w:rFonts w:ascii="Times New Roman" w:hAnsi="Times New Roman" w:cs="Times New Roman"/>
          <w:sz w:val="24"/>
          <w:szCs w:val="24"/>
        </w:rPr>
      </w:pPr>
    </w:p>
    <w:p w14:paraId="04B22696" w14:textId="77777777" w:rsidR="00C75AC4" w:rsidRPr="009C41F2" w:rsidRDefault="00C75AC4" w:rsidP="005F043C">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(b) </w:t>
      </w:r>
      <w:r w:rsidR="005C2EB9" w:rsidRPr="009C41F2">
        <w:rPr>
          <w:rFonts w:ascii="Times New Roman" w:hAnsi="Times New Roman" w:cs="Times New Roman"/>
          <w:sz w:val="24"/>
          <w:szCs w:val="24"/>
        </w:rPr>
        <w:tab/>
      </w:r>
      <w:r w:rsidRPr="009C41F2">
        <w:rPr>
          <w:rFonts w:ascii="Times New Roman" w:hAnsi="Times New Roman" w:cs="Times New Roman"/>
          <w:sz w:val="24"/>
          <w:szCs w:val="24"/>
        </w:rPr>
        <w:t>Extend to all emissions-related parts and their operation;</w:t>
      </w:r>
    </w:p>
    <w:p w14:paraId="417F09C1" w14:textId="77777777" w:rsidR="005C2EB9" w:rsidRPr="009C41F2" w:rsidRDefault="005C2EB9" w:rsidP="005F043C">
      <w:pPr>
        <w:spacing w:line="240" w:lineRule="auto"/>
        <w:ind w:left="2160" w:hanging="720"/>
        <w:contextualSpacing/>
        <w:jc w:val="both"/>
        <w:rPr>
          <w:rFonts w:ascii="Times New Roman" w:hAnsi="Times New Roman" w:cs="Times New Roman"/>
          <w:sz w:val="24"/>
          <w:szCs w:val="24"/>
        </w:rPr>
      </w:pPr>
    </w:p>
    <w:p w14:paraId="41A612F8" w14:textId="1A7F6630" w:rsidR="00C75AC4" w:rsidRPr="009C41F2" w:rsidRDefault="00C75AC4" w:rsidP="059D9BC0">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(c) </w:t>
      </w:r>
      <w:r w:rsidRPr="009C41F2">
        <w:rPr>
          <w:rFonts w:ascii="Times New Roman" w:hAnsi="Times New Roman" w:cs="Times New Roman"/>
          <w:sz w:val="24"/>
          <w:szCs w:val="24"/>
        </w:rPr>
        <w:tab/>
        <w:t>Include on-premises operation and testing of an engine or vehicle; and</w:t>
      </w:r>
    </w:p>
    <w:p w14:paraId="1B32967A" w14:textId="77777777" w:rsidR="005C2EB9" w:rsidRPr="009C41F2" w:rsidRDefault="005C2EB9" w:rsidP="005F043C">
      <w:pPr>
        <w:spacing w:line="240" w:lineRule="auto"/>
        <w:ind w:left="2160" w:hanging="720"/>
        <w:contextualSpacing/>
        <w:jc w:val="both"/>
        <w:rPr>
          <w:rFonts w:ascii="Times New Roman" w:hAnsi="Times New Roman" w:cs="Times New Roman"/>
          <w:sz w:val="24"/>
          <w:szCs w:val="24"/>
        </w:rPr>
      </w:pPr>
    </w:p>
    <w:p w14:paraId="7EC38CC0" w14:textId="0075EC30" w:rsidR="00C75AC4" w:rsidRPr="009C41F2" w:rsidRDefault="00C75AC4" w:rsidP="059D9BC0">
      <w:pPr>
        <w:spacing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(d) </w:t>
      </w:r>
      <w:r w:rsidRPr="009C41F2">
        <w:rPr>
          <w:rFonts w:ascii="Times New Roman" w:hAnsi="Times New Roman" w:cs="Times New Roman"/>
          <w:sz w:val="24"/>
          <w:szCs w:val="24"/>
        </w:rPr>
        <w:tab/>
        <w:t>Include a review of any related records, including records of emissions-related part repairs performed under warranty.</w:t>
      </w:r>
    </w:p>
    <w:p w14:paraId="2EFB9810" w14:textId="77777777" w:rsidR="001D0A22" w:rsidRPr="009C41F2" w:rsidRDefault="001D0A22" w:rsidP="005F043C">
      <w:pPr>
        <w:spacing w:line="240" w:lineRule="auto"/>
        <w:ind w:left="2160" w:hanging="720"/>
        <w:contextualSpacing/>
        <w:jc w:val="both"/>
        <w:rPr>
          <w:rFonts w:ascii="Times New Roman" w:hAnsi="Times New Roman" w:cs="Times New Roman"/>
          <w:sz w:val="24"/>
          <w:szCs w:val="24"/>
        </w:rPr>
      </w:pPr>
    </w:p>
    <w:p w14:paraId="05057076" w14:textId="67C9AAF1" w:rsidR="00C75AC4" w:rsidRPr="009C41F2" w:rsidRDefault="00FA6AC9"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1D0A22" w:rsidRPr="009C41F2">
        <w:rPr>
          <w:rFonts w:ascii="Times New Roman" w:hAnsi="Times New Roman" w:cs="Times New Roman"/>
          <w:sz w:val="24"/>
          <w:szCs w:val="24"/>
        </w:rPr>
        <w:t>.3</w:t>
      </w:r>
      <w:r w:rsidR="001D0A22" w:rsidRPr="009C41F2">
        <w:rPr>
          <w:rFonts w:ascii="Times New Roman" w:hAnsi="Times New Roman" w:cs="Times New Roman"/>
          <w:sz w:val="24"/>
          <w:szCs w:val="24"/>
        </w:rPr>
        <w:tab/>
      </w:r>
      <w:r w:rsidR="00C75AC4" w:rsidRPr="009C41F2">
        <w:rPr>
          <w:rFonts w:ascii="Times New Roman" w:hAnsi="Times New Roman" w:cs="Times New Roman"/>
          <w:sz w:val="24"/>
          <w:szCs w:val="24"/>
        </w:rPr>
        <w:t>Refusal to allow, or interference with, the inspections under this regulation shall be considered a violation of this chapter.</w:t>
      </w:r>
    </w:p>
    <w:p w14:paraId="3CB81FC1" w14:textId="77777777" w:rsidR="001D0A22" w:rsidRPr="009C41F2" w:rsidRDefault="001D0A22" w:rsidP="005F043C">
      <w:pPr>
        <w:spacing w:line="240" w:lineRule="auto"/>
        <w:ind w:left="1440" w:hanging="1440"/>
        <w:contextualSpacing/>
        <w:jc w:val="both"/>
        <w:rPr>
          <w:rFonts w:ascii="Times New Roman" w:hAnsi="Times New Roman" w:cs="Times New Roman"/>
          <w:sz w:val="24"/>
          <w:szCs w:val="24"/>
        </w:rPr>
      </w:pPr>
    </w:p>
    <w:p w14:paraId="7EA7147D" w14:textId="6680EA62" w:rsidR="00C75AC4" w:rsidRPr="009C41F2" w:rsidRDefault="00FA6AC9"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1D0A22" w:rsidRPr="009C41F2">
        <w:rPr>
          <w:rFonts w:ascii="Times New Roman" w:hAnsi="Times New Roman" w:cs="Times New Roman"/>
          <w:sz w:val="24"/>
          <w:szCs w:val="24"/>
        </w:rPr>
        <w:t>.4</w:t>
      </w:r>
      <w:r w:rsidR="001D0A22" w:rsidRPr="009C41F2">
        <w:rPr>
          <w:rFonts w:ascii="Times New Roman" w:hAnsi="Times New Roman" w:cs="Times New Roman"/>
          <w:sz w:val="24"/>
          <w:szCs w:val="24"/>
        </w:rPr>
        <w:tab/>
      </w:r>
      <w:r w:rsidR="00C75AC4" w:rsidRPr="009C41F2">
        <w:rPr>
          <w:rFonts w:ascii="Times New Roman" w:hAnsi="Times New Roman" w:cs="Times New Roman"/>
          <w:sz w:val="24"/>
          <w:szCs w:val="24"/>
        </w:rPr>
        <w:t xml:space="preserve">The Department, or its </w:t>
      </w:r>
      <w:r w:rsidR="00F6420F" w:rsidRPr="009C41F2">
        <w:rPr>
          <w:rFonts w:ascii="Times New Roman" w:hAnsi="Times New Roman" w:cs="Times New Roman"/>
          <w:sz w:val="24"/>
          <w:szCs w:val="24"/>
        </w:rPr>
        <w:t xml:space="preserve">designated </w:t>
      </w:r>
      <w:r w:rsidR="00C75AC4" w:rsidRPr="009C41F2">
        <w:rPr>
          <w:rFonts w:ascii="Times New Roman" w:hAnsi="Times New Roman" w:cs="Times New Roman"/>
          <w:sz w:val="24"/>
          <w:szCs w:val="24"/>
        </w:rPr>
        <w:t>agent</w:t>
      </w:r>
      <w:r w:rsidR="00F6420F" w:rsidRPr="009C41F2">
        <w:rPr>
          <w:rFonts w:ascii="Times New Roman" w:hAnsi="Times New Roman" w:cs="Times New Roman"/>
          <w:sz w:val="24"/>
          <w:szCs w:val="24"/>
        </w:rPr>
        <w:t>(</w:t>
      </w:r>
      <w:r w:rsidR="00C75AC4" w:rsidRPr="009C41F2">
        <w:rPr>
          <w:rFonts w:ascii="Times New Roman" w:hAnsi="Times New Roman" w:cs="Times New Roman"/>
          <w:sz w:val="24"/>
          <w:szCs w:val="24"/>
        </w:rPr>
        <w:t>s</w:t>
      </w:r>
      <w:r w:rsidR="00F6420F" w:rsidRPr="009C41F2">
        <w:rPr>
          <w:rFonts w:ascii="Times New Roman" w:hAnsi="Times New Roman" w:cs="Times New Roman"/>
          <w:sz w:val="24"/>
          <w:szCs w:val="24"/>
        </w:rPr>
        <w:t>)</w:t>
      </w:r>
      <w:r w:rsidR="00C75AC4" w:rsidRPr="009C41F2">
        <w:rPr>
          <w:rFonts w:ascii="Times New Roman" w:hAnsi="Times New Roman" w:cs="Times New Roman"/>
          <w:sz w:val="24"/>
          <w:szCs w:val="24"/>
        </w:rPr>
        <w:t>, may perform functional tests, steady-state tests, and other tests as reasonably necessary</w:t>
      </w:r>
      <w:r w:rsidR="00AD54C1" w:rsidRPr="009C41F2">
        <w:rPr>
          <w:rFonts w:ascii="Times New Roman" w:hAnsi="Times New Roman" w:cs="Times New Roman"/>
          <w:sz w:val="24"/>
          <w:szCs w:val="24"/>
        </w:rPr>
        <w:t xml:space="preserve"> to ensure compliance with §§ 905-</w:t>
      </w:r>
      <w:r w:rsidRPr="009C41F2">
        <w:rPr>
          <w:rFonts w:ascii="Times New Roman" w:hAnsi="Times New Roman" w:cs="Times New Roman"/>
          <w:sz w:val="24"/>
          <w:szCs w:val="24"/>
        </w:rPr>
        <w:t>913</w:t>
      </w:r>
      <w:r w:rsidR="00AD54C1" w:rsidRPr="009C41F2">
        <w:rPr>
          <w:rFonts w:ascii="Times New Roman" w:hAnsi="Times New Roman" w:cs="Times New Roman"/>
          <w:sz w:val="24"/>
          <w:szCs w:val="24"/>
        </w:rPr>
        <w:t xml:space="preserve"> of this chapter</w:t>
      </w:r>
      <w:r w:rsidR="00C75AC4" w:rsidRPr="009C41F2">
        <w:rPr>
          <w:rFonts w:ascii="Times New Roman" w:hAnsi="Times New Roman" w:cs="Times New Roman"/>
          <w:sz w:val="24"/>
          <w:szCs w:val="24"/>
        </w:rPr>
        <w:t>.</w:t>
      </w:r>
    </w:p>
    <w:p w14:paraId="6AC9F665" w14:textId="77777777" w:rsidR="001D0A22" w:rsidRPr="009C41F2" w:rsidRDefault="001D0A22" w:rsidP="005F043C">
      <w:pPr>
        <w:spacing w:line="240" w:lineRule="auto"/>
        <w:ind w:left="1440" w:hanging="1440"/>
        <w:contextualSpacing/>
        <w:jc w:val="both"/>
        <w:rPr>
          <w:rFonts w:ascii="Times New Roman" w:hAnsi="Times New Roman" w:cs="Times New Roman"/>
          <w:sz w:val="24"/>
          <w:szCs w:val="24"/>
        </w:rPr>
      </w:pPr>
    </w:p>
    <w:p w14:paraId="60FE6B9D" w14:textId="063BB040" w:rsidR="00C75AC4" w:rsidRPr="009C41F2" w:rsidRDefault="00FA6AC9" w:rsidP="059D9BC0">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1D0A22" w:rsidRPr="009C41F2">
        <w:rPr>
          <w:rFonts w:ascii="Times New Roman" w:hAnsi="Times New Roman" w:cs="Times New Roman"/>
          <w:sz w:val="24"/>
          <w:szCs w:val="24"/>
        </w:rPr>
        <w:t>.5</w:t>
      </w:r>
      <w:r w:rsidR="001D0A22" w:rsidRPr="009C41F2">
        <w:rPr>
          <w:rFonts w:ascii="Times New Roman" w:hAnsi="Times New Roman" w:cs="Times New Roman"/>
          <w:sz w:val="24"/>
          <w:szCs w:val="24"/>
        </w:rPr>
        <w:tab/>
      </w:r>
      <w:r w:rsidR="00C75AC4" w:rsidRPr="009C41F2">
        <w:rPr>
          <w:rFonts w:ascii="Times New Roman" w:hAnsi="Times New Roman" w:cs="Times New Roman"/>
          <w:sz w:val="24"/>
          <w:szCs w:val="24"/>
        </w:rPr>
        <w:t xml:space="preserve"> The Department may use emission test standards defined in the California Assembly Line and In-Use Requirements to verify compliance with the requirements of this chapter in addition to all other compliance procedures authorized or required by the California </w:t>
      </w:r>
      <w:r w:rsidR="00A25AEE" w:rsidRPr="009C41F2">
        <w:rPr>
          <w:rFonts w:ascii="Times New Roman" w:hAnsi="Times New Roman" w:cs="Times New Roman"/>
          <w:sz w:val="24"/>
          <w:szCs w:val="24"/>
        </w:rPr>
        <w:t>s</w:t>
      </w:r>
      <w:r w:rsidR="00C75AC4" w:rsidRPr="009C41F2">
        <w:rPr>
          <w:rFonts w:ascii="Times New Roman" w:hAnsi="Times New Roman" w:cs="Times New Roman"/>
          <w:sz w:val="24"/>
          <w:szCs w:val="24"/>
        </w:rPr>
        <w:t>tandards.</w:t>
      </w:r>
    </w:p>
    <w:p w14:paraId="1B7347AB" w14:textId="77777777" w:rsidR="001D0A22" w:rsidRPr="009C41F2" w:rsidRDefault="001D0A22" w:rsidP="005F043C">
      <w:pPr>
        <w:spacing w:line="240" w:lineRule="auto"/>
        <w:ind w:left="1440" w:hanging="1440"/>
        <w:contextualSpacing/>
        <w:jc w:val="both"/>
        <w:rPr>
          <w:rFonts w:ascii="Times New Roman" w:hAnsi="Times New Roman" w:cs="Times New Roman"/>
          <w:sz w:val="24"/>
          <w:szCs w:val="24"/>
        </w:rPr>
      </w:pPr>
    </w:p>
    <w:p w14:paraId="30913899" w14:textId="792525E0" w:rsidR="00C75AC4" w:rsidRPr="009C41F2" w:rsidRDefault="00FA6AC9" w:rsidP="059D9BC0">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1D0A22" w:rsidRPr="009C41F2">
        <w:rPr>
          <w:rFonts w:ascii="Times New Roman" w:hAnsi="Times New Roman" w:cs="Times New Roman"/>
          <w:sz w:val="24"/>
          <w:szCs w:val="24"/>
        </w:rPr>
        <w:t>.6</w:t>
      </w:r>
      <w:r w:rsidR="001D0A22" w:rsidRPr="009C41F2">
        <w:rPr>
          <w:rFonts w:ascii="Times New Roman" w:hAnsi="Times New Roman" w:cs="Times New Roman"/>
          <w:sz w:val="24"/>
          <w:szCs w:val="24"/>
        </w:rPr>
        <w:tab/>
      </w:r>
      <w:r w:rsidR="00C75AC4" w:rsidRPr="009C41F2">
        <w:rPr>
          <w:rFonts w:ascii="Times New Roman" w:hAnsi="Times New Roman" w:cs="Times New Roman"/>
          <w:sz w:val="24"/>
          <w:szCs w:val="24"/>
        </w:rPr>
        <w:t xml:space="preserve">Except as </w:t>
      </w:r>
      <w:r w:rsidR="001D0A22" w:rsidRPr="009C41F2">
        <w:rPr>
          <w:rFonts w:ascii="Times New Roman" w:hAnsi="Times New Roman" w:cs="Times New Roman"/>
          <w:sz w:val="24"/>
          <w:szCs w:val="24"/>
        </w:rPr>
        <w:t xml:space="preserve">otherwise specified </w:t>
      </w:r>
      <w:r w:rsidR="00C75AC4" w:rsidRPr="009C41F2">
        <w:rPr>
          <w:rFonts w:ascii="Times New Roman" w:hAnsi="Times New Roman" w:cs="Times New Roman"/>
          <w:sz w:val="24"/>
          <w:szCs w:val="24"/>
        </w:rPr>
        <w:t xml:space="preserve">in </w:t>
      </w:r>
      <w:r w:rsidR="001D0A22" w:rsidRPr="009C41F2">
        <w:rPr>
          <w:rFonts w:ascii="Times New Roman" w:hAnsi="Times New Roman" w:cs="Times New Roman"/>
          <w:sz w:val="24"/>
          <w:szCs w:val="24"/>
        </w:rPr>
        <w:t>this section</w:t>
      </w:r>
      <w:r w:rsidR="00C75AC4" w:rsidRPr="009C41F2">
        <w:rPr>
          <w:rFonts w:ascii="Times New Roman" w:hAnsi="Times New Roman" w:cs="Times New Roman"/>
          <w:sz w:val="24"/>
          <w:szCs w:val="24"/>
        </w:rPr>
        <w:t xml:space="preserve">, any order or enforcement action taken by CARB to correct noncompliance with any requirement of the California </w:t>
      </w:r>
      <w:r w:rsidR="00A25AEE" w:rsidRPr="009C41F2">
        <w:rPr>
          <w:rFonts w:ascii="Times New Roman" w:hAnsi="Times New Roman" w:cs="Times New Roman"/>
          <w:sz w:val="24"/>
          <w:szCs w:val="24"/>
        </w:rPr>
        <w:t>s</w:t>
      </w:r>
      <w:r w:rsidR="00C75AC4" w:rsidRPr="009C41F2">
        <w:rPr>
          <w:rFonts w:ascii="Times New Roman" w:hAnsi="Times New Roman" w:cs="Times New Roman"/>
          <w:sz w:val="24"/>
          <w:szCs w:val="24"/>
        </w:rPr>
        <w:t xml:space="preserve">tandards </w:t>
      </w:r>
      <w:r w:rsidR="00F6420F" w:rsidRPr="009C41F2">
        <w:rPr>
          <w:rFonts w:ascii="Times New Roman" w:hAnsi="Times New Roman" w:cs="Times New Roman"/>
          <w:sz w:val="24"/>
          <w:szCs w:val="24"/>
        </w:rPr>
        <w:t xml:space="preserve">that </w:t>
      </w:r>
      <w:r w:rsidR="00C75AC4" w:rsidRPr="009C41F2">
        <w:rPr>
          <w:rFonts w:ascii="Times New Roman" w:hAnsi="Times New Roman" w:cs="Times New Roman"/>
          <w:sz w:val="24"/>
          <w:szCs w:val="24"/>
        </w:rPr>
        <w:t>results in the recall of any vehicle pursuant to the California Recall Requirements applies to all vehicles subject to this chapter.</w:t>
      </w:r>
    </w:p>
    <w:p w14:paraId="4E351861" w14:textId="77777777" w:rsidR="001D0A22" w:rsidRPr="009C41F2" w:rsidRDefault="001D0A22" w:rsidP="005F043C">
      <w:pPr>
        <w:spacing w:line="240" w:lineRule="auto"/>
        <w:ind w:left="1440" w:hanging="1440"/>
        <w:contextualSpacing/>
        <w:jc w:val="both"/>
        <w:rPr>
          <w:rFonts w:ascii="Times New Roman" w:hAnsi="Times New Roman" w:cs="Times New Roman"/>
          <w:sz w:val="24"/>
          <w:szCs w:val="24"/>
        </w:rPr>
      </w:pPr>
    </w:p>
    <w:p w14:paraId="65F51010" w14:textId="1A57ABEA" w:rsidR="00C75AC4" w:rsidRPr="009C41F2" w:rsidRDefault="00FA6AC9" w:rsidP="059D9BC0">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1D0A22" w:rsidRPr="009C41F2">
        <w:rPr>
          <w:rFonts w:ascii="Times New Roman" w:hAnsi="Times New Roman" w:cs="Times New Roman"/>
          <w:sz w:val="24"/>
          <w:szCs w:val="24"/>
        </w:rPr>
        <w:t>.7</w:t>
      </w:r>
      <w:r w:rsidR="001D0A22" w:rsidRPr="009C41F2">
        <w:rPr>
          <w:rFonts w:ascii="Times New Roman" w:hAnsi="Times New Roman" w:cs="Times New Roman"/>
          <w:sz w:val="24"/>
          <w:szCs w:val="24"/>
        </w:rPr>
        <w:tab/>
      </w:r>
      <w:r w:rsidR="00C75AC4" w:rsidRPr="009C41F2">
        <w:rPr>
          <w:rFonts w:ascii="Times New Roman" w:hAnsi="Times New Roman" w:cs="Times New Roman"/>
          <w:sz w:val="24"/>
          <w:szCs w:val="24"/>
        </w:rPr>
        <w:t xml:space="preserve">Except as </w:t>
      </w:r>
      <w:r w:rsidR="001D0A22" w:rsidRPr="009C41F2">
        <w:rPr>
          <w:rFonts w:ascii="Times New Roman" w:hAnsi="Times New Roman" w:cs="Times New Roman"/>
          <w:sz w:val="24"/>
          <w:szCs w:val="24"/>
        </w:rPr>
        <w:t xml:space="preserve">specified </w:t>
      </w:r>
      <w:r w:rsidR="00C75AC4" w:rsidRPr="009C41F2">
        <w:rPr>
          <w:rFonts w:ascii="Times New Roman" w:hAnsi="Times New Roman" w:cs="Times New Roman"/>
          <w:sz w:val="24"/>
          <w:szCs w:val="24"/>
        </w:rPr>
        <w:t xml:space="preserve">in </w:t>
      </w:r>
      <w:r w:rsidR="001D0A22" w:rsidRPr="009C41F2">
        <w:rPr>
          <w:rFonts w:ascii="Times New Roman" w:hAnsi="Times New Roman" w:cs="Times New Roman"/>
          <w:sz w:val="24"/>
          <w:szCs w:val="24"/>
        </w:rPr>
        <w:t>this chapter</w:t>
      </w:r>
      <w:r w:rsidR="00C75AC4" w:rsidRPr="009C41F2">
        <w:rPr>
          <w:rFonts w:ascii="Times New Roman" w:hAnsi="Times New Roman" w:cs="Times New Roman"/>
          <w:sz w:val="24"/>
          <w:szCs w:val="24"/>
        </w:rPr>
        <w:t xml:space="preserve">, any voluntary or influenced emissions-related recall campaign initiated by any manufacturer pursuant to the California Recall Requirements </w:t>
      </w:r>
      <w:r w:rsidR="002370D8" w:rsidRPr="009C41F2">
        <w:rPr>
          <w:rFonts w:ascii="Times New Roman" w:hAnsi="Times New Roman" w:cs="Times New Roman"/>
          <w:sz w:val="24"/>
          <w:szCs w:val="24"/>
        </w:rPr>
        <w:t xml:space="preserve">also </w:t>
      </w:r>
      <w:r w:rsidR="00C75AC4" w:rsidRPr="009C41F2">
        <w:rPr>
          <w:rFonts w:ascii="Times New Roman" w:hAnsi="Times New Roman" w:cs="Times New Roman"/>
          <w:sz w:val="24"/>
          <w:szCs w:val="24"/>
        </w:rPr>
        <w:t>applies to vehicles subject to this chapter.</w:t>
      </w:r>
    </w:p>
    <w:p w14:paraId="057612F4" w14:textId="77777777" w:rsidR="001D0A22" w:rsidRPr="009C41F2" w:rsidRDefault="001D0A22" w:rsidP="005F043C">
      <w:pPr>
        <w:spacing w:line="240" w:lineRule="auto"/>
        <w:ind w:left="1440" w:hanging="1440"/>
        <w:contextualSpacing/>
        <w:jc w:val="both"/>
        <w:rPr>
          <w:rFonts w:ascii="Times New Roman" w:hAnsi="Times New Roman" w:cs="Times New Roman"/>
          <w:sz w:val="24"/>
          <w:szCs w:val="24"/>
        </w:rPr>
      </w:pPr>
    </w:p>
    <w:p w14:paraId="1DC1C5A7" w14:textId="306AE74E" w:rsidR="00C75AC4" w:rsidRPr="009C41F2" w:rsidRDefault="00FA6AC9"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1D0A22" w:rsidRPr="009C41F2">
        <w:rPr>
          <w:rFonts w:ascii="Times New Roman" w:hAnsi="Times New Roman" w:cs="Times New Roman"/>
          <w:sz w:val="24"/>
          <w:szCs w:val="24"/>
        </w:rPr>
        <w:t>.8</w:t>
      </w:r>
      <w:r w:rsidR="001D0A22" w:rsidRPr="009C41F2">
        <w:rPr>
          <w:rFonts w:ascii="Times New Roman" w:hAnsi="Times New Roman" w:cs="Times New Roman"/>
          <w:sz w:val="24"/>
          <w:szCs w:val="24"/>
        </w:rPr>
        <w:tab/>
      </w:r>
      <w:r w:rsidR="00C75AC4" w:rsidRPr="009C41F2">
        <w:rPr>
          <w:rFonts w:ascii="Times New Roman" w:hAnsi="Times New Roman" w:cs="Times New Roman"/>
          <w:sz w:val="24"/>
          <w:szCs w:val="24"/>
        </w:rPr>
        <w:t xml:space="preserve">The Department may exempt </w:t>
      </w:r>
      <w:r w:rsidR="00411A79" w:rsidRPr="009C41F2">
        <w:rPr>
          <w:rFonts w:ascii="Times New Roman" w:hAnsi="Times New Roman" w:cs="Times New Roman"/>
          <w:sz w:val="24"/>
          <w:szCs w:val="24"/>
        </w:rPr>
        <w:t>District of Columbia</w:t>
      </w:r>
      <w:r w:rsidR="00C75AC4" w:rsidRPr="009C41F2">
        <w:rPr>
          <w:rFonts w:ascii="Times New Roman" w:hAnsi="Times New Roman" w:cs="Times New Roman"/>
          <w:sz w:val="24"/>
          <w:szCs w:val="24"/>
        </w:rPr>
        <w:t xml:space="preserve"> vehicles from the provisions of </w:t>
      </w:r>
      <w:r w:rsidR="001D0A22" w:rsidRPr="009C41F2">
        <w:rPr>
          <w:rFonts w:ascii="Times New Roman" w:hAnsi="Times New Roman" w:cs="Times New Roman"/>
          <w:sz w:val="24"/>
          <w:szCs w:val="24"/>
        </w:rPr>
        <w:t>this chapter</w:t>
      </w:r>
      <w:r w:rsidR="00C75AC4" w:rsidRPr="009C41F2">
        <w:rPr>
          <w:rFonts w:ascii="Times New Roman" w:hAnsi="Times New Roman" w:cs="Times New Roman"/>
          <w:sz w:val="24"/>
          <w:szCs w:val="24"/>
        </w:rPr>
        <w:t xml:space="preserve"> if a vehicle manufacturer demonstrates to the Department's satisfaction</w:t>
      </w:r>
      <w:r w:rsidR="00F6420F" w:rsidRPr="009C41F2">
        <w:rPr>
          <w:rFonts w:ascii="Times New Roman" w:hAnsi="Times New Roman" w:cs="Times New Roman"/>
          <w:sz w:val="24"/>
          <w:szCs w:val="24"/>
        </w:rPr>
        <w:t>,</w:t>
      </w:r>
      <w:r w:rsidR="00C75AC4" w:rsidRPr="009C41F2">
        <w:rPr>
          <w:rFonts w:ascii="Times New Roman" w:hAnsi="Times New Roman" w:cs="Times New Roman"/>
          <w:sz w:val="24"/>
          <w:szCs w:val="24"/>
        </w:rPr>
        <w:t xml:space="preserve"> within </w:t>
      </w:r>
      <w:r w:rsidR="001D0A22" w:rsidRPr="009C41F2">
        <w:rPr>
          <w:rFonts w:ascii="Times New Roman" w:hAnsi="Times New Roman" w:cs="Times New Roman"/>
          <w:sz w:val="24"/>
          <w:szCs w:val="24"/>
        </w:rPr>
        <w:t>twenty-one (</w:t>
      </w:r>
      <w:r w:rsidR="00C75AC4" w:rsidRPr="009C41F2">
        <w:rPr>
          <w:rFonts w:ascii="Times New Roman" w:hAnsi="Times New Roman" w:cs="Times New Roman"/>
          <w:sz w:val="24"/>
          <w:szCs w:val="24"/>
        </w:rPr>
        <w:t>21</w:t>
      </w:r>
      <w:r w:rsidR="001D0A22" w:rsidRPr="009C41F2">
        <w:rPr>
          <w:rFonts w:ascii="Times New Roman" w:hAnsi="Times New Roman" w:cs="Times New Roman"/>
          <w:sz w:val="24"/>
          <w:szCs w:val="24"/>
        </w:rPr>
        <w:t>)</w:t>
      </w:r>
      <w:r w:rsidR="00C75AC4" w:rsidRPr="009C41F2">
        <w:rPr>
          <w:rFonts w:ascii="Times New Roman" w:hAnsi="Times New Roman" w:cs="Times New Roman"/>
          <w:sz w:val="24"/>
          <w:szCs w:val="24"/>
        </w:rPr>
        <w:t xml:space="preserve"> days of CARB approval of a recall campaign, that the campaign is not applicable to vehicles delivered for sale in </w:t>
      </w:r>
      <w:r w:rsidR="00411A79" w:rsidRPr="009C41F2">
        <w:rPr>
          <w:rFonts w:ascii="Times New Roman" w:hAnsi="Times New Roman" w:cs="Times New Roman"/>
          <w:sz w:val="24"/>
          <w:szCs w:val="24"/>
        </w:rPr>
        <w:t>District of Columbia</w:t>
      </w:r>
      <w:r w:rsidR="00C75AC4" w:rsidRPr="009C41F2">
        <w:rPr>
          <w:rFonts w:ascii="Times New Roman" w:hAnsi="Times New Roman" w:cs="Times New Roman"/>
          <w:sz w:val="24"/>
          <w:szCs w:val="24"/>
        </w:rPr>
        <w:t>.</w:t>
      </w:r>
    </w:p>
    <w:p w14:paraId="2DC8552F" w14:textId="77777777" w:rsidR="00A87EF5" w:rsidRPr="009C41F2" w:rsidRDefault="00A87EF5" w:rsidP="005F043C">
      <w:pPr>
        <w:spacing w:line="240" w:lineRule="auto"/>
        <w:ind w:left="1440" w:hanging="1440"/>
        <w:contextualSpacing/>
        <w:jc w:val="both"/>
        <w:rPr>
          <w:rFonts w:ascii="Times New Roman" w:hAnsi="Times New Roman" w:cs="Times New Roman"/>
          <w:sz w:val="24"/>
          <w:szCs w:val="24"/>
        </w:rPr>
      </w:pPr>
    </w:p>
    <w:p w14:paraId="7978CAC8" w14:textId="15B5FADD" w:rsidR="00C75AC4" w:rsidRPr="009C41F2" w:rsidRDefault="00FA6AC9"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A87EF5" w:rsidRPr="009C41F2">
        <w:rPr>
          <w:rFonts w:ascii="Times New Roman" w:hAnsi="Times New Roman" w:cs="Times New Roman"/>
          <w:sz w:val="24"/>
          <w:szCs w:val="24"/>
        </w:rPr>
        <w:t>.9</w:t>
      </w:r>
      <w:r w:rsidR="00A87EF5" w:rsidRPr="009C41F2">
        <w:rPr>
          <w:rFonts w:ascii="Times New Roman" w:hAnsi="Times New Roman" w:cs="Times New Roman"/>
          <w:sz w:val="24"/>
          <w:szCs w:val="24"/>
        </w:rPr>
        <w:tab/>
      </w:r>
      <w:r w:rsidR="00C75AC4" w:rsidRPr="009C41F2">
        <w:rPr>
          <w:rFonts w:ascii="Times New Roman" w:hAnsi="Times New Roman" w:cs="Times New Roman"/>
          <w:sz w:val="24"/>
          <w:szCs w:val="24"/>
        </w:rPr>
        <w:t xml:space="preserve">The Department shall enforce the requirements of this chapter in accordance with the requirements defined in the California </w:t>
      </w:r>
      <w:r w:rsidR="00A25AEE" w:rsidRPr="009C41F2">
        <w:rPr>
          <w:rFonts w:ascii="Times New Roman" w:hAnsi="Times New Roman" w:cs="Times New Roman"/>
          <w:sz w:val="24"/>
          <w:szCs w:val="24"/>
        </w:rPr>
        <w:t>s</w:t>
      </w:r>
      <w:r w:rsidR="00C75AC4" w:rsidRPr="009C41F2">
        <w:rPr>
          <w:rFonts w:ascii="Times New Roman" w:hAnsi="Times New Roman" w:cs="Times New Roman"/>
          <w:sz w:val="24"/>
          <w:szCs w:val="24"/>
        </w:rPr>
        <w:t xml:space="preserve">tandards and applicable federal and </w:t>
      </w:r>
      <w:r w:rsidR="00411A79" w:rsidRPr="009C41F2">
        <w:rPr>
          <w:rFonts w:ascii="Times New Roman" w:hAnsi="Times New Roman" w:cs="Times New Roman"/>
          <w:sz w:val="24"/>
          <w:szCs w:val="24"/>
        </w:rPr>
        <w:t>District of Columbia</w:t>
      </w:r>
      <w:r w:rsidR="00C75AC4" w:rsidRPr="009C41F2">
        <w:rPr>
          <w:rFonts w:ascii="Times New Roman" w:hAnsi="Times New Roman" w:cs="Times New Roman"/>
          <w:sz w:val="24"/>
          <w:szCs w:val="24"/>
        </w:rPr>
        <w:t xml:space="preserve"> law.</w:t>
      </w:r>
    </w:p>
    <w:p w14:paraId="2A084B46" w14:textId="77777777" w:rsidR="00A87EF5" w:rsidRPr="009C41F2" w:rsidRDefault="00A87EF5" w:rsidP="005F043C">
      <w:pPr>
        <w:spacing w:line="240" w:lineRule="auto"/>
        <w:ind w:left="1440" w:hanging="1440"/>
        <w:contextualSpacing/>
        <w:jc w:val="both"/>
        <w:rPr>
          <w:rFonts w:ascii="Times New Roman" w:hAnsi="Times New Roman" w:cs="Times New Roman"/>
          <w:sz w:val="24"/>
          <w:szCs w:val="24"/>
        </w:rPr>
      </w:pPr>
    </w:p>
    <w:p w14:paraId="1B3C9692" w14:textId="613ECDA8" w:rsidR="00EC560C" w:rsidRPr="009C41F2" w:rsidRDefault="00FA6AC9"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A87EF5" w:rsidRPr="009C41F2">
        <w:rPr>
          <w:rFonts w:ascii="Times New Roman" w:hAnsi="Times New Roman" w:cs="Times New Roman"/>
          <w:sz w:val="24"/>
          <w:szCs w:val="24"/>
        </w:rPr>
        <w:t>.10</w:t>
      </w:r>
      <w:r w:rsidR="00A87EF5" w:rsidRPr="009C41F2">
        <w:rPr>
          <w:rFonts w:ascii="Times New Roman" w:hAnsi="Times New Roman" w:cs="Times New Roman"/>
          <w:sz w:val="24"/>
          <w:szCs w:val="24"/>
        </w:rPr>
        <w:tab/>
      </w:r>
      <w:r w:rsidR="00C75AC4" w:rsidRPr="009C41F2">
        <w:rPr>
          <w:rFonts w:ascii="Times New Roman" w:hAnsi="Times New Roman" w:cs="Times New Roman"/>
          <w:sz w:val="24"/>
          <w:szCs w:val="24"/>
        </w:rPr>
        <w:t xml:space="preserve">Failure to submit any of the required reports, test data, inspection data, or any other information requested in this chapter shall be considered a violation and </w:t>
      </w:r>
      <w:r w:rsidR="00EC560C" w:rsidRPr="009C41F2">
        <w:rPr>
          <w:rFonts w:ascii="Times New Roman" w:hAnsi="Times New Roman" w:cs="Times New Roman"/>
          <w:sz w:val="24"/>
          <w:szCs w:val="24"/>
        </w:rPr>
        <w:t xml:space="preserve">the Department may impose an administrative civil fine, penalty, and order for costs and expenses pursuant to the Department of Consumer and Regulatory Affairs Civil Infractions Act of 1985, effective October 5, 1985 (D.C. Law 6-42; D.C. Official Code §§ 2-1801 </w:t>
      </w:r>
      <w:r w:rsidR="00EC560C" w:rsidRPr="009C41F2">
        <w:rPr>
          <w:rFonts w:ascii="Times New Roman" w:hAnsi="Times New Roman" w:cs="Times New Roman"/>
          <w:i/>
          <w:sz w:val="24"/>
          <w:szCs w:val="24"/>
        </w:rPr>
        <w:t>et seq</w:t>
      </w:r>
      <w:r w:rsidR="00EC560C" w:rsidRPr="009C41F2">
        <w:rPr>
          <w:rFonts w:ascii="Times New Roman" w:hAnsi="Times New Roman" w:cs="Times New Roman"/>
          <w:sz w:val="24"/>
          <w:szCs w:val="24"/>
        </w:rPr>
        <w:t>.).</w:t>
      </w:r>
      <w:r w:rsidR="00EC560C" w:rsidRPr="009C41F2" w:rsidDel="00EC560C">
        <w:rPr>
          <w:rFonts w:ascii="Times New Roman" w:hAnsi="Times New Roman" w:cs="Times New Roman"/>
          <w:sz w:val="24"/>
          <w:szCs w:val="24"/>
        </w:rPr>
        <w:t xml:space="preserve"> </w:t>
      </w:r>
    </w:p>
    <w:p w14:paraId="7E692638" w14:textId="77777777" w:rsidR="001D0A22" w:rsidRPr="009C41F2" w:rsidRDefault="001D0A22" w:rsidP="005F043C">
      <w:pPr>
        <w:spacing w:line="240" w:lineRule="auto"/>
        <w:contextualSpacing/>
        <w:jc w:val="both"/>
        <w:rPr>
          <w:rFonts w:ascii="Times New Roman" w:hAnsi="Times New Roman" w:cs="Times New Roman"/>
          <w:sz w:val="24"/>
          <w:szCs w:val="24"/>
        </w:rPr>
      </w:pPr>
    </w:p>
    <w:p w14:paraId="22EC219D" w14:textId="4164875D" w:rsidR="00EC560C" w:rsidRPr="009C41F2" w:rsidRDefault="00FA6AC9" w:rsidP="021EB5F5">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913</w:t>
      </w:r>
      <w:r w:rsidR="00EC560C" w:rsidRPr="009C41F2">
        <w:rPr>
          <w:rFonts w:ascii="Times New Roman" w:hAnsi="Times New Roman" w:cs="Times New Roman"/>
          <w:sz w:val="24"/>
          <w:szCs w:val="24"/>
        </w:rPr>
        <w:t>.11</w:t>
      </w:r>
      <w:r w:rsidR="00EC560C" w:rsidRPr="009C41F2">
        <w:rPr>
          <w:rFonts w:ascii="Times New Roman" w:hAnsi="Times New Roman" w:cs="Times New Roman"/>
          <w:sz w:val="24"/>
          <w:szCs w:val="24"/>
        </w:rPr>
        <w:tab/>
      </w:r>
      <w:r w:rsidR="00C75AC4" w:rsidRPr="009C41F2">
        <w:rPr>
          <w:rFonts w:ascii="Times New Roman" w:hAnsi="Times New Roman" w:cs="Times New Roman"/>
          <w:sz w:val="24"/>
          <w:szCs w:val="24"/>
        </w:rPr>
        <w:t>A person who violates any provision of this chapter</w:t>
      </w:r>
      <w:r w:rsidR="00EC560C" w:rsidRPr="009C41F2">
        <w:rPr>
          <w:rFonts w:ascii="Times New Roman" w:hAnsi="Times New Roman" w:cs="Times New Roman"/>
          <w:sz w:val="24"/>
          <w:szCs w:val="24"/>
        </w:rPr>
        <w:t xml:space="preserve"> shall be</w:t>
      </w:r>
      <w:r w:rsidR="00C75AC4" w:rsidRPr="009C41F2">
        <w:rPr>
          <w:rFonts w:ascii="Times New Roman" w:hAnsi="Times New Roman" w:cs="Times New Roman"/>
          <w:sz w:val="24"/>
          <w:szCs w:val="24"/>
        </w:rPr>
        <w:t xml:space="preserve"> subject to the sanctions </w:t>
      </w:r>
      <w:r w:rsidR="00EC560C" w:rsidRPr="009C41F2">
        <w:rPr>
          <w:rFonts w:ascii="Times New Roman" w:hAnsi="Times New Roman" w:cs="Times New Roman"/>
          <w:sz w:val="24"/>
          <w:szCs w:val="24"/>
        </w:rPr>
        <w:t xml:space="preserve">pursuant to the Department of Consumer and Regulatory Affairs Civil Infractions Act of 1985, effective October 5, 1985 (D.C. Law 6-42; D.C. Official Code § 2-1801 et seq.). </w:t>
      </w:r>
    </w:p>
    <w:p w14:paraId="57D253D5" w14:textId="77777777" w:rsidR="00C75AC4" w:rsidRPr="009C41F2" w:rsidRDefault="00C75AC4" w:rsidP="005F043C">
      <w:pPr>
        <w:spacing w:line="240" w:lineRule="auto"/>
        <w:ind w:left="1440" w:hanging="1440"/>
        <w:contextualSpacing/>
        <w:jc w:val="both"/>
        <w:rPr>
          <w:rFonts w:ascii="Times New Roman" w:hAnsi="Times New Roman" w:cs="Times New Roman"/>
          <w:sz w:val="24"/>
          <w:szCs w:val="24"/>
        </w:rPr>
      </w:pPr>
    </w:p>
    <w:p w14:paraId="70C657EA" w14:textId="4FD797A3" w:rsidR="00B214E2" w:rsidRPr="009C41F2" w:rsidRDefault="00FA6AC9" w:rsidP="00404CE4">
      <w:pPr>
        <w:spacing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sz w:val="24"/>
          <w:szCs w:val="24"/>
        </w:rPr>
        <w:t>913</w:t>
      </w:r>
      <w:r w:rsidR="00EC560C" w:rsidRPr="009C41F2">
        <w:rPr>
          <w:rFonts w:ascii="Times New Roman" w:hAnsi="Times New Roman" w:cs="Times New Roman"/>
          <w:sz w:val="24"/>
          <w:szCs w:val="24"/>
        </w:rPr>
        <w:t>.12</w:t>
      </w:r>
      <w:r w:rsidR="00EC560C" w:rsidRPr="009C41F2">
        <w:rPr>
          <w:rFonts w:ascii="Times New Roman" w:hAnsi="Times New Roman" w:cs="Times New Roman"/>
          <w:sz w:val="24"/>
          <w:szCs w:val="24"/>
        </w:rPr>
        <w:tab/>
        <w:t xml:space="preserve">Each instance or day of violation of </w:t>
      </w:r>
      <w:r w:rsidR="009D3B51" w:rsidRPr="009C41F2">
        <w:rPr>
          <w:rFonts w:ascii="Times New Roman" w:hAnsi="Times New Roman" w:cs="Times New Roman"/>
          <w:sz w:val="24"/>
          <w:szCs w:val="24"/>
        </w:rPr>
        <w:t>any</w:t>
      </w:r>
      <w:r w:rsidR="00EC560C" w:rsidRPr="009C41F2">
        <w:rPr>
          <w:rFonts w:ascii="Times New Roman" w:hAnsi="Times New Roman" w:cs="Times New Roman"/>
          <w:sz w:val="24"/>
          <w:szCs w:val="24"/>
        </w:rPr>
        <w:t xml:space="preserve"> provision of this chapter shall be considered a separate violation. </w:t>
      </w:r>
    </w:p>
    <w:p w14:paraId="6EA5D8E8" w14:textId="77777777" w:rsidR="001C3F22" w:rsidRPr="009C41F2" w:rsidRDefault="001C3F22" w:rsidP="005F043C">
      <w:pPr>
        <w:spacing w:after="0" w:line="240" w:lineRule="auto"/>
        <w:ind w:left="1440" w:hanging="1440"/>
        <w:contextualSpacing/>
        <w:jc w:val="both"/>
        <w:rPr>
          <w:rFonts w:ascii="Times New Roman" w:hAnsi="Times New Roman" w:cs="Times New Roman"/>
          <w:b/>
          <w:bCs/>
          <w:sz w:val="24"/>
          <w:szCs w:val="24"/>
        </w:rPr>
      </w:pPr>
    </w:p>
    <w:p w14:paraId="716C8D62" w14:textId="513F015B" w:rsidR="00B214E2" w:rsidRPr="009C41F2" w:rsidRDefault="00FA6AC9" w:rsidP="005F043C">
      <w:pPr>
        <w:spacing w:after="0" w:line="240" w:lineRule="auto"/>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914</w:t>
      </w:r>
      <w:r w:rsidR="00B214E2" w:rsidRPr="009C41F2">
        <w:rPr>
          <w:rFonts w:ascii="Times New Roman" w:hAnsi="Times New Roman" w:cs="Times New Roman"/>
          <w:b/>
          <w:bCs/>
          <w:sz w:val="24"/>
          <w:szCs w:val="24"/>
        </w:rPr>
        <w:tab/>
      </w:r>
      <w:r w:rsidR="00D8334B" w:rsidRPr="009C41F2">
        <w:rPr>
          <w:rFonts w:ascii="Times New Roman" w:hAnsi="Times New Roman" w:cs="Times New Roman"/>
          <w:b/>
          <w:bCs/>
          <w:sz w:val="24"/>
          <w:szCs w:val="24"/>
        </w:rPr>
        <w:tab/>
      </w:r>
      <w:r w:rsidR="00B214E2" w:rsidRPr="009C41F2">
        <w:rPr>
          <w:rFonts w:ascii="Times New Roman" w:hAnsi="Times New Roman" w:cs="Times New Roman"/>
          <w:b/>
          <w:bCs/>
          <w:sz w:val="24"/>
          <w:szCs w:val="24"/>
        </w:rPr>
        <w:t>[RESERVED]</w:t>
      </w:r>
    </w:p>
    <w:p w14:paraId="74EF9F82" w14:textId="77777777" w:rsidR="00B214E2" w:rsidRPr="009C41F2" w:rsidRDefault="00B214E2" w:rsidP="005F043C">
      <w:pPr>
        <w:spacing w:after="0" w:line="240" w:lineRule="auto"/>
        <w:contextualSpacing/>
        <w:jc w:val="both"/>
        <w:rPr>
          <w:rFonts w:ascii="Times New Roman" w:hAnsi="Times New Roman" w:cs="Times New Roman"/>
          <w:b/>
          <w:bCs/>
          <w:sz w:val="24"/>
          <w:szCs w:val="24"/>
        </w:rPr>
      </w:pPr>
    </w:p>
    <w:p w14:paraId="27C7403B" w14:textId="77777777" w:rsidR="00B214E2" w:rsidRPr="009C41F2" w:rsidRDefault="00B214E2" w:rsidP="005F043C">
      <w:pPr>
        <w:spacing w:after="0"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915</w:t>
      </w:r>
      <w:r w:rsidRPr="009C41F2">
        <w:rPr>
          <w:rFonts w:ascii="Times New Roman" w:hAnsi="Times New Roman" w:cs="Times New Roman"/>
          <w:b/>
          <w:bCs/>
          <w:sz w:val="24"/>
          <w:szCs w:val="24"/>
        </w:rPr>
        <w:tab/>
        <w:t>[RESERVED]</w:t>
      </w:r>
    </w:p>
    <w:p w14:paraId="21F7D09B" w14:textId="77777777" w:rsidR="003A3BC1" w:rsidRPr="009C41F2" w:rsidRDefault="003A3BC1" w:rsidP="005F043C">
      <w:pPr>
        <w:spacing w:after="0" w:line="240" w:lineRule="auto"/>
        <w:ind w:left="1440" w:hanging="1440"/>
        <w:contextualSpacing/>
        <w:jc w:val="both"/>
        <w:rPr>
          <w:rFonts w:ascii="Times New Roman" w:hAnsi="Times New Roman" w:cs="Times New Roman"/>
          <w:b/>
          <w:bCs/>
          <w:sz w:val="24"/>
          <w:szCs w:val="24"/>
        </w:rPr>
      </w:pPr>
    </w:p>
    <w:p w14:paraId="3B0A947D" w14:textId="77777777" w:rsidR="003A3BC1" w:rsidRPr="009C41F2" w:rsidRDefault="003A3BC1" w:rsidP="005F043C">
      <w:pPr>
        <w:spacing w:after="0"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916</w:t>
      </w:r>
      <w:r w:rsidRPr="009C41F2">
        <w:rPr>
          <w:rFonts w:ascii="Times New Roman" w:hAnsi="Times New Roman" w:cs="Times New Roman"/>
          <w:b/>
          <w:bCs/>
          <w:sz w:val="24"/>
          <w:szCs w:val="24"/>
        </w:rPr>
        <w:tab/>
        <w:t>[RESERVED]</w:t>
      </w:r>
    </w:p>
    <w:p w14:paraId="3B3D0990" w14:textId="77777777" w:rsidR="00872814" w:rsidRPr="009C41F2" w:rsidRDefault="00872814" w:rsidP="005F043C">
      <w:pPr>
        <w:spacing w:after="0" w:line="240" w:lineRule="auto"/>
        <w:ind w:left="1440" w:hanging="1440"/>
        <w:contextualSpacing/>
        <w:jc w:val="both"/>
        <w:rPr>
          <w:rFonts w:ascii="Times New Roman" w:hAnsi="Times New Roman" w:cs="Times New Roman"/>
          <w:b/>
          <w:bCs/>
          <w:sz w:val="24"/>
          <w:szCs w:val="24"/>
        </w:rPr>
      </w:pPr>
    </w:p>
    <w:p w14:paraId="2FA4A5F7" w14:textId="77777777" w:rsidR="00B065B1" w:rsidRPr="009C41F2" w:rsidRDefault="00B065B1" w:rsidP="005F043C">
      <w:pPr>
        <w:spacing w:after="0"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Section 999, DEFINITIONS</w:t>
      </w:r>
      <w:r w:rsidR="000C5EF6" w:rsidRPr="009C41F2">
        <w:rPr>
          <w:rFonts w:ascii="Times New Roman" w:hAnsi="Times New Roman" w:cs="Times New Roman"/>
          <w:b/>
          <w:bCs/>
          <w:sz w:val="24"/>
          <w:szCs w:val="24"/>
        </w:rPr>
        <w:t xml:space="preserve"> AND ABBREVIATIONS</w:t>
      </w:r>
      <w:r w:rsidRPr="009C41F2">
        <w:rPr>
          <w:rFonts w:ascii="Times New Roman" w:hAnsi="Times New Roman" w:cs="Times New Roman"/>
          <w:b/>
          <w:bCs/>
          <w:sz w:val="24"/>
          <w:szCs w:val="24"/>
        </w:rPr>
        <w:t>, is amended as follows:</w:t>
      </w:r>
    </w:p>
    <w:p w14:paraId="5A7FC79A" w14:textId="77777777" w:rsidR="00B065B1" w:rsidRPr="009C41F2" w:rsidRDefault="00B065B1" w:rsidP="005F043C">
      <w:pPr>
        <w:spacing w:after="0" w:line="240" w:lineRule="auto"/>
        <w:ind w:left="1440" w:hanging="1440"/>
        <w:contextualSpacing/>
        <w:jc w:val="both"/>
        <w:rPr>
          <w:rFonts w:ascii="Times New Roman" w:hAnsi="Times New Roman" w:cs="Times New Roman"/>
          <w:b/>
          <w:bCs/>
          <w:sz w:val="24"/>
          <w:szCs w:val="24"/>
        </w:rPr>
      </w:pPr>
    </w:p>
    <w:p w14:paraId="731934BC" w14:textId="61E71B2C" w:rsidR="00044B7F" w:rsidRPr="009C41F2" w:rsidRDefault="00044B7F" w:rsidP="005F043C">
      <w:pPr>
        <w:spacing w:after="0" w:line="240" w:lineRule="auto"/>
        <w:ind w:left="1440" w:hanging="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By repealing the following definitions</w:t>
      </w:r>
      <w:r w:rsidR="004E451C" w:rsidRPr="009C41F2">
        <w:rPr>
          <w:rFonts w:ascii="Times New Roman" w:hAnsi="Times New Roman" w:cs="Times New Roman"/>
          <w:b/>
          <w:bCs/>
          <w:sz w:val="24"/>
          <w:szCs w:val="24"/>
        </w:rPr>
        <w:t xml:space="preserve"> in </w:t>
      </w:r>
      <w:r w:rsidR="00D8334B" w:rsidRPr="009C41F2">
        <w:rPr>
          <w:rFonts w:ascii="Times New Roman" w:hAnsi="Times New Roman" w:cs="Times New Roman"/>
          <w:b/>
          <w:bCs/>
          <w:sz w:val="24"/>
          <w:szCs w:val="24"/>
        </w:rPr>
        <w:t>Subs</w:t>
      </w:r>
      <w:r w:rsidR="004E451C" w:rsidRPr="009C41F2">
        <w:rPr>
          <w:rFonts w:ascii="Times New Roman" w:hAnsi="Times New Roman" w:cs="Times New Roman"/>
          <w:b/>
          <w:bCs/>
          <w:sz w:val="24"/>
          <w:szCs w:val="24"/>
        </w:rPr>
        <w:t>ection 999.1</w:t>
      </w:r>
      <w:r w:rsidR="00CB6D03" w:rsidRPr="009C41F2">
        <w:rPr>
          <w:rFonts w:ascii="Times New Roman" w:hAnsi="Times New Roman" w:cs="Times New Roman"/>
          <w:b/>
          <w:bCs/>
          <w:sz w:val="24"/>
          <w:szCs w:val="24"/>
        </w:rPr>
        <w:t>, DEFINITIONS</w:t>
      </w:r>
      <w:r w:rsidRPr="009C41F2">
        <w:rPr>
          <w:rFonts w:ascii="Times New Roman" w:hAnsi="Times New Roman" w:cs="Times New Roman"/>
          <w:b/>
          <w:bCs/>
          <w:sz w:val="24"/>
          <w:szCs w:val="24"/>
        </w:rPr>
        <w:t>:</w:t>
      </w:r>
    </w:p>
    <w:p w14:paraId="29090FAD" w14:textId="77777777" w:rsidR="00683B33" w:rsidRPr="009C41F2" w:rsidRDefault="00683B33" w:rsidP="005F043C">
      <w:pPr>
        <w:spacing w:after="0" w:line="240" w:lineRule="auto"/>
        <w:ind w:left="1440" w:hanging="1440"/>
        <w:contextualSpacing/>
        <w:jc w:val="both"/>
        <w:rPr>
          <w:rFonts w:ascii="Times New Roman" w:hAnsi="Times New Roman" w:cs="Times New Roman"/>
          <w:b/>
          <w:sz w:val="24"/>
          <w:szCs w:val="24"/>
        </w:rPr>
      </w:pPr>
    </w:p>
    <w:p w14:paraId="5BAB3198"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Alternative fuel </w:t>
      </w:r>
    </w:p>
    <w:p w14:paraId="519A7493"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Alternative-fuel vehicle </w:t>
      </w:r>
    </w:p>
    <w:p w14:paraId="2D771BDF"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Bi-fuel vehicle </w:t>
      </w:r>
    </w:p>
    <w:p w14:paraId="4D750623"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Capable of being centrally fueled </w:t>
      </w:r>
    </w:p>
    <w:p w14:paraId="1D795B89"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Centrally fueled </w:t>
      </w:r>
    </w:p>
    <w:p w14:paraId="53B9630C"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Clean Air Act </w:t>
      </w:r>
    </w:p>
    <w:p w14:paraId="0A1999C1"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Clean fuel </w:t>
      </w:r>
    </w:p>
    <w:p w14:paraId="132C4527"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 xml:space="preserve">Clean-fuel fleet vehicle or CFFV </w:t>
      </w:r>
    </w:p>
    <w:p w14:paraId="246599F3"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Contract fueling </w:t>
      </w:r>
    </w:p>
    <w:p w14:paraId="68CFBC44"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Converted vehicle </w:t>
      </w:r>
    </w:p>
    <w:p w14:paraId="0476775D" w14:textId="77777777" w:rsidR="00044B7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Covered area </w:t>
      </w:r>
    </w:p>
    <w:p w14:paraId="4FCDEB86"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Covered fleet </w:t>
      </w:r>
    </w:p>
    <w:p w14:paraId="29D14B1F"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Covered fleet operator</w:t>
      </w:r>
    </w:p>
    <w:p w14:paraId="5D3BBD20"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Covered fleet vehicle </w:t>
      </w:r>
    </w:p>
    <w:p w14:paraId="57D35ECC"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Credit </w:t>
      </w:r>
    </w:p>
    <w:p w14:paraId="62E8A0B5"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Dedicated vehicle </w:t>
      </w:r>
    </w:p>
    <w:p w14:paraId="116A2F7A"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Diesel fuel</w:t>
      </w:r>
    </w:p>
    <w:p w14:paraId="31AC0821"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Dual - fuel vehicle </w:t>
      </w:r>
    </w:p>
    <w:p w14:paraId="2FC0A54B"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Emergency vehicle </w:t>
      </w:r>
    </w:p>
    <w:p w14:paraId="0C91F6C8" w14:textId="77777777" w:rsidR="0084046F" w:rsidRPr="009C41F2" w:rsidRDefault="0084046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Ex</w:t>
      </w:r>
      <w:r w:rsidR="00044B7F" w:rsidRPr="009C41F2">
        <w:rPr>
          <w:rFonts w:ascii="Times New Roman" w:eastAsia="Times New Roman" w:hAnsi="Times New Roman" w:cs="Times New Roman"/>
          <w:b/>
          <w:sz w:val="24"/>
          <w:szCs w:val="24"/>
        </w:rPr>
        <w:t>ecutive Order </w:t>
      </w:r>
    </w:p>
    <w:p w14:paraId="56B5038A"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Federal fleet </w:t>
      </w:r>
    </w:p>
    <w:p w14:paraId="79559767"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Flexible-fueled vehicle</w:t>
      </w:r>
    </w:p>
    <w:p w14:paraId="639E3530"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Fuel provider </w:t>
      </w:r>
    </w:p>
    <w:p w14:paraId="476B6C7F"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Garaged under normal operations at a personal residence</w:t>
      </w:r>
    </w:p>
    <w:p w14:paraId="7F2E19DA"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Heavy duty diesel engine or HDDE</w:t>
      </w:r>
    </w:p>
    <w:p w14:paraId="26A2B89B"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Heavy duty vehicle or HDV</w:t>
      </w:r>
    </w:p>
    <w:p w14:paraId="4B90E840"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High-Occupancy Vehicle or HOV lanes</w:t>
      </w:r>
    </w:p>
    <w:p w14:paraId="112AC634"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lastRenderedPageBreak/>
        <w:t>Inherently low emission vehicle or ILEV </w:t>
      </w:r>
    </w:p>
    <w:p w14:paraId="31028266"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Law enforcement vehicle </w:t>
      </w:r>
    </w:p>
    <w:p w14:paraId="48513DCC"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Light duty truck or LDT </w:t>
      </w:r>
    </w:p>
    <w:p w14:paraId="6FBCA488" w14:textId="77777777" w:rsidR="0084046F" w:rsidRPr="009C41F2" w:rsidRDefault="00044B7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Light duty vehicle or LDV</w:t>
      </w:r>
    </w:p>
    <w:p w14:paraId="3300E50D" w14:textId="77777777" w:rsidR="0084046F" w:rsidRPr="009C41F2" w:rsidRDefault="00DC0022"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Low-emission vehicle or LEV</w:t>
      </w:r>
    </w:p>
    <w:p w14:paraId="445FF013" w14:textId="77777777" w:rsidR="0084046F" w:rsidRPr="009C41F2" w:rsidRDefault="0084046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hAnsi="Times New Roman" w:cs="Times New Roman"/>
          <w:b/>
          <w:sz w:val="24"/>
          <w:szCs w:val="24"/>
          <w:shd w:val="clear" w:color="auto" w:fill="FFFFFF"/>
        </w:rPr>
        <w:t>Medium duty vehicle</w:t>
      </w:r>
    </w:p>
    <w:p w14:paraId="2F89E644" w14:textId="77777777" w:rsidR="0084046F" w:rsidRPr="009C41F2" w:rsidRDefault="0084046F"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Motor vehicle</w:t>
      </w:r>
    </w:p>
    <w:p w14:paraId="58537E9E" w14:textId="77777777" w:rsidR="0084046F"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National Low Emission Vehicle Program or NLEV</w:t>
      </w:r>
    </w:p>
    <w:p w14:paraId="162D4AEB"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 xml:space="preserve">New </w:t>
      </w:r>
      <w:proofErr w:type="gramStart"/>
      <w:r w:rsidRPr="009C41F2">
        <w:rPr>
          <w:rFonts w:ascii="Times New Roman" w:eastAsia="Times New Roman" w:hAnsi="Times New Roman" w:cs="Times New Roman"/>
          <w:b/>
          <w:sz w:val="24"/>
          <w:szCs w:val="24"/>
        </w:rPr>
        <w:t>heavy duty</w:t>
      </w:r>
      <w:proofErr w:type="gramEnd"/>
      <w:r w:rsidRPr="009C41F2">
        <w:rPr>
          <w:rFonts w:ascii="Times New Roman" w:eastAsia="Times New Roman" w:hAnsi="Times New Roman" w:cs="Times New Roman"/>
          <w:b/>
          <w:sz w:val="24"/>
          <w:szCs w:val="24"/>
        </w:rPr>
        <w:t xml:space="preserve"> vehicle </w:t>
      </w:r>
    </w:p>
    <w:p w14:paraId="629FD2D7"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Partially covered fleet</w:t>
      </w:r>
    </w:p>
    <w:p w14:paraId="28686829"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Power take-off equipment</w:t>
      </w:r>
    </w:p>
    <w:p w14:paraId="4870AF81"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Purchase or acquisition</w:t>
      </w:r>
    </w:p>
    <w:p w14:paraId="2609D410"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Qualified second market vehicle</w:t>
      </w:r>
    </w:p>
    <w:p w14:paraId="62192860"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Section 177 program</w:t>
      </w:r>
    </w:p>
    <w:p w14:paraId="7A2EDE69"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proofErr w:type="spellStart"/>
      <w:r w:rsidRPr="009C41F2">
        <w:rPr>
          <w:rFonts w:ascii="Times New Roman" w:eastAsia="Times New Roman" w:hAnsi="Times New Roman" w:cs="Times New Roman"/>
          <w:b/>
          <w:sz w:val="24"/>
          <w:szCs w:val="24"/>
        </w:rPr>
        <w:t>Ultra low</w:t>
      </w:r>
      <w:proofErr w:type="spellEnd"/>
      <w:r w:rsidRPr="009C41F2">
        <w:rPr>
          <w:rFonts w:ascii="Times New Roman" w:eastAsia="Times New Roman" w:hAnsi="Times New Roman" w:cs="Times New Roman"/>
          <w:b/>
          <w:sz w:val="24"/>
          <w:szCs w:val="24"/>
        </w:rPr>
        <w:t>-emission vehicle or ULEV</w:t>
      </w:r>
    </w:p>
    <w:p w14:paraId="731765CA"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Ultra-small volume manufacturer</w:t>
      </w:r>
    </w:p>
    <w:p w14:paraId="63A8FC21"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Urban bus </w:t>
      </w:r>
    </w:p>
    <w:p w14:paraId="64DD60AB" w14:textId="77777777" w:rsidR="004E451C" w:rsidRPr="009C41F2" w:rsidRDefault="004E451C" w:rsidP="00A01E34">
      <w:pPr>
        <w:shd w:val="clear" w:color="auto" w:fill="FFFFFF"/>
        <w:spacing w:after="0" w:line="240" w:lineRule="auto"/>
        <w:ind w:left="810"/>
        <w:jc w:val="both"/>
        <w:rPr>
          <w:rFonts w:ascii="Times New Roman" w:eastAsia="Times New Roman" w:hAnsi="Times New Roman" w:cs="Times New Roman"/>
          <w:b/>
          <w:sz w:val="24"/>
          <w:szCs w:val="24"/>
        </w:rPr>
      </w:pPr>
      <w:r w:rsidRPr="009C41F2">
        <w:rPr>
          <w:rFonts w:ascii="Times New Roman" w:eastAsia="Times New Roman" w:hAnsi="Times New Roman" w:cs="Times New Roman"/>
          <w:b/>
          <w:sz w:val="24"/>
          <w:szCs w:val="24"/>
        </w:rPr>
        <w:t>ZEV mandate</w:t>
      </w:r>
    </w:p>
    <w:p w14:paraId="1BD2626E" w14:textId="77777777" w:rsidR="00492394" w:rsidRPr="009C41F2" w:rsidRDefault="004E451C" w:rsidP="00A01E34">
      <w:pPr>
        <w:shd w:val="clear" w:color="auto" w:fill="FFFFFF"/>
        <w:spacing w:after="0" w:line="240" w:lineRule="auto"/>
        <w:ind w:left="810"/>
        <w:jc w:val="both"/>
        <w:rPr>
          <w:rFonts w:ascii="Times New Roman" w:eastAsia="SimSun" w:hAnsi="Times New Roman" w:cs="Times New Roman"/>
          <w:b/>
          <w:sz w:val="24"/>
          <w:szCs w:val="24"/>
          <w:lang w:eastAsia="zh-CN"/>
        </w:rPr>
      </w:pPr>
      <w:r w:rsidRPr="009C41F2">
        <w:rPr>
          <w:rFonts w:ascii="Times New Roman" w:eastAsia="Times New Roman" w:hAnsi="Times New Roman" w:cs="Times New Roman"/>
          <w:b/>
          <w:sz w:val="24"/>
          <w:szCs w:val="24"/>
        </w:rPr>
        <w:t>Zero-emission vehicle or ZEV</w:t>
      </w:r>
    </w:p>
    <w:p w14:paraId="7116D56C" w14:textId="77777777" w:rsidR="00683B33" w:rsidRPr="009C41F2" w:rsidRDefault="00683B33" w:rsidP="210DC83C">
      <w:pPr>
        <w:spacing w:after="0" w:line="240" w:lineRule="auto"/>
        <w:jc w:val="both"/>
        <w:rPr>
          <w:rFonts w:ascii="Times New Roman" w:eastAsia="SimSun" w:hAnsi="Times New Roman" w:cs="Times New Roman"/>
          <w:b/>
          <w:bCs/>
          <w:sz w:val="24"/>
          <w:szCs w:val="24"/>
          <w:lang w:eastAsia="zh-CN"/>
        </w:rPr>
      </w:pPr>
    </w:p>
    <w:p w14:paraId="521C840C" w14:textId="3B994698" w:rsidR="003C0A27" w:rsidRPr="009C41F2" w:rsidRDefault="003C0A27" w:rsidP="081B5214">
      <w:pPr>
        <w:spacing w:after="0" w:line="240" w:lineRule="auto"/>
        <w:jc w:val="both"/>
        <w:rPr>
          <w:rFonts w:ascii="Times New Roman" w:eastAsia="SimSun" w:hAnsi="Times New Roman" w:cs="Times New Roman"/>
          <w:b/>
          <w:bCs/>
          <w:sz w:val="24"/>
          <w:szCs w:val="24"/>
          <w:highlight w:val="yellow"/>
          <w:lang w:eastAsia="zh-CN"/>
        </w:rPr>
      </w:pPr>
    </w:p>
    <w:p w14:paraId="14068AAC" w14:textId="0FDEC84E" w:rsidR="003C0A27" w:rsidRPr="009C41F2" w:rsidRDefault="00492394" w:rsidP="210DC83C">
      <w:pPr>
        <w:spacing w:after="0" w:line="240" w:lineRule="auto"/>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shd w:val="clear" w:color="auto" w:fill="FFFFFF"/>
          <w:lang w:eastAsia="zh-CN"/>
        </w:rPr>
        <w:t>By adding a definition for “</w:t>
      </w:r>
      <w:r w:rsidRPr="009C41F2">
        <w:rPr>
          <w:rFonts w:ascii="Times New Roman" w:hAnsi="Times New Roman" w:cs="Times New Roman"/>
          <w:b/>
          <w:bCs/>
          <w:sz w:val="24"/>
          <w:szCs w:val="24"/>
          <w:lang w:eastAsia="zh-CN"/>
        </w:rPr>
        <w:t>California Assembly Line and In-Use Requirements</w:t>
      </w:r>
      <w:r w:rsidRPr="009C41F2">
        <w:rPr>
          <w:rFonts w:ascii="Times New Roman" w:eastAsia="SimSun" w:hAnsi="Times New Roman" w:cs="Times New Roman"/>
          <w:b/>
          <w:bCs/>
          <w:sz w:val="24"/>
          <w:szCs w:val="24"/>
          <w:lang w:eastAsia="zh-CN"/>
        </w:rPr>
        <w:t>” as follows</w:t>
      </w:r>
      <w:r w:rsidRPr="009C41F2">
        <w:rPr>
          <w:rFonts w:ascii="Times New Roman" w:eastAsia="SimSun" w:hAnsi="Times New Roman" w:cs="Times New Roman"/>
          <w:sz w:val="24"/>
          <w:szCs w:val="24"/>
          <w:lang w:eastAsia="zh-CN"/>
        </w:rPr>
        <w:t>:</w:t>
      </w:r>
    </w:p>
    <w:p w14:paraId="5A029477" w14:textId="77777777" w:rsidR="00683B33" w:rsidRPr="009C41F2" w:rsidRDefault="00683B33" w:rsidP="005F043C">
      <w:pPr>
        <w:spacing w:after="0" w:line="240" w:lineRule="auto"/>
        <w:jc w:val="both"/>
        <w:rPr>
          <w:rFonts w:ascii="Times New Roman" w:hAnsi="Times New Roman" w:cs="Times New Roman"/>
          <w:sz w:val="24"/>
          <w:szCs w:val="24"/>
          <w:shd w:val="clear" w:color="auto" w:fill="FFFFFF"/>
        </w:rPr>
      </w:pPr>
    </w:p>
    <w:p w14:paraId="30068AF9" w14:textId="04128585" w:rsidR="008472D3" w:rsidRPr="009C41F2" w:rsidRDefault="12A7449F"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California Assembly Line and In-Use Requirements</w:t>
      </w:r>
      <w:r w:rsidR="5562FBFD" w:rsidRPr="009C41F2">
        <w:rPr>
          <w:rFonts w:ascii="Times New Roman" w:hAnsi="Times New Roman" w:cs="Times New Roman"/>
          <w:sz w:val="24"/>
          <w:szCs w:val="24"/>
        </w:rPr>
        <w:t xml:space="preserve"> -</w:t>
      </w:r>
      <w:r w:rsidRPr="009C41F2">
        <w:rPr>
          <w:rFonts w:ascii="Times New Roman" w:hAnsi="Times New Roman" w:cs="Times New Roman"/>
          <w:sz w:val="24"/>
          <w:szCs w:val="24"/>
        </w:rPr>
        <w:t xml:space="preserve"> the requirements established under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16F36A97" w:rsidRPr="009C41F2">
        <w:rPr>
          <w:rFonts w:ascii="Times New Roman" w:hAnsi="Times New Roman" w:cs="Times New Roman"/>
          <w:sz w:val="24"/>
          <w:szCs w:val="24"/>
        </w:rPr>
        <w:t xml:space="preserve"> </w:t>
      </w:r>
      <w:r w:rsidRPr="009C41F2">
        <w:rPr>
          <w:rFonts w:ascii="Times New Roman" w:hAnsi="Times New Roman" w:cs="Times New Roman"/>
          <w:sz w:val="24"/>
          <w:szCs w:val="24"/>
        </w:rPr>
        <w:t>1900, 2062, 2101, 2106, 2107, 2108, 2109, 2136, 2137, 2138, 2139, 2140, 2150, 2151, 2175, 2175.5, and 2176.</w:t>
      </w:r>
    </w:p>
    <w:p w14:paraId="060E41F6" w14:textId="77777777" w:rsidR="00492394" w:rsidRPr="009C41F2" w:rsidRDefault="00492394" w:rsidP="005F043C">
      <w:pPr>
        <w:spacing w:after="0" w:line="240" w:lineRule="auto"/>
        <w:ind w:left="2160" w:hanging="2160"/>
        <w:jc w:val="both"/>
        <w:rPr>
          <w:rFonts w:ascii="Times New Roman" w:eastAsia="SimSun" w:hAnsi="Times New Roman" w:cs="Times New Roman"/>
          <w:b/>
          <w:sz w:val="24"/>
          <w:szCs w:val="24"/>
          <w:lang w:eastAsia="zh-CN"/>
        </w:rPr>
      </w:pPr>
    </w:p>
    <w:p w14:paraId="6C052320" w14:textId="77777777" w:rsidR="008472D3" w:rsidRPr="009C41F2" w:rsidRDefault="00492394"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Pr="009C41F2">
        <w:rPr>
          <w:rFonts w:ascii="Times New Roman" w:hAnsi="Times New Roman" w:cs="Times New Roman"/>
          <w:b/>
          <w:sz w:val="24"/>
          <w:szCs w:val="24"/>
          <w:shd w:val="clear" w:color="auto" w:fill="FFFFFF"/>
        </w:rPr>
        <w:t>California Certification Requirements</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1C217BA3"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4B90DD2D" w14:textId="7F918F15" w:rsidR="008472D3" w:rsidRPr="009C41F2" w:rsidRDefault="12A7449F"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California Certification Requirements</w:t>
      </w:r>
      <w:r w:rsidR="5562FBFD" w:rsidRPr="009C41F2">
        <w:rPr>
          <w:rFonts w:ascii="Times New Roman" w:hAnsi="Times New Roman" w:cs="Times New Roman"/>
          <w:sz w:val="24"/>
          <w:szCs w:val="24"/>
        </w:rPr>
        <w:t xml:space="preserve"> -</w:t>
      </w:r>
      <w:r w:rsidRPr="009C41F2">
        <w:rPr>
          <w:rFonts w:ascii="Times New Roman" w:hAnsi="Times New Roman" w:cs="Times New Roman"/>
          <w:sz w:val="24"/>
          <w:szCs w:val="24"/>
        </w:rPr>
        <w:t xml:space="preserve"> the requirements established under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16F36A97" w:rsidRPr="009C41F2">
        <w:rPr>
          <w:rFonts w:ascii="Times New Roman" w:hAnsi="Times New Roman" w:cs="Times New Roman"/>
          <w:sz w:val="24"/>
          <w:szCs w:val="24"/>
        </w:rPr>
        <w:t xml:space="preserve"> </w:t>
      </w:r>
      <w:r w:rsidRPr="009C41F2">
        <w:rPr>
          <w:rFonts w:ascii="Times New Roman" w:hAnsi="Times New Roman" w:cs="Times New Roman"/>
          <w:sz w:val="24"/>
          <w:szCs w:val="24"/>
        </w:rPr>
        <w:t>1900, 1960.1, 1960.5, 1961, 1961.1, 1962, 1962.1, 1965, 1968.2, 1968.5, 1969, 1975, 1976, 1977, 1978, and 2235.</w:t>
      </w:r>
    </w:p>
    <w:p w14:paraId="0F81F3B2" w14:textId="77777777" w:rsidR="008472D3" w:rsidRPr="009C41F2" w:rsidRDefault="008472D3" w:rsidP="005F043C">
      <w:pPr>
        <w:spacing w:after="0" w:line="240" w:lineRule="auto"/>
        <w:ind w:left="720"/>
        <w:contextualSpacing/>
        <w:jc w:val="both"/>
        <w:rPr>
          <w:rFonts w:ascii="Times New Roman" w:hAnsi="Times New Roman" w:cs="Times New Roman"/>
          <w:sz w:val="24"/>
          <w:szCs w:val="24"/>
        </w:rPr>
      </w:pPr>
    </w:p>
    <w:p w14:paraId="076EC02B" w14:textId="77777777" w:rsidR="00492394" w:rsidRPr="009C41F2" w:rsidRDefault="00492394" w:rsidP="005F043C">
      <w:pPr>
        <w:spacing w:after="0" w:line="240" w:lineRule="auto"/>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California Fleet Average Greenhouse Gas (GHG) Requirements</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3ECEF68E" w14:textId="77777777" w:rsidR="00683B33" w:rsidRPr="009C41F2" w:rsidRDefault="00683B33" w:rsidP="005F043C">
      <w:pPr>
        <w:spacing w:after="0" w:line="240" w:lineRule="auto"/>
        <w:jc w:val="both"/>
        <w:rPr>
          <w:rFonts w:ascii="Times New Roman" w:hAnsi="Times New Roman" w:cs="Times New Roman"/>
          <w:sz w:val="24"/>
          <w:szCs w:val="24"/>
          <w:shd w:val="clear" w:color="auto" w:fill="FFFFFF"/>
        </w:rPr>
      </w:pPr>
    </w:p>
    <w:p w14:paraId="24D5839F" w14:textId="6DAB322A" w:rsidR="008472D3" w:rsidRPr="009C41F2" w:rsidRDefault="12A7449F"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California Fleet Average Gr</w:t>
      </w:r>
      <w:r w:rsidR="5562FBFD" w:rsidRPr="009C41F2">
        <w:rPr>
          <w:rFonts w:ascii="Times New Roman" w:hAnsi="Times New Roman" w:cs="Times New Roman"/>
          <w:b/>
          <w:bCs/>
          <w:sz w:val="24"/>
          <w:szCs w:val="24"/>
        </w:rPr>
        <w:t>eenhouse Gas (GHG) Requirements</w:t>
      </w:r>
      <w:r w:rsidRPr="009C41F2">
        <w:rPr>
          <w:rFonts w:ascii="Times New Roman" w:hAnsi="Times New Roman" w:cs="Times New Roman"/>
          <w:sz w:val="24"/>
          <w:szCs w:val="24"/>
        </w:rPr>
        <w:t xml:space="preserve"> </w:t>
      </w:r>
      <w:r w:rsidR="5562FBFD" w:rsidRPr="009C41F2">
        <w:rPr>
          <w:rFonts w:ascii="Times New Roman" w:hAnsi="Times New Roman" w:cs="Times New Roman"/>
          <w:sz w:val="24"/>
          <w:szCs w:val="24"/>
        </w:rPr>
        <w:t>-</w:t>
      </w:r>
      <w:r w:rsidRPr="009C41F2">
        <w:rPr>
          <w:rFonts w:ascii="Times New Roman" w:hAnsi="Times New Roman" w:cs="Times New Roman"/>
          <w:sz w:val="24"/>
          <w:szCs w:val="24"/>
        </w:rPr>
        <w:t xml:space="preserve"> the requirements established under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16F36A97" w:rsidRPr="009C41F2">
        <w:rPr>
          <w:rFonts w:ascii="Times New Roman" w:hAnsi="Times New Roman" w:cs="Times New Roman"/>
          <w:sz w:val="24"/>
          <w:szCs w:val="24"/>
        </w:rPr>
        <w:t xml:space="preserve"> </w:t>
      </w:r>
      <w:r w:rsidRPr="009C41F2">
        <w:rPr>
          <w:rFonts w:ascii="Times New Roman" w:hAnsi="Times New Roman" w:cs="Times New Roman"/>
          <w:sz w:val="24"/>
          <w:szCs w:val="24"/>
        </w:rPr>
        <w:t xml:space="preserve">1961.1(a)(1), including all calculation procedures and credit and debit provisions specified in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16F36A97" w:rsidRPr="009C41F2">
        <w:rPr>
          <w:rFonts w:ascii="Times New Roman" w:hAnsi="Times New Roman" w:cs="Times New Roman"/>
          <w:sz w:val="24"/>
          <w:szCs w:val="24"/>
        </w:rPr>
        <w:t xml:space="preserve"> </w:t>
      </w:r>
      <w:r w:rsidRPr="009C41F2">
        <w:rPr>
          <w:rFonts w:ascii="Times New Roman" w:hAnsi="Times New Roman" w:cs="Times New Roman"/>
          <w:sz w:val="24"/>
          <w:szCs w:val="24"/>
        </w:rPr>
        <w:t>1961.1.</w:t>
      </w:r>
    </w:p>
    <w:p w14:paraId="2E274307" w14:textId="77777777" w:rsidR="00492394" w:rsidRPr="009C41F2" w:rsidRDefault="00492394" w:rsidP="005F043C">
      <w:pPr>
        <w:spacing w:after="0" w:line="240" w:lineRule="auto"/>
        <w:ind w:left="2160" w:hanging="2160"/>
        <w:jc w:val="both"/>
        <w:rPr>
          <w:rFonts w:ascii="Times New Roman" w:eastAsia="SimSun" w:hAnsi="Times New Roman" w:cs="Times New Roman"/>
          <w:b/>
          <w:sz w:val="24"/>
          <w:szCs w:val="24"/>
          <w:lang w:eastAsia="zh-CN"/>
        </w:rPr>
      </w:pPr>
    </w:p>
    <w:p w14:paraId="33433C56" w14:textId="77777777" w:rsidR="00492394" w:rsidRPr="009C41F2" w:rsidRDefault="00492394"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0C5EF6" w:rsidRPr="009C41F2">
        <w:rPr>
          <w:rFonts w:ascii="Times New Roman" w:hAnsi="Times New Roman" w:cs="Times New Roman"/>
          <w:b/>
          <w:sz w:val="24"/>
          <w:szCs w:val="24"/>
          <w:shd w:val="clear" w:color="auto" w:fill="FFFFFF"/>
        </w:rPr>
        <w:t>California Fleet Average NMOG Requirements</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356E6C16" w14:textId="77777777" w:rsidR="00683B33" w:rsidRPr="009C41F2" w:rsidRDefault="00683B33" w:rsidP="005F043C">
      <w:pPr>
        <w:spacing w:after="0" w:line="240" w:lineRule="auto"/>
        <w:ind w:left="2160" w:hanging="2160"/>
        <w:jc w:val="both"/>
        <w:rPr>
          <w:rFonts w:ascii="Times New Roman" w:hAnsi="Times New Roman" w:cs="Times New Roman"/>
          <w:sz w:val="24"/>
          <w:szCs w:val="24"/>
        </w:rPr>
      </w:pPr>
    </w:p>
    <w:p w14:paraId="68354E59" w14:textId="11B111A1" w:rsidR="008472D3" w:rsidRPr="009C41F2" w:rsidRDefault="12A7449F"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 xml:space="preserve">California </w:t>
      </w:r>
      <w:r w:rsidR="5562FBFD" w:rsidRPr="009C41F2">
        <w:rPr>
          <w:rFonts w:ascii="Times New Roman" w:hAnsi="Times New Roman" w:cs="Times New Roman"/>
          <w:b/>
          <w:bCs/>
          <w:sz w:val="24"/>
          <w:szCs w:val="24"/>
        </w:rPr>
        <w:t>Fleet Average NMOG Requirements</w:t>
      </w:r>
      <w:r w:rsidRPr="009C41F2">
        <w:rPr>
          <w:rFonts w:ascii="Times New Roman" w:hAnsi="Times New Roman" w:cs="Times New Roman"/>
          <w:sz w:val="24"/>
          <w:szCs w:val="24"/>
        </w:rPr>
        <w:t xml:space="preserve"> </w:t>
      </w:r>
      <w:r w:rsidR="5562FBFD" w:rsidRPr="009C41F2">
        <w:rPr>
          <w:rFonts w:ascii="Times New Roman" w:hAnsi="Times New Roman" w:cs="Times New Roman"/>
          <w:sz w:val="24"/>
          <w:szCs w:val="24"/>
        </w:rPr>
        <w:t>-</w:t>
      </w:r>
      <w:r w:rsidRPr="009C41F2">
        <w:rPr>
          <w:rFonts w:ascii="Times New Roman" w:hAnsi="Times New Roman" w:cs="Times New Roman"/>
          <w:sz w:val="24"/>
          <w:szCs w:val="24"/>
        </w:rPr>
        <w:t xml:space="preserve"> the requirements established under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16F36A97" w:rsidRPr="009C41F2">
        <w:rPr>
          <w:rFonts w:ascii="Times New Roman" w:hAnsi="Times New Roman" w:cs="Times New Roman"/>
          <w:sz w:val="24"/>
          <w:szCs w:val="24"/>
        </w:rPr>
        <w:t xml:space="preserve"> </w:t>
      </w:r>
      <w:r w:rsidRPr="009C41F2">
        <w:rPr>
          <w:rFonts w:ascii="Times New Roman" w:hAnsi="Times New Roman" w:cs="Times New Roman"/>
          <w:sz w:val="24"/>
          <w:szCs w:val="24"/>
        </w:rPr>
        <w:t xml:space="preserve">1961(b)(1), including all calculation </w:t>
      </w:r>
      <w:r w:rsidRPr="009C41F2">
        <w:rPr>
          <w:rFonts w:ascii="Times New Roman" w:hAnsi="Times New Roman" w:cs="Times New Roman"/>
          <w:sz w:val="24"/>
          <w:szCs w:val="24"/>
        </w:rPr>
        <w:lastRenderedPageBreak/>
        <w:t xml:space="preserve">procedures and credit and debit provisions specified in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§1961.</w:t>
      </w:r>
    </w:p>
    <w:p w14:paraId="600B9BAD" w14:textId="77777777" w:rsidR="008472D3" w:rsidRPr="009C41F2" w:rsidRDefault="008472D3" w:rsidP="005F043C">
      <w:pPr>
        <w:spacing w:after="0" w:line="240" w:lineRule="auto"/>
        <w:ind w:left="720"/>
        <w:contextualSpacing/>
        <w:jc w:val="both"/>
        <w:rPr>
          <w:rFonts w:ascii="Times New Roman" w:hAnsi="Times New Roman" w:cs="Times New Roman"/>
          <w:sz w:val="24"/>
          <w:szCs w:val="24"/>
        </w:rPr>
      </w:pPr>
    </w:p>
    <w:p w14:paraId="3860128A"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California Recall Requirements</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58B4180A"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100B24A8" w14:textId="52AFAF71" w:rsidR="008472D3" w:rsidRPr="009C41F2" w:rsidRDefault="12A7449F"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California Recall Requ</w:t>
      </w:r>
      <w:r w:rsidR="5562FBFD" w:rsidRPr="009C41F2">
        <w:rPr>
          <w:rFonts w:ascii="Times New Roman" w:hAnsi="Times New Roman" w:cs="Times New Roman"/>
          <w:b/>
          <w:bCs/>
          <w:sz w:val="24"/>
          <w:szCs w:val="24"/>
        </w:rPr>
        <w:t>irements</w:t>
      </w:r>
      <w:r w:rsidRPr="009C41F2">
        <w:rPr>
          <w:rFonts w:ascii="Times New Roman" w:hAnsi="Times New Roman" w:cs="Times New Roman"/>
          <w:sz w:val="24"/>
          <w:szCs w:val="24"/>
        </w:rPr>
        <w:t xml:space="preserve"> </w:t>
      </w:r>
      <w:r w:rsidR="5562FBFD" w:rsidRPr="009C41F2">
        <w:rPr>
          <w:rFonts w:ascii="Times New Roman" w:hAnsi="Times New Roman" w:cs="Times New Roman"/>
          <w:sz w:val="24"/>
          <w:szCs w:val="24"/>
        </w:rPr>
        <w:t>-</w:t>
      </w:r>
      <w:r w:rsidRPr="009C41F2">
        <w:rPr>
          <w:rFonts w:ascii="Times New Roman" w:hAnsi="Times New Roman" w:cs="Times New Roman"/>
          <w:sz w:val="24"/>
          <w:szCs w:val="24"/>
        </w:rPr>
        <w:t xml:space="preserve"> the requirements established under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16F36A97" w:rsidRPr="009C41F2">
        <w:rPr>
          <w:rFonts w:ascii="Times New Roman" w:hAnsi="Times New Roman" w:cs="Times New Roman"/>
          <w:sz w:val="24"/>
          <w:szCs w:val="24"/>
        </w:rPr>
        <w:t xml:space="preserve"> </w:t>
      </w:r>
      <w:r w:rsidRPr="009C41F2">
        <w:rPr>
          <w:rFonts w:ascii="Times New Roman" w:hAnsi="Times New Roman" w:cs="Times New Roman"/>
          <w:sz w:val="24"/>
          <w:szCs w:val="24"/>
        </w:rPr>
        <w:t>1900, 2109, 2111, 2112, 2113, 2114, 2115, 2116, 2117, 2118, 2119, 2120, 2121, 2122, 2123, 2124, 2125, 2126, 2127, 2128, 2129, 2130, 2131, 2132, 2133, 2134, 2135, 2140, 2141, 2142, 2143, 2144, 2145, 2146, 2147, 2148, 2149</w:t>
      </w:r>
      <w:r w:rsidR="16F36A97" w:rsidRPr="009C41F2">
        <w:rPr>
          <w:rFonts w:ascii="Times New Roman" w:hAnsi="Times New Roman" w:cs="Times New Roman"/>
          <w:sz w:val="24"/>
          <w:szCs w:val="24"/>
        </w:rPr>
        <w:t>,</w:t>
      </w:r>
      <w:r w:rsidRPr="009C41F2">
        <w:rPr>
          <w:rFonts w:ascii="Times New Roman" w:hAnsi="Times New Roman" w:cs="Times New Roman"/>
          <w:sz w:val="24"/>
          <w:szCs w:val="24"/>
        </w:rPr>
        <w:t xml:space="preserve"> and Appendix A to Article 2.1 of Chapter 2 of Division 3.</w:t>
      </w:r>
    </w:p>
    <w:p w14:paraId="1689FF86" w14:textId="77777777" w:rsidR="008472D3" w:rsidRPr="009C41F2" w:rsidRDefault="008472D3" w:rsidP="005F043C">
      <w:pPr>
        <w:spacing w:after="0" w:line="240" w:lineRule="auto"/>
        <w:ind w:left="720"/>
        <w:contextualSpacing/>
        <w:jc w:val="both"/>
        <w:rPr>
          <w:rFonts w:ascii="Times New Roman" w:hAnsi="Times New Roman" w:cs="Times New Roman"/>
          <w:sz w:val="24"/>
          <w:szCs w:val="24"/>
        </w:rPr>
      </w:pPr>
    </w:p>
    <w:p w14:paraId="471C7DE3" w14:textId="296576C1"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 xml:space="preserve">California </w:t>
      </w:r>
      <w:r w:rsidR="00A25AEE" w:rsidRPr="009C41F2">
        <w:rPr>
          <w:rFonts w:ascii="Times New Roman" w:hAnsi="Times New Roman" w:cs="Times New Roman"/>
          <w:b/>
          <w:sz w:val="24"/>
          <w:szCs w:val="24"/>
          <w:shd w:val="clear" w:color="auto" w:fill="FFFFFF"/>
        </w:rPr>
        <w:t>s</w:t>
      </w:r>
      <w:r w:rsidR="00CB6D03" w:rsidRPr="009C41F2">
        <w:rPr>
          <w:rFonts w:ascii="Times New Roman" w:hAnsi="Times New Roman" w:cs="Times New Roman"/>
          <w:b/>
          <w:sz w:val="24"/>
          <w:szCs w:val="24"/>
          <w:shd w:val="clear" w:color="auto" w:fill="FFFFFF"/>
        </w:rPr>
        <w:t>tandards</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2B164EE0"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11DC9FF3" w14:textId="36BE172B" w:rsidR="000C5EF6" w:rsidRPr="009C41F2" w:rsidRDefault="5562FBFD"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 xml:space="preserve">California </w:t>
      </w:r>
      <w:r w:rsidR="00A25AEE" w:rsidRPr="009C41F2">
        <w:rPr>
          <w:rFonts w:ascii="Times New Roman" w:hAnsi="Times New Roman" w:cs="Times New Roman"/>
          <w:b/>
          <w:bCs/>
          <w:sz w:val="24"/>
          <w:szCs w:val="24"/>
        </w:rPr>
        <w:t>s</w:t>
      </w:r>
      <w:r w:rsidRPr="009C41F2">
        <w:rPr>
          <w:rFonts w:ascii="Times New Roman" w:hAnsi="Times New Roman" w:cs="Times New Roman"/>
          <w:b/>
          <w:bCs/>
          <w:sz w:val="24"/>
          <w:szCs w:val="24"/>
        </w:rPr>
        <w:t>tandards</w:t>
      </w:r>
      <w:r w:rsidR="12A7449F" w:rsidRPr="009C41F2">
        <w:rPr>
          <w:rFonts w:ascii="Times New Roman" w:hAnsi="Times New Roman" w:cs="Times New Roman"/>
          <w:sz w:val="24"/>
          <w:szCs w:val="24"/>
        </w:rPr>
        <w:t xml:space="preserve"> </w:t>
      </w:r>
      <w:r w:rsidRPr="009C41F2">
        <w:rPr>
          <w:rFonts w:ascii="Times New Roman" w:hAnsi="Times New Roman" w:cs="Times New Roman"/>
          <w:sz w:val="24"/>
          <w:szCs w:val="24"/>
        </w:rPr>
        <w:t>-</w:t>
      </w:r>
      <w:r w:rsidR="12A7449F" w:rsidRPr="009C41F2">
        <w:rPr>
          <w:rFonts w:ascii="Times New Roman" w:hAnsi="Times New Roman" w:cs="Times New Roman"/>
          <w:sz w:val="24"/>
          <w:szCs w:val="24"/>
        </w:rPr>
        <w:t xml:space="preserve"> the comprehensive set of requirements defined by California Certification Requirements, California Warranty Requirements, California Assembly Line and In-Use Requirements, California Recall Requirements, California Fleet Average NMOG Requirements, California Fleet Average Greenhouse Gas Requirements</w:t>
      </w:r>
      <w:r w:rsidR="341ABD1C" w:rsidRPr="009C41F2">
        <w:rPr>
          <w:rFonts w:ascii="Times New Roman" w:hAnsi="Times New Roman" w:cs="Times New Roman"/>
          <w:sz w:val="24"/>
          <w:szCs w:val="24"/>
        </w:rPr>
        <w:t>, and California Zero-Emission Vehicle Credit Percentage Requirements</w:t>
      </w:r>
      <w:r w:rsidR="12A7449F" w:rsidRPr="009C41F2">
        <w:rPr>
          <w:rFonts w:ascii="Times New Roman" w:hAnsi="Times New Roman" w:cs="Times New Roman"/>
          <w:sz w:val="24"/>
          <w:szCs w:val="24"/>
        </w:rPr>
        <w:t>.</w:t>
      </w:r>
    </w:p>
    <w:p w14:paraId="57F0E612" w14:textId="77777777" w:rsidR="00AE4B2A" w:rsidRPr="009C41F2" w:rsidRDefault="00AE4B2A" w:rsidP="005F043C">
      <w:pPr>
        <w:spacing w:after="0" w:line="240" w:lineRule="auto"/>
        <w:ind w:left="720"/>
        <w:contextualSpacing/>
        <w:jc w:val="both"/>
        <w:rPr>
          <w:rFonts w:ascii="Times New Roman" w:eastAsia="SimSun" w:hAnsi="Times New Roman" w:cs="Times New Roman"/>
          <w:b/>
          <w:sz w:val="24"/>
          <w:szCs w:val="24"/>
          <w:lang w:eastAsia="zh-CN"/>
        </w:rPr>
      </w:pPr>
    </w:p>
    <w:p w14:paraId="4FB7349A" w14:textId="77777777" w:rsidR="008472D3"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California Warranty Requirements</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4269DFA5"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3DA52E77" w14:textId="4A37ED75" w:rsidR="00094B2D" w:rsidRPr="009C41F2" w:rsidRDefault="12A7449F"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C</w:t>
      </w:r>
      <w:r w:rsidR="5562FBFD" w:rsidRPr="009C41F2">
        <w:rPr>
          <w:rFonts w:ascii="Times New Roman" w:hAnsi="Times New Roman" w:cs="Times New Roman"/>
          <w:b/>
          <w:bCs/>
          <w:sz w:val="24"/>
          <w:szCs w:val="24"/>
        </w:rPr>
        <w:t>alifornia Warranty Requirements</w:t>
      </w:r>
      <w:r w:rsidRPr="009C41F2">
        <w:rPr>
          <w:rFonts w:ascii="Times New Roman" w:hAnsi="Times New Roman" w:cs="Times New Roman"/>
          <w:sz w:val="24"/>
          <w:szCs w:val="24"/>
        </w:rPr>
        <w:t xml:space="preserve"> </w:t>
      </w:r>
      <w:r w:rsidR="5562FBFD" w:rsidRPr="009C41F2">
        <w:rPr>
          <w:rFonts w:ascii="Times New Roman" w:hAnsi="Times New Roman" w:cs="Times New Roman"/>
          <w:sz w:val="24"/>
          <w:szCs w:val="24"/>
        </w:rPr>
        <w:t>-</w:t>
      </w:r>
      <w:r w:rsidRPr="009C41F2">
        <w:rPr>
          <w:rFonts w:ascii="Times New Roman" w:hAnsi="Times New Roman" w:cs="Times New Roman"/>
          <w:sz w:val="24"/>
          <w:szCs w:val="24"/>
        </w:rPr>
        <w:t xml:space="preserve"> the requirements established under </w:t>
      </w:r>
      <w:r w:rsidR="443D4D98"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089F85EE" w:rsidRPr="009C41F2">
        <w:rPr>
          <w:rFonts w:ascii="Times New Roman" w:hAnsi="Times New Roman" w:cs="Times New Roman"/>
          <w:sz w:val="24"/>
          <w:szCs w:val="24"/>
        </w:rPr>
        <w:t xml:space="preserve"> </w:t>
      </w:r>
      <w:r w:rsidRPr="009C41F2">
        <w:rPr>
          <w:rFonts w:ascii="Times New Roman" w:hAnsi="Times New Roman" w:cs="Times New Roman"/>
          <w:sz w:val="24"/>
          <w:szCs w:val="24"/>
        </w:rPr>
        <w:t>1900, 2035, 2037, 2038, 2039, 2040, and 2041.</w:t>
      </w:r>
    </w:p>
    <w:p w14:paraId="4837A3C6" w14:textId="77777777" w:rsidR="00607B03" w:rsidRPr="009C41F2" w:rsidRDefault="00607B03" w:rsidP="00607B03">
      <w:pPr>
        <w:spacing w:after="0" w:line="240" w:lineRule="auto"/>
        <w:ind w:left="2160" w:hanging="2160"/>
        <w:jc w:val="both"/>
        <w:rPr>
          <w:rFonts w:ascii="Times New Roman" w:eastAsia="SimSun" w:hAnsi="Times New Roman" w:cs="Times New Roman"/>
          <w:b/>
          <w:sz w:val="24"/>
          <w:szCs w:val="24"/>
          <w:lang w:eastAsia="zh-CN"/>
        </w:rPr>
      </w:pPr>
    </w:p>
    <w:p w14:paraId="1992C0F8" w14:textId="087CADD0" w:rsidR="00607B03" w:rsidRPr="009C41F2" w:rsidRDefault="341ABD1C" w:rsidP="009D5687">
      <w:pPr>
        <w:spacing w:after="0" w:line="240" w:lineRule="auto"/>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lang w:eastAsia="zh-CN"/>
        </w:rPr>
        <w:t>By adding a definition for “</w:t>
      </w:r>
      <w:r w:rsidRPr="009C41F2">
        <w:rPr>
          <w:rFonts w:ascii="Times New Roman" w:hAnsi="Times New Roman" w:cs="Times New Roman"/>
          <w:b/>
          <w:bCs/>
          <w:sz w:val="24"/>
          <w:szCs w:val="24"/>
        </w:rPr>
        <w:t>California Zero-Emission Vehicle Credit Percentage Requirements</w:t>
      </w:r>
      <w:r w:rsidRPr="009C41F2">
        <w:rPr>
          <w:rFonts w:ascii="Times New Roman" w:eastAsia="SimSun" w:hAnsi="Times New Roman" w:cs="Times New Roman"/>
          <w:b/>
          <w:bCs/>
          <w:sz w:val="24"/>
          <w:szCs w:val="24"/>
          <w:lang w:eastAsia="zh-CN"/>
        </w:rPr>
        <w:t>” as follows</w:t>
      </w:r>
      <w:r w:rsidRPr="009C41F2">
        <w:rPr>
          <w:rFonts w:ascii="Times New Roman" w:eastAsia="SimSun" w:hAnsi="Times New Roman" w:cs="Times New Roman"/>
          <w:sz w:val="24"/>
          <w:szCs w:val="24"/>
          <w:lang w:eastAsia="zh-CN"/>
        </w:rPr>
        <w:t>:</w:t>
      </w:r>
    </w:p>
    <w:p w14:paraId="2E019BFF" w14:textId="77777777" w:rsidR="00607B03" w:rsidRPr="009C41F2" w:rsidRDefault="00607B03" w:rsidP="00607B03">
      <w:pPr>
        <w:spacing w:after="0" w:line="240" w:lineRule="auto"/>
        <w:ind w:left="2160" w:hanging="2160"/>
        <w:jc w:val="both"/>
        <w:rPr>
          <w:rFonts w:ascii="Times New Roman" w:hAnsi="Times New Roman" w:cs="Times New Roman"/>
          <w:sz w:val="24"/>
          <w:szCs w:val="24"/>
        </w:rPr>
      </w:pPr>
    </w:p>
    <w:p w14:paraId="4C5DDEC2" w14:textId="02FA310D" w:rsidR="00607B03" w:rsidRPr="009C41F2" w:rsidRDefault="1F6B405D" w:rsidP="009D5687">
      <w:p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b/>
          <w:bCs/>
          <w:sz w:val="24"/>
          <w:szCs w:val="24"/>
        </w:rPr>
        <w:t>California Zero-Emission Vehicle Credit Percentage Requirements</w:t>
      </w:r>
      <w:r w:rsidRPr="009C41F2">
        <w:rPr>
          <w:rFonts w:ascii="Times New Roman" w:hAnsi="Times New Roman" w:cs="Times New Roman"/>
          <w:sz w:val="24"/>
          <w:szCs w:val="24"/>
        </w:rPr>
        <w:t xml:space="preserve"> - the requirements established under </w:t>
      </w:r>
      <w:r w:rsidR="143C313C"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 1962.2(b)(1), including all calculation procedures and credit and debit provisions specified in </w:t>
      </w:r>
      <w:r w:rsidR="143C313C" w:rsidRPr="009C41F2">
        <w:rPr>
          <w:rFonts w:ascii="Times New Roman" w:hAnsi="Times New Roman" w:cs="Times New Roman"/>
          <w:sz w:val="24"/>
          <w:szCs w:val="24"/>
        </w:rPr>
        <w:t>Cal. Code Regs. tit. 13</w:t>
      </w:r>
      <w:r w:rsidRPr="009C41F2">
        <w:rPr>
          <w:rFonts w:ascii="Times New Roman" w:hAnsi="Times New Roman" w:cs="Times New Roman"/>
          <w:sz w:val="24"/>
          <w:szCs w:val="24"/>
        </w:rPr>
        <w:t xml:space="preserve"> §</w:t>
      </w:r>
      <w:r w:rsidRPr="009C41F2">
        <w:rPr>
          <w:rFonts w:ascii="Times New Roman" w:eastAsia="Times Roman" w:hAnsi="Times New Roman" w:cs="Times New Roman"/>
          <w:sz w:val="24"/>
          <w:szCs w:val="24"/>
        </w:rPr>
        <w:t>1962.2.</w:t>
      </w:r>
    </w:p>
    <w:p w14:paraId="799843DA" w14:textId="68417E28" w:rsidR="000C5EF6" w:rsidRPr="009C41F2" w:rsidRDefault="000C5EF6" w:rsidP="210DC83C">
      <w:pPr>
        <w:spacing w:after="0" w:line="240" w:lineRule="auto"/>
        <w:ind w:left="2160" w:hanging="2160"/>
        <w:jc w:val="both"/>
        <w:rPr>
          <w:rFonts w:ascii="Times New Roman" w:eastAsia="SimSun" w:hAnsi="Times New Roman" w:cs="Times New Roman"/>
          <w:b/>
          <w:bCs/>
          <w:sz w:val="24"/>
          <w:szCs w:val="24"/>
          <w:lang w:eastAsia="zh-CN"/>
        </w:rPr>
      </w:pPr>
    </w:p>
    <w:p w14:paraId="04F45231"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lang w:eastAsia="zh-CN"/>
        </w:rPr>
        <w:t>By adding a definition for “</w:t>
      </w:r>
      <w:r w:rsidR="00CB6D03" w:rsidRPr="009C41F2">
        <w:rPr>
          <w:rFonts w:ascii="Times New Roman" w:hAnsi="Times New Roman" w:cs="Times New Roman"/>
          <w:b/>
          <w:bCs/>
          <w:sz w:val="24"/>
          <w:szCs w:val="24"/>
          <w:shd w:val="clear" w:color="auto" w:fill="FFFFFF"/>
        </w:rPr>
        <w:t>Certification</w:t>
      </w:r>
      <w:r w:rsidRPr="009C41F2">
        <w:rPr>
          <w:rFonts w:ascii="Times New Roman" w:eastAsia="SimSun" w:hAnsi="Times New Roman" w:cs="Times New Roman"/>
          <w:b/>
          <w:bCs/>
          <w:sz w:val="24"/>
          <w:szCs w:val="24"/>
          <w:lang w:eastAsia="zh-CN"/>
        </w:rPr>
        <w:t>” as follows</w:t>
      </w:r>
      <w:r w:rsidRPr="009C41F2">
        <w:rPr>
          <w:rFonts w:ascii="Times New Roman" w:eastAsia="SimSun" w:hAnsi="Times New Roman" w:cs="Times New Roman"/>
          <w:sz w:val="24"/>
          <w:szCs w:val="24"/>
          <w:lang w:eastAsia="zh-CN"/>
        </w:rPr>
        <w:t>:</w:t>
      </w:r>
    </w:p>
    <w:p w14:paraId="2C01D5CD"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5D73F58F" w14:textId="315D3759" w:rsidR="008472D3" w:rsidRPr="009C41F2" w:rsidRDefault="30F9342E"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Certification</w:t>
      </w:r>
      <w:r w:rsidR="71CF5D22" w:rsidRPr="009C41F2">
        <w:rPr>
          <w:rFonts w:ascii="Times New Roman" w:hAnsi="Times New Roman" w:cs="Times New Roman"/>
          <w:sz w:val="24"/>
          <w:szCs w:val="24"/>
        </w:rPr>
        <w:t xml:space="preserve"> </w:t>
      </w:r>
      <w:r w:rsidRPr="009C41F2">
        <w:rPr>
          <w:rFonts w:ascii="Times New Roman" w:hAnsi="Times New Roman" w:cs="Times New Roman"/>
          <w:sz w:val="24"/>
          <w:szCs w:val="24"/>
        </w:rPr>
        <w:t>-</w:t>
      </w:r>
      <w:r w:rsidR="71CF5D22" w:rsidRPr="009C41F2">
        <w:rPr>
          <w:rFonts w:ascii="Times New Roman" w:hAnsi="Times New Roman" w:cs="Times New Roman"/>
          <w:sz w:val="24"/>
          <w:szCs w:val="24"/>
        </w:rPr>
        <w:t xml:space="preserve"> a finding by California Air Resources Board that a motor vehicle, motor vehicle engine, or motor vehicle pollution control device </w:t>
      </w:r>
      <w:r w:rsidR="3D0A9AC6" w:rsidRPr="009C41F2">
        <w:rPr>
          <w:rFonts w:ascii="Times New Roman" w:hAnsi="Times New Roman" w:cs="Times New Roman"/>
          <w:sz w:val="24"/>
          <w:szCs w:val="24"/>
        </w:rPr>
        <w:t xml:space="preserve">satisfies </w:t>
      </w:r>
      <w:r w:rsidR="71CF5D22" w:rsidRPr="009C41F2">
        <w:rPr>
          <w:rFonts w:ascii="Times New Roman" w:hAnsi="Times New Roman" w:cs="Times New Roman"/>
          <w:sz w:val="24"/>
          <w:szCs w:val="24"/>
        </w:rPr>
        <w:t xml:space="preserve">the criteria adopted by </w:t>
      </w:r>
      <w:r w:rsidR="3D0A9AC6" w:rsidRPr="009C41F2">
        <w:rPr>
          <w:rFonts w:ascii="Times New Roman" w:hAnsi="Times New Roman" w:cs="Times New Roman"/>
          <w:sz w:val="24"/>
          <w:szCs w:val="24"/>
        </w:rPr>
        <w:t xml:space="preserve">the Board </w:t>
      </w:r>
      <w:r w:rsidR="71CF5D22" w:rsidRPr="009C41F2">
        <w:rPr>
          <w:rFonts w:ascii="Times New Roman" w:hAnsi="Times New Roman" w:cs="Times New Roman"/>
          <w:sz w:val="24"/>
          <w:szCs w:val="24"/>
        </w:rPr>
        <w:t>for the control of specified air contaminants from vehicular sources.</w:t>
      </w:r>
    </w:p>
    <w:p w14:paraId="67927D4F" w14:textId="5CED6755" w:rsidR="008472D3" w:rsidRPr="009C41F2" w:rsidRDefault="008472D3" w:rsidP="00974146">
      <w:pPr>
        <w:spacing w:after="0" w:line="240" w:lineRule="auto"/>
        <w:ind w:left="1440" w:hanging="1440"/>
        <w:jc w:val="both"/>
        <w:rPr>
          <w:rFonts w:ascii="Times New Roman" w:eastAsia="SimSun" w:hAnsi="Times New Roman" w:cs="Times New Roman"/>
          <w:b/>
          <w:bCs/>
          <w:sz w:val="24"/>
          <w:szCs w:val="24"/>
          <w:lang w:eastAsia="zh-CN"/>
        </w:rPr>
      </w:pPr>
    </w:p>
    <w:p w14:paraId="55710F68" w14:textId="77777777" w:rsidR="008472D3"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lang w:eastAsia="zh-CN"/>
        </w:rPr>
        <w:t>By adding a definition for “</w:t>
      </w:r>
      <w:r w:rsidR="00CB6D03" w:rsidRPr="009C41F2">
        <w:rPr>
          <w:rFonts w:ascii="Times New Roman" w:hAnsi="Times New Roman" w:cs="Times New Roman"/>
          <w:b/>
          <w:bCs/>
          <w:sz w:val="24"/>
          <w:szCs w:val="24"/>
          <w:shd w:val="clear" w:color="auto" w:fill="FFFFFF"/>
        </w:rPr>
        <w:t>Executive Officer</w:t>
      </w:r>
      <w:r w:rsidRPr="009C41F2">
        <w:rPr>
          <w:rFonts w:ascii="Times New Roman" w:eastAsia="SimSun" w:hAnsi="Times New Roman" w:cs="Times New Roman"/>
          <w:b/>
          <w:bCs/>
          <w:sz w:val="24"/>
          <w:szCs w:val="24"/>
          <w:lang w:eastAsia="zh-CN"/>
        </w:rPr>
        <w:t>” as follows</w:t>
      </w:r>
      <w:r w:rsidRPr="009C41F2">
        <w:rPr>
          <w:rFonts w:ascii="Times New Roman" w:eastAsia="SimSun" w:hAnsi="Times New Roman" w:cs="Times New Roman"/>
          <w:sz w:val="24"/>
          <w:szCs w:val="24"/>
          <w:lang w:eastAsia="zh-CN"/>
        </w:rPr>
        <w:t>:</w:t>
      </w:r>
    </w:p>
    <w:p w14:paraId="6D68E23E" w14:textId="77777777" w:rsidR="00683B33" w:rsidRPr="009C41F2" w:rsidRDefault="00683B33" w:rsidP="005F043C">
      <w:pPr>
        <w:spacing w:after="0" w:line="240" w:lineRule="auto"/>
        <w:ind w:left="2160" w:hanging="2160"/>
        <w:jc w:val="both"/>
        <w:rPr>
          <w:rFonts w:ascii="Times New Roman" w:hAnsi="Times New Roman" w:cs="Times New Roman"/>
          <w:sz w:val="24"/>
          <w:szCs w:val="24"/>
        </w:rPr>
      </w:pPr>
    </w:p>
    <w:p w14:paraId="34BECD56" w14:textId="590D98C9" w:rsidR="008472D3" w:rsidRPr="009C41F2" w:rsidRDefault="71CF5D22"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Exe</w:t>
      </w:r>
      <w:r w:rsidR="30F9342E" w:rsidRPr="009C41F2">
        <w:rPr>
          <w:rFonts w:ascii="Times New Roman" w:hAnsi="Times New Roman" w:cs="Times New Roman"/>
          <w:b/>
          <w:bCs/>
          <w:sz w:val="24"/>
          <w:szCs w:val="24"/>
        </w:rPr>
        <w:t>cutive Officer</w:t>
      </w:r>
      <w:r w:rsidRPr="009C41F2">
        <w:rPr>
          <w:rFonts w:ascii="Times New Roman" w:hAnsi="Times New Roman" w:cs="Times New Roman"/>
          <w:sz w:val="24"/>
          <w:szCs w:val="24"/>
        </w:rPr>
        <w:t xml:space="preserve"> </w:t>
      </w:r>
      <w:r w:rsidR="30F9342E" w:rsidRPr="009C41F2">
        <w:rPr>
          <w:rFonts w:ascii="Times New Roman" w:hAnsi="Times New Roman" w:cs="Times New Roman"/>
          <w:sz w:val="24"/>
          <w:szCs w:val="24"/>
        </w:rPr>
        <w:t>-</w:t>
      </w:r>
      <w:r w:rsidRPr="009C41F2">
        <w:rPr>
          <w:rFonts w:ascii="Times New Roman" w:hAnsi="Times New Roman" w:cs="Times New Roman"/>
          <w:sz w:val="24"/>
          <w:szCs w:val="24"/>
        </w:rPr>
        <w:t xml:space="preserve"> the Executive Officer of the California Air Resources Board as used in California-adopted statutes, regulations, and procedures related to the California </w:t>
      </w:r>
      <w:r w:rsidR="00A25AEE" w:rsidRPr="009C41F2">
        <w:rPr>
          <w:rFonts w:ascii="Times New Roman" w:hAnsi="Times New Roman" w:cs="Times New Roman"/>
          <w:sz w:val="24"/>
          <w:szCs w:val="24"/>
        </w:rPr>
        <w:t>s</w:t>
      </w:r>
      <w:r w:rsidRPr="009C41F2">
        <w:rPr>
          <w:rFonts w:ascii="Times New Roman" w:hAnsi="Times New Roman" w:cs="Times New Roman"/>
          <w:sz w:val="24"/>
          <w:szCs w:val="24"/>
        </w:rPr>
        <w:t xml:space="preserve">tandards. This meaning is extended for purposes of the </w:t>
      </w:r>
      <w:r w:rsidRPr="009C41F2">
        <w:rPr>
          <w:rFonts w:ascii="Times New Roman" w:hAnsi="Times New Roman" w:cs="Times New Roman"/>
          <w:sz w:val="24"/>
          <w:szCs w:val="24"/>
        </w:rPr>
        <w:lastRenderedPageBreak/>
        <w:t xml:space="preserve">application of California </w:t>
      </w:r>
      <w:r w:rsidR="00A25AEE" w:rsidRPr="009C41F2">
        <w:rPr>
          <w:rFonts w:ascii="Times New Roman" w:hAnsi="Times New Roman" w:cs="Times New Roman"/>
          <w:sz w:val="24"/>
          <w:szCs w:val="24"/>
        </w:rPr>
        <w:t>s</w:t>
      </w:r>
      <w:r w:rsidRPr="009C41F2">
        <w:rPr>
          <w:rFonts w:ascii="Times New Roman" w:hAnsi="Times New Roman" w:cs="Times New Roman"/>
          <w:sz w:val="24"/>
          <w:szCs w:val="24"/>
        </w:rPr>
        <w:t>tandards in District of Columbia to include the Director, who shall act as the agent of the California Executive Officer in District of Columbia.</w:t>
      </w:r>
    </w:p>
    <w:p w14:paraId="0949B57A" w14:textId="29A3CFEF" w:rsidR="210DC83C" w:rsidRPr="009C41F2" w:rsidRDefault="210DC83C" w:rsidP="210DC83C">
      <w:pPr>
        <w:spacing w:after="0" w:line="240" w:lineRule="auto"/>
        <w:ind w:left="720"/>
        <w:jc w:val="both"/>
        <w:rPr>
          <w:rFonts w:ascii="Times New Roman" w:hAnsi="Times New Roman" w:cs="Times New Roman"/>
          <w:sz w:val="24"/>
          <w:szCs w:val="24"/>
        </w:rPr>
      </w:pPr>
    </w:p>
    <w:p w14:paraId="16D82FA4"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Light-duty truck (LDT)</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7EA8606B"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1C87F1C4" w14:textId="5784C9EC" w:rsidR="008472D3" w:rsidRPr="009C41F2" w:rsidRDefault="008472D3"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Light-duty truck (LDT)</w:t>
      </w:r>
      <w:r w:rsidRPr="009C41F2">
        <w:rPr>
          <w:rFonts w:ascii="Times New Roman" w:hAnsi="Times New Roman" w:cs="Times New Roman"/>
          <w:sz w:val="24"/>
          <w:szCs w:val="24"/>
        </w:rPr>
        <w:t xml:space="preserve"> </w:t>
      </w:r>
      <w:r w:rsidR="00CF3248" w:rsidRPr="009C41F2">
        <w:rPr>
          <w:rFonts w:ascii="Times New Roman" w:hAnsi="Times New Roman" w:cs="Times New Roman"/>
          <w:sz w:val="24"/>
          <w:szCs w:val="24"/>
        </w:rPr>
        <w:t>-</w:t>
      </w:r>
      <w:r w:rsidRPr="009C41F2">
        <w:rPr>
          <w:rFonts w:ascii="Times New Roman" w:hAnsi="Times New Roman" w:cs="Times New Roman"/>
          <w:sz w:val="24"/>
          <w:szCs w:val="24"/>
        </w:rPr>
        <w:t xml:space="preserve"> </w:t>
      </w:r>
      <w:r w:rsidR="29DF12F5" w:rsidRPr="009C41F2">
        <w:rPr>
          <w:rFonts w:ascii="Times New Roman" w:hAnsi="Times New Roman" w:cs="Times New Roman"/>
          <w:sz w:val="24"/>
          <w:szCs w:val="24"/>
        </w:rPr>
        <w:t>means any 2000 and subsequent model</w:t>
      </w:r>
      <w:r w:rsidRPr="009C41F2">
        <w:rPr>
          <w:rFonts w:ascii="Times New Roman" w:hAnsi="Times New Roman" w:cs="Times New Roman"/>
          <w:sz w:val="24"/>
          <w:szCs w:val="24"/>
        </w:rPr>
        <w:t xml:space="preserve"> motor vehicle </w:t>
      </w:r>
      <w:r w:rsidR="47787B54" w:rsidRPr="009C41F2">
        <w:rPr>
          <w:rFonts w:ascii="Times New Roman" w:hAnsi="Times New Roman" w:cs="Times New Roman"/>
          <w:sz w:val="24"/>
          <w:szCs w:val="24"/>
        </w:rPr>
        <w:t xml:space="preserve">certified to the standards in section 1961(a)(1), 1961.2, or 1961.4 </w:t>
      </w:r>
      <w:r w:rsidRPr="009C41F2">
        <w:rPr>
          <w:rFonts w:ascii="Times New Roman" w:hAnsi="Times New Roman" w:cs="Times New Roman"/>
          <w:sz w:val="24"/>
          <w:szCs w:val="24"/>
        </w:rPr>
        <w:t xml:space="preserve">rated at 8,500 pounds gross vehicle weight or less, </w:t>
      </w:r>
      <w:r w:rsidR="25F7773F" w:rsidRPr="009C41F2">
        <w:rPr>
          <w:rFonts w:ascii="Times New Roman" w:hAnsi="Times New Roman" w:cs="Times New Roman"/>
          <w:sz w:val="24"/>
          <w:szCs w:val="24"/>
        </w:rPr>
        <w:t xml:space="preserve">and any other motor vehicle, rated at 6,000 pounds gross vehicle weight or less, </w:t>
      </w:r>
      <w:r w:rsidRPr="009C41F2">
        <w:rPr>
          <w:rFonts w:ascii="Times New Roman" w:hAnsi="Times New Roman" w:cs="Times New Roman"/>
          <w:sz w:val="24"/>
          <w:szCs w:val="24"/>
        </w:rPr>
        <w:t>which is designed primarily for purposes of transportation of property or is a derivative of such a vehicle, or is available with special features enabling off-street or off-highway operation and use.</w:t>
      </w:r>
    </w:p>
    <w:p w14:paraId="2652C0A6" w14:textId="77777777" w:rsidR="008472D3" w:rsidRPr="009C41F2" w:rsidRDefault="008472D3" w:rsidP="005F043C">
      <w:pPr>
        <w:spacing w:after="0" w:line="240" w:lineRule="auto"/>
        <w:ind w:left="720"/>
        <w:contextualSpacing/>
        <w:jc w:val="both"/>
        <w:rPr>
          <w:rFonts w:ascii="Times New Roman" w:hAnsi="Times New Roman" w:cs="Times New Roman"/>
          <w:sz w:val="24"/>
          <w:szCs w:val="24"/>
        </w:rPr>
      </w:pPr>
    </w:p>
    <w:p w14:paraId="4FB56EFB"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Light-duty truck 1 (LDT1)</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7E6F6261" w14:textId="77777777" w:rsidR="00683B33" w:rsidRPr="009C41F2" w:rsidRDefault="00683B33" w:rsidP="005F043C">
      <w:pPr>
        <w:spacing w:after="0" w:line="240" w:lineRule="auto"/>
        <w:ind w:left="2160" w:hanging="2160"/>
        <w:jc w:val="both"/>
        <w:rPr>
          <w:rFonts w:ascii="Times New Roman" w:hAnsi="Times New Roman" w:cs="Times New Roman"/>
          <w:sz w:val="24"/>
          <w:szCs w:val="24"/>
        </w:rPr>
      </w:pPr>
    </w:p>
    <w:p w14:paraId="121E2338" w14:textId="77777777" w:rsidR="000C5EF6" w:rsidRPr="009C41F2" w:rsidRDefault="00CF3248" w:rsidP="009D5687">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Light-duty truck 1 (LDT1)</w:t>
      </w:r>
      <w:r w:rsidR="008472D3" w:rsidRPr="009C41F2">
        <w:rPr>
          <w:rFonts w:ascii="Times New Roman" w:hAnsi="Times New Roman" w:cs="Times New Roman"/>
          <w:sz w:val="24"/>
          <w:szCs w:val="24"/>
        </w:rPr>
        <w:t xml:space="preserve"> </w:t>
      </w:r>
      <w:r w:rsidRPr="009C41F2">
        <w:rPr>
          <w:rFonts w:ascii="Times New Roman" w:hAnsi="Times New Roman" w:cs="Times New Roman"/>
          <w:sz w:val="24"/>
          <w:szCs w:val="24"/>
        </w:rPr>
        <w:t>-</w:t>
      </w:r>
      <w:r w:rsidR="008472D3" w:rsidRPr="009C41F2">
        <w:rPr>
          <w:rFonts w:ascii="Times New Roman" w:hAnsi="Times New Roman" w:cs="Times New Roman"/>
          <w:sz w:val="24"/>
          <w:szCs w:val="24"/>
        </w:rPr>
        <w:t xml:space="preserve"> a light-duty truck with a loaded vehicle weight of 3,750 pounds or less.</w:t>
      </w:r>
    </w:p>
    <w:p w14:paraId="2939D81D" w14:textId="77777777" w:rsidR="000C5EF6" w:rsidRPr="009C41F2" w:rsidRDefault="000C5EF6" w:rsidP="005F043C">
      <w:pPr>
        <w:spacing w:after="0" w:line="240" w:lineRule="auto"/>
        <w:ind w:left="720"/>
        <w:contextualSpacing/>
        <w:jc w:val="both"/>
        <w:rPr>
          <w:rFonts w:ascii="Times New Roman" w:hAnsi="Times New Roman" w:cs="Times New Roman"/>
          <w:sz w:val="24"/>
          <w:szCs w:val="24"/>
        </w:rPr>
      </w:pPr>
    </w:p>
    <w:p w14:paraId="2B248FED" w14:textId="77777777" w:rsidR="008472D3"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Light-duty truck 2 (LDT2)</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34B24433" w14:textId="77777777" w:rsidR="00683B33" w:rsidRPr="009C41F2" w:rsidRDefault="00683B33" w:rsidP="005F043C">
      <w:pPr>
        <w:spacing w:after="0" w:line="240" w:lineRule="auto"/>
        <w:ind w:left="2160" w:hanging="2160"/>
        <w:jc w:val="both"/>
        <w:rPr>
          <w:rFonts w:ascii="Times New Roman" w:hAnsi="Times New Roman" w:cs="Times New Roman"/>
          <w:sz w:val="24"/>
          <w:szCs w:val="24"/>
        </w:rPr>
      </w:pPr>
    </w:p>
    <w:p w14:paraId="0011462B" w14:textId="13BF6CC9" w:rsidR="000C5EF6" w:rsidRPr="009C41F2" w:rsidRDefault="71CF5D22" w:rsidP="006502B6">
      <w:p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b/>
          <w:bCs/>
          <w:sz w:val="24"/>
          <w:szCs w:val="24"/>
        </w:rPr>
        <w:t>Light-duty truck 2 (LDT2)</w:t>
      </w:r>
      <w:r w:rsidRPr="009C41F2">
        <w:rPr>
          <w:rFonts w:ascii="Times New Roman" w:hAnsi="Times New Roman" w:cs="Times New Roman"/>
          <w:sz w:val="24"/>
          <w:szCs w:val="24"/>
        </w:rPr>
        <w:t xml:space="preserve"> </w:t>
      </w:r>
      <w:r w:rsidR="30F9342E" w:rsidRPr="009C41F2">
        <w:rPr>
          <w:rFonts w:ascii="Times New Roman" w:hAnsi="Times New Roman" w:cs="Times New Roman"/>
          <w:sz w:val="24"/>
          <w:szCs w:val="24"/>
        </w:rPr>
        <w:t>-</w:t>
      </w:r>
      <w:r w:rsidRPr="009C41F2">
        <w:rPr>
          <w:rFonts w:ascii="Times New Roman" w:hAnsi="Times New Roman" w:cs="Times New Roman"/>
          <w:sz w:val="24"/>
          <w:szCs w:val="24"/>
        </w:rPr>
        <w:t xml:space="preserve"> a </w:t>
      </w:r>
      <w:r w:rsidR="723570DA" w:rsidRPr="009C41F2">
        <w:rPr>
          <w:rFonts w:ascii="Times New Roman" w:hAnsi="Times New Roman" w:cs="Times New Roman"/>
          <w:sz w:val="24"/>
          <w:szCs w:val="24"/>
        </w:rPr>
        <w:t xml:space="preserve">“LEV II” </w:t>
      </w:r>
      <w:r w:rsidRPr="009C41F2">
        <w:rPr>
          <w:rFonts w:ascii="Times New Roman" w:hAnsi="Times New Roman" w:cs="Times New Roman"/>
          <w:sz w:val="24"/>
          <w:szCs w:val="24"/>
        </w:rPr>
        <w:t xml:space="preserve">light-duty truck with a loaded vehicle weight of 3,751 pounds </w:t>
      </w:r>
      <w:r w:rsidR="7C2B9A57" w:rsidRPr="009C41F2">
        <w:rPr>
          <w:rFonts w:ascii="Times New Roman" w:hAnsi="Times New Roman" w:cs="Times New Roman"/>
          <w:sz w:val="24"/>
          <w:szCs w:val="24"/>
        </w:rPr>
        <w:t>to a gross vehicle weight of 8,500 pounds, or a “LEV I” light-duty</w:t>
      </w:r>
      <w:r w:rsidR="48CD2D7F" w:rsidRPr="009C41F2">
        <w:rPr>
          <w:rFonts w:ascii="Times New Roman" w:hAnsi="Times New Roman" w:cs="Times New Roman"/>
          <w:sz w:val="24"/>
          <w:szCs w:val="24"/>
        </w:rPr>
        <w:t xml:space="preserve"> truck with a loaded vehicle weight of 3751-5750 pounds</w:t>
      </w:r>
      <w:r w:rsidRPr="009C41F2">
        <w:rPr>
          <w:rFonts w:ascii="Times New Roman" w:hAnsi="Times New Roman" w:cs="Times New Roman"/>
          <w:sz w:val="24"/>
          <w:szCs w:val="24"/>
        </w:rPr>
        <w:t>.</w:t>
      </w:r>
    </w:p>
    <w:p w14:paraId="31BD0D86" w14:textId="77777777" w:rsidR="00F00AF6" w:rsidRPr="009C41F2" w:rsidRDefault="00F00AF6" w:rsidP="210DC83C">
      <w:pPr>
        <w:spacing w:after="0" w:line="240" w:lineRule="auto"/>
        <w:ind w:left="2160" w:hanging="2160"/>
        <w:jc w:val="both"/>
        <w:rPr>
          <w:rFonts w:ascii="Times New Roman" w:eastAsia="SimSun" w:hAnsi="Times New Roman" w:cs="Times New Roman"/>
          <w:b/>
          <w:bCs/>
          <w:sz w:val="24"/>
          <w:szCs w:val="24"/>
          <w:lang w:eastAsia="zh-CN"/>
        </w:rPr>
      </w:pPr>
    </w:p>
    <w:p w14:paraId="72070DD1"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lang w:eastAsia="zh-CN"/>
        </w:rPr>
        <w:t>By adding a definition for “</w:t>
      </w:r>
      <w:r w:rsidR="00CB6D03" w:rsidRPr="009C41F2">
        <w:rPr>
          <w:rFonts w:ascii="Times New Roman" w:hAnsi="Times New Roman" w:cs="Times New Roman"/>
          <w:b/>
          <w:bCs/>
          <w:sz w:val="24"/>
          <w:szCs w:val="24"/>
          <w:shd w:val="clear" w:color="auto" w:fill="FFFFFF"/>
        </w:rPr>
        <w:t>Medium-Duty Passenger Vehicle</w:t>
      </w:r>
      <w:r w:rsidRPr="009C41F2">
        <w:rPr>
          <w:rFonts w:ascii="Times New Roman" w:eastAsia="SimSun" w:hAnsi="Times New Roman" w:cs="Times New Roman"/>
          <w:b/>
          <w:bCs/>
          <w:sz w:val="24"/>
          <w:szCs w:val="24"/>
          <w:lang w:eastAsia="zh-CN"/>
        </w:rPr>
        <w:t>” as follows</w:t>
      </w:r>
      <w:r w:rsidRPr="009C41F2">
        <w:rPr>
          <w:rFonts w:ascii="Times New Roman" w:eastAsia="SimSun" w:hAnsi="Times New Roman" w:cs="Times New Roman"/>
          <w:sz w:val="24"/>
          <w:szCs w:val="24"/>
          <w:lang w:eastAsia="zh-CN"/>
        </w:rPr>
        <w:t>:</w:t>
      </w:r>
    </w:p>
    <w:p w14:paraId="13A9EDE9"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7918B52B" w14:textId="0062745C" w:rsidR="008472D3" w:rsidRDefault="008472D3" w:rsidP="006502B6">
      <w:pPr>
        <w:spacing w:after="0" w:line="240" w:lineRule="auto"/>
        <w:ind w:left="1440"/>
        <w:contextualSpacing/>
        <w:jc w:val="both"/>
        <w:rPr>
          <w:rFonts w:ascii="Times New Roman" w:hAnsi="Times New Roman" w:cs="Times New Roman"/>
          <w:sz w:val="24"/>
          <w:szCs w:val="24"/>
        </w:rPr>
      </w:pPr>
      <w:r w:rsidRPr="009C41F2">
        <w:rPr>
          <w:rFonts w:ascii="Times New Roman" w:hAnsi="Times New Roman" w:cs="Times New Roman"/>
          <w:b/>
          <w:bCs/>
          <w:sz w:val="24"/>
          <w:szCs w:val="24"/>
        </w:rPr>
        <w:t>Medium-Duty Passen</w:t>
      </w:r>
      <w:r w:rsidR="00CB6D03" w:rsidRPr="009C41F2">
        <w:rPr>
          <w:rFonts w:ascii="Times New Roman" w:hAnsi="Times New Roman" w:cs="Times New Roman"/>
          <w:b/>
          <w:bCs/>
          <w:sz w:val="24"/>
          <w:szCs w:val="24"/>
        </w:rPr>
        <w:t>ger Vehicle</w:t>
      </w:r>
      <w:r w:rsidR="00CB6D03" w:rsidRPr="009C41F2">
        <w:rPr>
          <w:rFonts w:ascii="Times New Roman" w:hAnsi="Times New Roman" w:cs="Times New Roman"/>
          <w:sz w:val="24"/>
          <w:szCs w:val="24"/>
        </w:rPr>
        <w:t>:</w:t>
      </w:r>
    </w:p>
    <w:p w14:paraId="5C16AC49" w14:textId="77777777" w:rsidR="006502B6" w:rsidRPr="009C41F2" w:rsidRDefault="006502B6" w:rsidP="006502B6">
      <w:pPr>
        <w:spacing w:after="0" w:line="240" w:lineRule="auto"/>
        <w:ind w:left="1440"/>
        <w:contextualSpacing/>
        <w:jc w:val="both"/>
        <w:rPr>
          <w:rFonts w:ascii="Times New Roman" w:hAnsi="Times New Roman" w:cs="Times New Roman"/>
          <w:sz w:val="24"/>
          <w:szCs w:val="24"/>
        </w:rPr>
      </w:pPr>
    </w:p>
    <w:p w14:paraId="43EB354C" w14:textId="7A0A42C5" w:rsidR="008472D3" w:rsidRPr="009C41F2" w:rsidRDefault="008472D3" w:rsidP="006502B6">
      <w:pPr>
        <w:pStyle w:val="ListParagraph"/>
        <w:numPr>
          <w:ilvl w:val="0"/>
          <w:numId w:val="5"/>
        </w:num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sz w:val="24"/>
          <w:szCs w:val="24"/>
        </w:rPr>
        <w:t>"Medium-duty passenger vehicle" means any medium-duty vehicle with a gross vehicle weight rating of less than 10,000 pounds that is designed primarily for the transportation of persons.</w:t>
      </w:r>
    </w:p>
    <w:p w14:paraId="048F8115" w14:textId="77777777" w:rsidR="00D8334B" w:rsidRPr="009C41F2" w:rsidRDefault="00D8334B" w:rsidP="005F043C">
      <w:pPr>
        <w:pStyle w:val="ListParagraph"/>
        <w:spacing w:after="0" w:line="240" w:lineRule="auto"/>
        <w:ind w:left="1824"/>
        <w:jc w:val="both"/>
        <w:rPr>
          <w:rFonts w:ascii="Times New Roman" w:hAnsi="Times New Roman" w:cs="Times New Roman"/>
          <w:sz w:val="24"/>
          <w:szCs w:val="24"/>
        </w:rPr>
      </w:pPr>
    </w:p>
    <w:p w14:paraId="3168760F" w14:textId="76B06CF5" w:rsidR="008472D3" w:rsidRPr="009C41F2" w:rsidRDefault="008472D3" w:rsidP="006502B6">
      <w:pPr>
        <w:pStyle w:val="ListParagraph"/>
        <w:numPr>
          <w:ilvl w:val="0"/>
          <w:numId w:val="5"/>
        </w:num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sz w:val="24"/>
          <w:szCs w:val="24"/>
        </w:rPr>
        <w:t>"Medium-duty passenger vehicle" does not include any vehicle which:</w:t>
      </w:r>
    </w:p>
    <w:p w14:paraId="3E15BA31" w14:textId="77777777" w:rsidR="00D8334B" w:rsidRPr="009C41F2" w:rsidRDefault="00D8334B" w:rsidP="005F043C">
      <w:pPr>
        <w:spacing w:after="0" w:line="240" w:lineRule="auto"/>
        <w:jc w:val="both"/>
        <w:rPr>
          <w:rFonts w:ascii="Times New Roman" w:hAnsi="Times New Roman" w:cs="Times New Roman"/>
          <w:sz w:val="24"/>
          <w:szCs w:val="24"/>
        </w:rPr>
      </w:pPr>
    </w:p>
    <w:p w14:paraId="0F85E1F0" w14:textId="6AA68974" w:rsidR="008472D3" w:rsidRDefault="008472D3" w:rsidP="006502B6">
      <w:pPr>
        <w:pStyle w:val="ListParagraph"/>
        <w:numPr>
          <w:ilvl w:val="0"/>
          <w:numId w:val="13"/>
        </w:numPr>
        <w:spacing w:after="0" w:line="240" w:lineRule="auto"/>
        <w:jc w:val="both"/>
        <w:rPr>
          <w:rFonts w:ascii="Times New Roman" w:hAnsi="Times New Roman" w:cs="Times New Roman"/>
          <w:sz w:val="24"/>
          <w:szCs w:val="24"/>
        </w:rPr>
      </w:pPr>
      <w:r w:rsidRPr="006502B6">
        <w:rPr>
          <w:rFonts w:ascii="Times New Roman" w:hAnsi="Times New Roman" w:cs="Times New Roman"/>
          <w:sz w:val="24"/>
          <w:szCs w:val="24"/>
        </w:rPr>
        <w:t xml:space="preserve">Is an incomplete truck, that is, a truck that does not have the primary load carrying device or container </w:t>
      </w:r>
      <w:proofErr w:type="gramStart"/>
      <w:r w:rsidRPr="006502B6">
        <w:rPr>
          <w:rFonts w:ascii="Times New Roman" w:hAnsi="Times New Roman" w:cs="Times New Roman"/>
          <w:sz w:val="24"/>
          <w:szCs w:val="24"/>
        </w:rPr>
        <w:t>attached;</w:t>
      </w:r>
      <w:proofErr w:type="gramEnd"/>
    </w:p>
    <w:p w14:paraId="11F418BC" w14:textId="77777777" w:rsidR="006502B6" w:rsidRPr="006502B6" w:rsidRDefault="006502B6" w:rsidP="006502B6">
      <w:pPr>
        <w:pStyle w:val="ListParagraph"/>
        <w:spacing w:after="0" w:line="240" w:lineRule="auto"/>
        <w:ind w:left="2880"/>
        <w:jc w:val="both"/>
        <w:rPr>
          <w:rFonts w:ascii="Times New Roman" w:hAnsi="Times New Roman" w:cs="Times New Roman"/>
          <w:sz w:val="24"/>
          <w:szCs w:val="24"/>
        </w:rPr>
      </w:pPr>
    </w:p>
    <w:p w14:paraId="1E39686A" w14:textId="7915A8C7" w:rsidR="008472D3" w:rsidRPr="006502B6" w:rsidRDefault="008472D3" w:rsidP="006502B6">
      <w:pPr>
        <w:pStyle w:val="ListParagraph"/>
        <w:numPr>
          <w:ilvl w:val="0"/>
          <w:numId w:val="13"/>
        </w:numPr>
        <w:spacing w:after="0" w:line="240" w:lineRule="auto"/>
        <w:jc w:val="both"/>
        <w:rPr>
          <w:rFonts w:ascii="Times New Roman" w:hAnsi="Times New Roman" w:cs="Times New Roman"/>
          <w:sz w:val="24"/>
          <w:szCs w:val="24"/>
        </w:rPr>
      </w:pPr>
      <w:r w:rsidRPr="006502B6">
        <w:rPr>
          <w:rFonts w:ascii="Times New Roman" w:hAnsi="Times New Roman" w:cs="Times New Roman"/>
          <w:sz w:val="24"/>
          <w:szCs w:val="24"/>
        </w:rPr>
        <w:t xml:space="preserve">Has a seating capacity of more than 12 </w:t>
      </w:r>
      <w:proofErr w:type="gramStart"/>
      <w:r w:rsidRPr="006502B6">
        <w:rPr>
          <w:rFonts w:ascii="Times New Roman" w:hAnsi="Times New Roman" w:cs="Times New Roman"/>
          <w:sz w:val="24"/>
          <w:szCs w:val="24"/>
        </w:rPr>
        <w:t>persons;</w:t>
      </w:r>
      <w:proofErr w:type="gramEnd"/>
    </w:p>
    <w:p w14:paraId="4298C04A" w14:textId="77777777" w:rsidR="006502B6" w:rsidRPr="006502B6" w:rsidRDefault="006502B6" w:rsidP="006502B6">
      <w:pPr>
        <w:spacing w:after="0" w:line="240" w:lineRule="auto"/>
        <w:jc w:val="both"/>
        <w:rPr>
          <w:rFonts w:ascii="Times New Roman" w:hAnsi="Times New Roman" w:cs="Times New Roman"/>
          <w:sz w:val="24"/>
          <w:szCs w:val="24"/>
        </w:rPr>
      </w:pPr>
    </w:p>
    <w:p w14:paraId="1B677524" w14:textId="4C6CD9D7" w:rsidR="008472D3" w:rsidRPr="006502B6" w:rsidRDefault="008472D3" w:rsidP="006502B6">
      <w:pPr>
        <w:pStyle w:val="ListParagraph"/>
        <w:numPr>
          <w:ilvl w:val="0"/>
          <w:numId w:val="13"/>
        </w:numPr>
        <w:spacing w:after="0" w:line="240" w:lineRule="auto"/>
        <w:jc w:val="both"/>
        <w:rPr>
          <w:rFonts w:ascii="Times New Roman" w:hAnsi="Times New Roman" w:cs="Times New Roman"/>
          <w:sz w:val="24"/>
          <w:szCs w:val="24"/>
        </w:rPr>
      </w:pPr>
      <w:r w:rsidRPr="006502B6">
        <w:rPr>
          <w:rFonts w:ascii="Times New Roman" w:hAnsi="Times New Roman" w:cs="Times New Roman"/>
          <w:sz w:val="24"/>
          <w:szCs w:val="24"/>
        </w:rPr>
        <w:t xml:space="preserve">Is designed for more than nine persons in seating rearward of the driver's </w:t>
      </w:r>
      <w:proofErr w:type="gramStart"/>
      <w:r w:rsidRPr="006502B6">
        <w:rPr>
          <w:rFonts w:ascii="Times New Roman" w:hAnsi="Times New Roman" w:cs="Times New Roman"/>
          <w:sz w:val="24"/>
          <w:szCs w:val="24"/>
        </w:rPr>
        <w:t>seat;</w:t>
      </w:r>
      <w:proofErr w:type="gramEnd"/>
      <w:r w:rsidRPr="006502B6">
        <w:rPr>
          <w:rFonts w:ascii="Times New Roman" w:hAnsi="Times New Roman" w:cs="Times New Roman"/>
          <w:sz w:val="24"/>
          <w:szCs w:val="24"/>
        </w:rPr>
        <w:t xml:space="preserve"> or</w:t>
      </w:r>
    </w:p>
    <w:p w14:paraId="46A8951A" w14:textId="77777777" w:rsidR="006502B6" w:rsidRPr="006502B6" w:rsidRDefault="006502B6" w:rsidP="006502B6">
      <w:pPr>
        <w:spacing w:after="0" w:line="240" w:lineRule="auto"/>
        <w:jc w:val="both"/>
        <w:rPr>
          <w:rFonts w:ascii="Times New Roman" w:hAnsi="Times New Roman" w:cs="Times New Roman"/>
          <w:sz w:val="24"/>
          <w:szCs w:val="24"/>
        </w:rPr>
      </w:pPr>
    </w:p>
    <w:p w14:paraId="6B059641" w14:textId="1E7787EE" w:rsidR="008472D3" w:rsidRPr="009C41F2" w:rsidRDefault="008472D3" w:rsidP="006502B6">
      <w:pPr>
        <w:spacing w:after="0" w:line="240" w:lineRule="auto"/>
        <w:ind w:left="288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lastRenderedPageBreak/>
        <w:t xml:space="preserve">(iv) </w:t>
      </w:r>
      <w:r w:rsidR="006502B6">
        <w:rPr>
          <w:rFonts w:ascii="Times New Roman" w:hAnsi="Times New Roman" w:cs="Times New Roman"/>
          <w:sz w:val="24"/>
          <w:szCs w:val="24"/>
        </w:rPr>
        <w:tab/>
      </w:r>
      <w:r w:rsidRPr="009C41F2">
        <w:rPr>
          <w:rFonts w:ascii="Times New Roman" w:hAnsi="Times New Roman" w:cs="Times New Roman"/>
          <w:sz w:val="24"/>
          <w:szCs w:val="24"/>
        </w:rPr>
        <w:t>Is equipped with an open cargo area of 72.0 inches in interior length or more, or a covered box not readily accessible from the passenger compartment of 72.0 inches in interior length or more.</w:t>
      </w:r>
    </w:p>
    <w:p w14:paraId="506233F3" w14:textId="77777777" w:rsidR="008472D3" w:rsidRPr="009C41F2" w:rsidRDefault="008472D3" w:rsidP="005F043C">
      <w:pPr>
        <w:spacing w:after="0" w:line="240" w:lineRule="auto"/>
        <w:ind w:left="2160"/>
        <w:contextualSpacing/>
        <w:jc w:val="both"/>
        <w:rPr>
          <w:rFonts w:ascii="Times New Roman" w:hAnsi="Times New Roman" w:cs="Times New Roman"/>
          <w:sz w:val="24"/>
          <w:szCs w:val="24"/>
        </w:rPr>
      </w:pPr>
    </w:p>
    <w:p w14:paraId="626FC053"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Medium-duty vehicle</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74322231"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42569D2C" w14:textId="56E1C8D0" w:rsidR="00044B7F" w:rsidRPr="009C41F2" w:rsidRDefault="008472D3" w:rsidP="006502B6">
      <w:pPr>
        <w:shd w:val="clear" w:color="auto" w:fill="FFFFFF" w:themeFill="background1"/>
        <w:spacing w:after="0" w:line="240" w:lineRule="auto"/>
        <w:ind w:left="2160" w:hanging="720"/>
        <w:jc w:val="both"/>
        <w:rPr>
          <w:rFonts w:ascii="Times New Roman" w:eastAsia="Times New Roman" w:hAnsi="Times New Roman" w:cs="Times New Roman"/>
          <w:sz w:val="24"/>
          <w:szCs w:val="24"/>
        </w:rPr>
      </w:pPr>
      <w:r w:rsidRPr="009C41F2">
        <w:rPr>
          <w:rFonts w:ascii="Times New Roman" w:hAnsi="Times New Roman" w:cs="Times New Roman"/>
          <w:b/>
          <w:bCs/>
          <w:sz w:val="24"/>
          <w:szCs w:val="24"/>
        </w:rPr>
        <w:t>Medium-duty vehicle</w:t>
      </w:r>
      <w:r w:rsidRPr="009C41F2">
        <w:rPr>
          <w:rFonts w:ascii="Times New Roman" w:hAnsi="Times New Roman" w:cs="Times New Roman"/>
          <w:sz w:val="24"/>
          <w:szCs w:val="24"/>
        </w:rPr>
        <w:t xml:space="preserve"> </w:t>
      </w:r>
      <w:r w:rsidR="00CF3248" w:rsidRPr="009C41F2">
        <w:rPr>
          <w:rFonts w:ascii="Times New Roman" w:hAnsi="Times New Roman" w:cs="Times New Roman"/>
          <w:sz w:val="24"/>
          <w:szCs w:val="24"/>
        </w:rPr>
        <w:t>-</w:t>
      </w:r>
      <w:r w:rsidRPr="009C41F2">
        <w:rPr>
          <w:rFonts w:ascii="Times New Roman" w:hAnsi="Times New Roman" w:cs="Times New Roman"/>
          <w:sz w:val="24"/>
          <w:szCs w:val="24"/>
        </w:rPr>
        <w:t xml:space="preserve"> any </w:t>
      </w:r>
      <w:r w:rsidR="0D7740FA" w:rsidRPr="009C41F2">
        <w:rPr>
          <w:rFonts w:ascii="Times New Roman" w:hAnsi="Times New Roman" w:cs="Times New Roman"/>
          <w:sz w:val="24"/>
          <w:szCs w:val="24"/>
        </w:rPr>
        <w:t xml:space="preserve">pre-1995 model year heavy-duty vehicle having a manufacturer’s gross vehicle weight rating of 8,500 pounds or less; any 1992 through 2006 model-year </w:t>
      </w:r>
      <w:r w:rsidRPr="009C41F2">
        <w:rPr>
          <w:rFonts w:ascii="Times New Roman" w:hAnsi="Times New Roman" w:cs="Times New Roman"/>
          <w:sz w:val="24"/>
          <w:szCs w:val="24"/>
        </w:rPr>
        <w:t>heavy-duty low-emission, ultra-low-emission,</w:t>
      </w:r>
      <w:r w:rsidR="00F43399" w:rsidRPr="009C41F2">
        <w:rPr>
          <w:rFonts w:ascii="Times New Roman" w:hAnsi="Times New Roman" w:cs="Times New Roman"/>
          <w:sz w:val="24"/>
          <w:szCs w:val="24"/>
        </w:rPr>
        <w:t xml:space="preserve"> </w:t>
      </w:r>
      <w:r w:rsidRPr="009C41F2">
        <w:rPr>
          <w:rFonts w:ascii="Times New Roman" w:hAnsi="Times New Roman" w:cs="Times New Roman"/>
          <w:sz w:val="24"/>
          <w:szCs w:val="24"/>
        </w:rPr>
        <w:t>super-ultra-low-emission</w:t>
      </w:r>
      <w:r w:rsidR="72874B5B" w:rsidRPr="009C41F2">
        <w:rPr>
          <w:rFonts w:ascii="Times New Roman" w:hAnsi="Times New Roman" w:cs="Times New Roman"/>
          <w:sz w:val="24"/>
          <w:szCs w:val="24"/>
        </w:rPr>
        <w:t xml:space="preserve"> or zero emission</w:t>
      </w:r>
      <w:r w:rsidRPr="009C41F2">
        <w:rPr>
          <w:rFonts w:ascii="Times New Roman" w:hAnsi="Times New Roman" w:cs="Times New Roman"/>
          <w:sz w:val="24"/>
          <w:szCs w:val="24"/>
        </w:rPr>
        <w:t xml:space="preserve"> vehicle</w:t>
      </w:r>
      <w:r w:rsidR="0D956EEF" w:rsidRPr="009C41F2">
        <w:rPr>
          <w:rFonts w:ascii="Times New Roman" w:hAnsi="Times New Roman" w:cs="Times New Roman"/>
          <w:sz w:val="24"/>
          <w:szCs w:val="24"/>
        </w:rPr>
        <w:t xml:space="preserve"> certified to the standards in section 1960.1(h)(2)</w:t>
      </w:r>
      <w:r w:rsidRPr="009C41F2">
        <w:rPr>
          <w:rFonts w:ascii="Times New Roman" w:hAnsi="Times New Roman" w:cs="Times New Roman"/>
          <w:sz w:val="24"/>
          <w:szCs w:val="24"/>
        </w:rPr>
        <w:t xml:space="preserve"> having a manufacturer's gross vehicle weight rating </w:t>
      </w:r>
      <w:r w:rsidR="370E94CF" w:rsidRPr="009C41F2">
        <w:rPr>
          <w:rFonts w:ascii="Times New Roman" w:hAnsi="Times New Roman" w:cs="Times New Roman"/>
          <w:sz w:val="24"/>
          <w:szCs w:val="24"/>
        </w:rPr>
        <w:t xml:space="preserve">of 14,000 pounds or less; any 1995 through 2003 model year heavy-duty vehicle certified to the standards in section 1960(h)(1) having a </w:t>
      </w:r>
      <w:r w:rsidR="01FC74A7" w:rsidRPr="009C41F2">
        <w:rPr>
          <w:rFonts w:ascii="Times New Roman" w:hAnsi="Times New Roman" w:cs="Times New Roman"/>
          <w:sz w:val="24"/>
          <w:szCs w:val="24"/>
        </w:rPr>
        <w:t>manufacturer's</w:t>
      </w:r>
      <w:r w:rsidR="370E94CF" w:rsidRPr="009C41F2">
        <w:rPr>
          <w:rFonts w:ascii="Times New Roman" w:hAnsi="Times New Roman" w:cs="Times New Roman"/>
          <w:sz w:val="24"/>
          <w:szCs w:val="24"/>
        </w:rPr>
        <w:t xml:space="preserve"> gross vehicle weight</w:t>
      </w:r>
      <w:r w:rsidR="3C73F74D" w:rsidRPr="009C41F2">
        <w:rPr>
          <w:rFonts w:ascii="Times New Roman" w:hAnsi="Times New Roman" w:cs="Times New Roman"/>
          <w:sz w:val="24"/>
          <w:szCs w:val="24"/>
        </w:rPr>
        <w:t xml:space="preserve"> rating of 14,000 pounds or</w:t>
      </w:r>
      <w:r w:rsidR="0D443B67" w:rsidRPr="009C41F2">
        <w:rPr>
          <w:rFonts w:ascii="Times New Roman" w:hAnsi="Times New Roman" w:cs="Times New Roman"/>
          <w:sz w:val="24"/>
          <w:szCs w:val="24"/>
        </w:rPr>
        <w:t xml:space="preserve"> less; and any 2000 or subsequent model heavy-duty low-emission, ultra-low-emission, super-ultra-low-emission or zero emission vehicle certified </w:t>
      </w:r>
      <w:r w:rsidR="5E147F80" w:rsidRPr="009C41F2">
        <w:rPr>
          <w:rFonts w:ascii="Times New Roman" w:hAnsi="Times New Roman" w:cs="Times New Roman"/>
          <w:sz w:val="24"/>
          <w:szCs w:val="24"/>
        </w:rPr>
        <w:t>to the</w:t>
      </w:r>
      <w:r w:rsidR="370E94CF" w:rsidRPr="009C41F2">
        <w:rPr>
          <w:rFonts w:ascii="Times New Roman" w:hAnsi="Times New Roman" w:cs="Times New Roman"/>
          <w:sz w:val="24"/>
          <w:szCs w:val="24"/>
        </w:rPr>
        <w:t xml:space="preserve"> </w:t>
      </w:r>
      <w:r w:rsidR="5E147F80" w:rsidRPr="009C41F2">
        <w:rPr>
          <w:rFonts w:ascii="Times New Roman" w:hAnsi="Times New Roman" w:cs="Times New Roman"/>
          <w:sz w:val="24"/>
          <w:szCs w:val="24"/>
        </w:rPr>
        <w:t xml:space="preserve">standards in section 1961(a)(1), 1961.2, 1961.4, 1962, 1962.1, or 1962.2 having a manufacturer’s gross vehicle weight </w:t>
      </w:r>
      <w:r w:rsidR="67231267" w:rsidRPr="009C41F2">
        <w:rPr>
          <w:rFonts w:ascii="Times New Roman" w:hAnsi="Times New Roman" w:cs="Times New Roman"/>
          <w:sz w:val="24"/>
          <w:szCs w:val="24"/>
        </w:rPr>
        <w:t>rating</w:t>
      </w:r>
      <w:r w:rsidR="5E147F80" w:rsidRPr="009C41F2">
        <w:rPr>
          <w:rFonts w:ascii="Times New Roman" w:hAnsi="Times New Roman" w:cs="Times New Roman"/>
          <w:sz w:val="24"/>
          <w:szCs w:val="24"/>
        </w:rPr>
        <w:t xml:space="preserve"> </w:t>
      </w:r>
      <w:r w:rsidRPr="009C41F2">
        <w:rPr>
          <w:rFonts w:ascii="Times New Roman" w:hAnsi="Times New Roman" w:cs="Times New Roman"/>
          <w:sz w:val="24"/>
          <w:szCs w:val="24"/>
        </w:rPr>
        <w:t>between 8,501 and 14,000 pounds.</w:t>
      </w:r>
    </w:p>
    <w:p w14:paraId="0FD88611" w14:textId="77777777" w:rsidR="008472D3" w:rsidRPr="009C41F2" w:rsidRDefault="008472D3" w:rsidP="005F043C">
      <w:pPr>
        <w:spacing w:after="0" w:line="240" w:lineRule="auto"/>
        <w:ind w:firstLine="720"/>
        <w:contextualSpacing/>
        <w:jc w:val="both"/>
        <w:rPr>
          <w:rFonts w:ascii="Times New Roman" w:hAnsi="Times New Roman" w:cs="Times New Roman"/>
          <w:sz w:val="24"/>
          <w:szCs w:val="24"/>
        </w:rPr>
      </w:pPr>
    </w:p>
    <w:p w14:paraId="009BEEEE"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Motor Vehicle</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7929CF23"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53FC7823" w14:textId="2552C701" w:rsidR="008472D3" w:rsidRPr="009C41F2" w:rsidRDefault="00CB6D03" w:rsidP="006502B6">
      <w:pPr>
        <w:spacing w:after="0" w:line="240" w:lineRule="auto"/>
        <w:ind w:left="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Motor Vehicle:</w:t>
      </w:r>
    </w:p>
    <w:p w14:paraId="73A93193" w14:textId="77777777" w:rsidR="00D8334B" w:rsidRPr="009C41F2" w:rsidRDefault="00D8334B" w:rsidP="005F043C">
      <w:pPr>
        <w:spacing w:after="0" w:line="240" w:lineRule="auto"/>
        <w:ind w:firstLine="720"/>
        <w:contextualSpacing/>
        <w:jc w:val="both"/>
        <w:rPr>
          <w:rFonts w:ascii="Times New Roman" w:hAnsi="Times New Roman" w:cs="Times New Roman"/>
          <w:b/>
          <w:bCs/>
          <w:sz w:val="24"/>
          <w:szCs w:val="24"/>
        </w:rPr>
      </w:pPr>
    </w:p>
    <w:p w14:paraId="1799B6DA" w14:textId="6950FAB2" w:rsidR="008472D3" w:rsidRPr="009C41F2" w:rsidRDefault="008472D3" w:rsidP="006502B6">
      <w:pPr>
        <w:pStyle w:val="ListParagraph"/>
        <w:numPr>
          <w:ilvl w:val="0"/>
          <w:numId w:val="6"/>
        </w:num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sz w:val="24"/>
          <w:szCs w:val="24"/>
        </w:rPr>
        <w:t>"Motor vehicle" means a vehicle that is self-propelled.</w:t>
      </w:r>
    </w:p>
    <w:p w14:paraId="70008618" w14:textId="77777777" w:rsidR="00D8334B" w:rsidRPr="009C41F2" w:rsidRDefault="00D8334B" w:rsidP="005F043C">
      <w:pPr>
        <w:pStyle w:val="ListParagraph"/>
        <w:spacing w:after="0" w:line="240" w:lineRule="auto"/>
        <w:ind w:left="1800"/>
        <w:jc w:val="both"/>
        <w:rPr>
          <w:rFonts w:ascii="Times New Roman" w:hAnsi="Times New Roman" w:cs="Times New Roman"/>
          <w:sz w:val="24"/>
          <w:szCs w:val="24"/>
        </w:rPr>
      </w:pPr>
    </w:p>
    <w:p w14:paraId="03E5C130" w14:textId="4EC98135" w:rsidR="008472D3" w:rsidRPr="009C41F2" w:rsidRDefault="71CF5D22" w:rsidP="006502B6">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(b) </w:t>
      </w:r>
      <w:r w:rsidR="006502B6">
        <w:rPr>
          <w:rFonts w:ascii="Times New Roman" w:hAnsi="Times New Roman" w:cs="Times New Roman"/>
          <w:sz w:val="24"/>
          <w:szCs w:val="24"/>
        </w:rPr>
        <w:tab/>
      </w:r>
      <w:r w:rsidRPr="009C41F2">
        <w:rPr>
          <w:rFonts w:ascii="Times New Roman" w:hAnsi="Times New Roman" w:cs="Times New Roman"/>
          <w:sz w:val="24"/>
          <w:szCs w:val="24"/>
        </w:rPr>
        <w:t>"Motor vehicle" does not include a self-propelled wheelchair, motorized tricycle, or motorized quadricycle operated by a person who, by reason of physical disability, is otherwise unable to move about as a pedestrian.</w:t>
      </w:r>
    </w:p>
    <w:p w14:paraId="5D2EFB1C" w14:textId="5ECB407D" w:rsidR="000C5EF6" w:rsidRPr="009C41F2" w:rsidRDefault="000C5EF6" w:rsidP="210DC83C">
      <w:pPr>
        <w:spacing w:after="0" w:line="240" w:lineRule="auto"/>
        <w:ind w:left="2160" w:hanging="2160"/>
        <w:jc w:val="both"/>
        <w:rPr>
          <w:rFonts w:ascii="Times New Roman" w:eastAsia="SimSun" w:hAnsi="Times New Roman" w:cs="Times New Roman"/>
          <w:b/>
          <w:bCs/>
          <w:sz w:val="24"/>
          <w:szCs w:val="24"/>
          <w:lang w:eastAsia="zh-CN"/>
        </w:rPr>
      </w:pPr>
    </w:p>
    <w:p w14:paraId="2030EF7C"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lang w:eastAsia="zh-CN"/>
        </w:rPr>
        <w:t>By adding a definition for “</w:t>
      </w:r>
      <w:r w:rsidR="00CB6D03" w:rsidRPr="009C41F2">
        <w:rPr>
          <w:rFonts w:ascii="Times New Roman" w:hAnsi="Times New Roman" w:cs="Times New Roman"/>
          <w:b/>
          <w:bCs/>
          <w:sz w:val="24"/>
          <w:szCs w:val="24"/>
          <w:shd w:val="clear" w:color="auto" w:fill="FFFFFF"/>
        </w:rPr>
        <w:t>New Vehicle</w:t>
      </w:r>
      <w:r w:rsidRPr="009C41F2">
        <w:rPr>
          <w:rFonts w:ascii="Times New Roman" w:eastAsia="SimSun" w:hAnsi="Times New Roman" w:cs="Times New Roman"/>
          <w:b/>
          <w:bCs/>
          <w:sz w:val="24"/>
          <w:szCs w:val="24"/>
          <w:lang w:eastAsia="zh-CN"/>
        </w:rPr>
        <w:t>” as follows</w:t>
      </w:r>
      <w:r w:rsidRPr="009C41F2">
        <w:rPr>
          <w:rFonts w:ascii="Times New Roman" w:eastAsia="SimSun" w:hAnsi="Times New Roman" w:cs="Times New Roman"/>
          <w:sz w:val="24"/>
          <w:szCs w:val="24"/>
          <w:lang w:eastAsia="zh-CN"/>
        </w:rPr>
        <w:t>:</w:t>
      </w:r>
    </w:p>
    <w:p w14:paraId="10601F7F"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52A50E7F" w14:textId="6540E26D" w:rsidR="008472D3" w:rsidRPr="009C41F2" w:rsidRDefault="00CB6D03" w:rsidP="006502B6">
      <w:pPr>
        <w:spacing w:after="0" w:line="240" w:lineRule="auto"/>
        <w:ind w:left="1440"/>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New Vehicle:</w:t>
      </w:r>
    </w:p>
    <w:p w14:paraId="053B6AB5" w14:textId="77777777" w:rsidR="00D8334B" w:rsidRPr="009C41F2" w:rsidRDefault="00D8334B" w:rsidP="005F043C">
      <w:pPr>
        <w:spacing w:after="0" w:line="240" w:lineRule="auto"/>
        <w:ind w:firstLine="720"/>
        <w:contextualSpacing/>
        <w:jc w:val="both"/>
        <w:rPr>
          <w:rFonts w:ascii="Times New Roman" w:hAnsi="Times New Roman" w:cs="Times New Roman"/>
          <w:b/>
          <w:bCs/>
          <w:sz w:val="24"/>
          <w:szCs w:val="24"/>
        </w:rPr>
      </w:pPr>
    </w:p>
    <w:p w14:paraId="212A034B" w14:textId="1E39BBC3" w:rsidR="008472D3" w:rsidRPr="009C41F2" w:rsidRDefault="008472D3" w:rsidP="006502B6">
      <w:pPr>
        <w:pStyle w:val="ListParagraph"/>
        <w:numPr>
          <w:ilvl w:val="0"/>
          <w:numId w:val="12"/>
        </w:numPr>
        <w:tabs>
          <w:tab w:val="left" w:pos="2160"/>
        </w:tabs>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sz w:val="24"/>
          <w:szCs w:val="24"/>
        </w:rPr>
        <w:t xml:space="preserve">"New vehicle" means a new motor vehicle, or any motor vehicle with an odometer reading of less than 7,500 miles, </w:t>
      </w:r>
      <w:r w:rsidR="00513DB4" w:rsidRPr="009C41F2">
        <w:rPr>
          <w:rFonts w:ascii="Times New Roman" w:hAnsi="Times New Roman" w:cs="Times New Roman"/>
          <w:sz w:val="24"/>
          <w:szCs w:val="24"/>
        </w:rPr>
        <w:t xml:space="preserve">and </w:t>
      </w:r>
      <w:r w:rsidRPr="009C41F2">
        <w:rPr>
          <w:rFonts w:ascii="Times New Roman" w:hAnsi="Times New Roman" w:cs="Times New Roman"/>
          <w:sz w:val="24"/>
          <w:szCs w:val="24"/>
        </w:rPr>
        <w:t>the equitable or legal title to which has never been transferred to an ultimate purchaser</w:t>
      </w:r>
      <w:r w:rsidR="00513DB4" w:rsidRPr="009C41F2">
        <w:rPr>
          <w:rFonts w:ascii="Times New Roman" w:hAnsi="Times New Roman" w:cs="Times New Roman"/>
          <w:sz w:val="24"/>
          <w:szCs w:val="24"/>
        </w:rPr>
        <w:t>.</w:t>
      </w:r>
    </w:p>
    <w:p w14:paraId="73488D43" w14:textId="77777777" w:rsidR="00D8334B" w:rsidRPr="009C41F2" w:rsidRDefault="00D8334B" w:rsidP="006502B6">
      <w:pPr>
        <w:pStyle w:val="ListParagraph"/>
        <w:spacing w:after="0" w:line="240" w:lineRule="auto"/>
        <w:ind w:left="2160" w:hanging="720"/>
        <w:jc w:val="both"/>
        <w:rPr>
          <w:rFonts w:ascii="Times New Roman" w:hAnsi="Times New Roman" w:cs="Times New Roman"/>
          <w:sz w:val="24"/>
          <w:szCs w:val="24"/>
        </w:rPr>
      </w:pPr>
    </w:p>
    <w:p w14:paraId="4CEA47A7" w14:textId="7041E2E8" w:rsidR="005869FE" w:rsidRPr="009C41F2" w:rsidRDefault="71CF5D22" w:rsidP="006502B6">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(b) </w:t>
      </w:r>
      <w:r w:rsidR="006502B6">
        <w:rPr>
          <w:rFonts w:ascii="Times New Roman" w:hAnsi="Times New Roman" w:cs="Times New Roman"/>
          <w:sz w:val="24"/>
          <w:szCs w:val="24"/>
        </w:rPr>
        <w:tab/>
      </w:r>
      <w:r w:rsidRPr="009C41F2">
        <w:rPr>
          <w:rFonts w:ascii="Times New Roman" w:hAnsi="Times New Roman" w:cs="Times New Roman"/>
          <w:sz w:val="24"/>
          <w:szCs w:val="24"/>
        </w:rPr>
        <w:t>"New vehicle" does not include any vehicle with an odometer reading of 7,500 miles or more.</w:t>
      </w:r>
    </w:p>
    <w:p w14:paraId="3264F371" w14:textId="0CFE5490" w:rsidR="005869FE" w:rsidRPr="009C41F2" w:rsidRDefault="005869FE" w:rsidP="081B5214">
      <w:pPr>
        <w:spacing w:after="0" w:line="240" w:lineRule="auto"/>
        <w:contextualSpacing/>
        <w:jc w:val="both"/>
        <w:rPr>
          <w:rFonts w:ascii="Times New Roman" w:hAnsi="Times New Roman" w:cs="Times New Roman"/>
          <w:sz w:val="24"/>
          <w:szCs w:val="24"/>
          <w:highlight w:val="yellow"/>
        </w:rPr>
      </w:pPr>
    </w:p>
    <w:p w14:paraId="52CBB21A" w14:textId="42958713" w:rsidR="005869FE" w:rsidRPr="009C41F2" w:rsidRDefault="005869FE" w:rsidP="210DC83C">
      <w:pPr>
        <w:spacing w:after="0" w:line="240" w:lineRule="auto"/>
        <w:contextualSpacing/>
        <w:jc w:val="both"/>
        <w:rPr>
          <w:rFonts w:ascii="Times New Roman" w:hAnsi="Times New Roman" w:cs="Times New Roman"/>
          <w:b/>
          <w:bCs/>
          <w:sz w:val="24"/>
          <w:szCs w:val="24"/>
        </w:rPr>
      </w:pPr>
      <w:r w:rsidRPr="009C41F2">
        <w:rPr>
          <w:rFonts w:ascii="Times New Roman" w:hAnsi="Times New Roman" w:cs="Times New Roman"/>
          <w:b/>
          <w:bCs/>
          <w:sz w:val="24"/>
          <w:szCs w:val="24"/>
        </w:rPr>
        <w:t>By adding a definition for “State” as follows:</w:t>
      </w:r>
    </w:p>
    <w:p w14:paraId="6B7C6084" w14:textId="77777777" w:rsidR="005869FE" w:rsidRPr="009C41F2" w:rsidRDefault="005869FE" w:rsidP="005F043C">
      <w:pPr>
        <w:spacing w:after="0" w:line="240" w:lineRule="auto"/>
        <w:contextualSpacing/>
        <w:jc w:val="both"/>
        <w:rPr>
          <w:rFonts w:ascii="Times New Roman" w:hAnsi="Times New Roman" w:cs="Times New Roman"/>
          <w:b/>
          <w:sz w:val="24"/>
          <w:szCs w:val="24"/>
        </w:rPr>
      </w:pPr>
    </w:p>
    <w:p w14:paraId="1D8F9653" w14:textId="77777777" w:rsidR="005869FE" w:rsidRPr="009C41F2" w:rsidRDefault="005869FE" w:rsidP="006502B6">
      <w:pPr>
        <w:spacing w:after="0" w:line="240" w:lineRule="auto"/>
        <w:ind w:left="1440"/>
        <w:contextualSpacing/>
        <w:jc w:val="both"/>
        <w:rPr>
          <w:rFonts w:ascii="Times New Roman" w:hAnsi="Times New Roman" w:cs="Times New Roman"/>
          <w:sz w:val="24"/>
          <w:szCs w:val="24"/>
        </w:rPr>
      </w:pPr>
      <w:r w:rsidRPr="009C41F2">
        <w:rPr>
          <w:rFonts w:ascii="Times New Roman" w:hAnsi="Times New Roman" w:cs="Times New Roman"/>
          <w:b/>
          <w:bCs/>
          <w:sz w:val="24"/>
          <w:szCs w:val="24"/>
        </w:rPr>
        <w:t>State</w:t>
      </w:r>
      <w:r w:rsidRPr="009C41F2">
        <w:rPr>
          <w:rFonts w:ascii="Times New Roman" w:hAnsi="Times New Roman" w:cs="Times New Roman"/>
          <w:sz w:val="24"/>
          <w:szCs w:val="24"/>
        </w:rPr>
        <w:t xml:space="preserve"> - District of Columbia. </w:t>
      </w:r>
    </w:p>
    <w:p w14:paraId="68B72D93" w14:textId="300AAC92" w:rsidR="210DC83C" w:rsidRPr="009C41F2" w:rsidRDefault="210DC83C" w:rsidP="210DC83C">
      <w:pPr>
        <w:spacing w:after="0" w:line="240" w:lineRule="auto"/>
        <w:ind w:firstLine="720"/>
        <w:jc w:val="both"/>
        <w:rPr>
          <w:rFonts w:ascii="Times New Roman" w:hAnsi="Times New Roman" w:cs="Times New Roman"/>
          <w:sz w:val="24"/>
          <w:szCs w:val="24"/>
        </w:rPr>
      </w:pPr>
    </w:p>
    <w:p w14:paraId="7DBA6FCA" w14:textId="77777777" w:rsidR="006502B6" w:rsidRDefault="006502B6" w:rsidP="210DC83C">
      <w:pPr>
        <w:spacing w:after="0" w:line="240" w:lineRule="auto"/>
        <w:jc w:val="both"/>
        <w:rPr>
          <w:rFonts w:ascii="Times New Roman" w:hAnsi="Times New Roman" w:cs="Times New Roman"/>
          <w:b/>
          <w:bCs/>
          <w:sz w:val="24"/>
          <w:szCs w:val="24"/>
        </w:rPr>
      </w:pPr>
    </w:p>
    <w:p w14:paraId="70B0E587" w14:textId="30C481F5" w:rsidR="5FF95ED8" w:rsidRPr="009C41F2" w:rsidRDefault="5FF95ED8" w:rsidP="210DC83C">
      <w:pPr>
        <w:spacing w:after="0" w:line="240" w:lineRule="auto"/>
        <w:jc w:val="both"/>
        <w:rPr>
          <w:rFonts w:ascii="Times New Roman" w:hAnsi="Times New Roman" w:cs="Times New Roman"/>
          <w:b/>
          <w:bCs/>
          <w:sz w:val="24"/>
          <w:szCs w:val="24"/>
        </w:rPr>
      </w:pPr>
      <w:r w:rsidRPr="009C41F2">
        <w:rPr>
          <w:rFonts w:ascii="Times New Roman" w:hAnsi="Times New Roman" w:cs="Times New Roman"/>
          <w:b/>
          <w:bCs/>
          <w:sz w:val="24"/>
          <w:szCs w:val="24"/>
        </w:rPr>
        <w:lastRenderedPageBreak/>
        <w:t>By adding a definition for “Test group” as follows:</w:t>
      </w:r>
    </w:p>
    <w:p w14:paraId="000D7691" w14:textId="0B7DC241" w:rsidR="210DC83C" w:rsidRPr="009C41F2" w:rsidRDefault="210DC83C" w:rsidP="210DC83C">
      <w:pPr>
        <w:spacing w:after="0" w:line="240" w:lineRule="auto"/>
        <w:ind w:firstLine="720"/>
        <w:jc w:val="both"/>
        <w:rPr>
          <w:rFonts w:ascii="Times New Roman" w:hAnsi="Times New Roman" w:cs="Times New Roman"/>
          <w:sz w:val="24"/>
          <w:szCs w:val="24"/>
        </w:rPr>
      </w:pPr>
    </w:p>
    <w:p w14:paraId="0130FF16" w14:textId="1A54B709" w:rsidR="2A7145A8" w:rsidRPr="009C41F2" w:rsidRDefault="2A7145A8" w:rsidP="006502B6">
      <w:p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b/>
          <w:bCs/>
          <w:sz w:val="24"/>
          <w:szCs w:val="24"/>
        </w:rPr>
        <w:t xml:space="preserve">Test group – </w:t>
      </w:r>
      <w:r w:rsidRPr="009C41F2">
        <w:rPr>
          <w:rFonts w:ascii="Times New Roman" w:hAnsi="Times New Roman" w:cs="Times New Roman"/>
          <w:sz w:val="24"/>
          <w:szCs w:val="24"/>
        </w:rPr>
        <w:t>is a basic classification unit that has the meaning given in the “California 2015 through 2025 Model Year Criteria Pollutant Exhaust Emission Standards and Test Procedures</w:t>
      </w:r>
      <w:r w:rsidR="6EF88F1B" w:rsidRPr="009C41F2">
        <w:rPr>
          <w:rFonts w:ascii="Times New Roman" w:hAnsi="Times New Roman" w:cs="Times New Roman"/>
          <w:sz w:val="24"/>
          <w:szCs w:val="24"/>
        </w:rPr>
        <w:t xml:space="preserve"> and 2017 and Subsequent Model Year Greenhouse Gas Exhaust Emission Standards and Test Procedures Passenger Cars, Light-Duty Trucks, and Medium Duty Vehicles,” incor</w:t>
      </w:r>
      <w:r w:rsidR="215479A7" w:rsidRPr="009C41F2">
        <w:rPr>
          <w:rFonts w:ascii="Times New Roman" w:hAnsi="Times New Roman" w:cs="Times New Roman"/>
          <w:sz w:val="24"/>
          <w:szCs w:val="24"/>
        </w:rPr>
        <w:t>porated by reference in Title 13, Section 1961.2, or the “California 2026 and Subsequent Model Year Criteria Pollutant Exhaust Emission Standards and Test Procedures for Passenger Cars, Light-Duty Trucks, and Medium-Duty Vehicles,” incorporated</w:t>
      </w:r>
      <w:r w:rsidR="7224BDC0" w:rsidRPr="009C41F2">
        <w:rPr>
          <w:rFonts w:ascii="Times New Roman" w:hAnsi="Times New Roman" w:cs="Times New Roman"/>
          <w:sz w:val="24"/>
          <w:szCs w:val="24"/>
        </w:rPr>
        <w:t xml:space="preserve"> by reference in Title 13, section 1961.4(c)(1), as applicable.</w:t>
      </w:r>
    </w:p>
    <w:p w14:paraId="2886B70F" w14:textId="77777777" w:rsidR="000C5EF6" w:rsidRPr="009C41F2" w:rsidRDefault="000C5EF6" w:rsidP="005F043C">
      <w:pPr>
        <w:spacing w:after="0" w:line="240" w:lineRule="auto"/>
        <w:ind w:left="1440"/>
        <w:contextualSpacing/>
        <w:jc w:val="both"/>
        <w:rPr>
          <w:rFonts w:ascii="Times New Roman" w:hAnsi="Times New Roman" w:cs="Times New Roman"/>
          <w:sz w:val="24"/>
          <w:szCs w:val="24"/>
        </w:rPr>
      </w:pPr>
    </w:p>
    <w:p w14:paraId="53298A2C"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Transfer</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7BA69E03"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7F6E36EE" w14:textId="27576196" w:rsidR="71CF5D22" w:rsidRPr="009C41F2" w:rsidRDefault="71CF5D22" w:rsidP="006502B6">
      <w:p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b/>
          <w:bCs/>
          <w:sz w:val="24"/>
          <w:szCs w:val="24"/>
        </w:rPr>
        <w:t>Transfer</w:t>
      </w:r>
      <w:r w:rsidRPr="009C41F2">
        <w:rPr>
          <w:rFonts w:ascii="Times New Roman" w:hAnsi="Times New Roman" w:cs="Times New Roman"/>
          <w:sz w:val="24"/>
          <w:szCs w:val="24"/>
        </w:rPr>
        <w:t xml:space="preserve"> </w:t>
      </w:r>
      <w:r w:rsidR="30F9342E" w:rsidRPr="009C41F2">
        <w:rPr>
          <w:rFonts w:ascii="Times New Roman" w:hAnsi="Times New Roman" w:cs="Times New Roman"/>
          <w:sz w:val="24"/>
          <w:szCs w:val="24"/>
        </w:rPr>
        <w:t>-</w:t>
      </w:r>
      <w:r w:rsidRPr="009C41F2">
        <w:rPr>
          <w:rFonts w:ascii="Times New Roman" w:hAnsi="Times New Roman" w:cs="Times New Roman"/>
          <w:sz w:val="24"/>
          <w:szCs w:val="24"/>
        </w:rPr>
        <w:t xml:space="preserve"> to sell, import, deliver, purchase, lease, rent, acquire, or receive a motor vehicle for titling or registration in District of Columbia.</w:t>
      </w:r>
    </w:p>
    <w:p w14:paraId="6596A5D2" w14:textId="77777777" w:rsidR="008472D3" w:rsidRPr="009C41F2" w:rsidRDefault="008472D3" w:rsidP="005F043C">
      <w:pPr>
        <w:spacing w:after="0" w:line="240" w:lineRule="auto"/>
        <w:ind w:left="720"/>
        <w:contextualSpacing/>
        <w:jc w:val="both"/>
        <w:rPr>
          <w:rFonts w:ascii="Times New Roman" w:hAnsi="Times New Roman" w:cs="Times New Roman"/>
          <w:sz w:val="24"/>
          <w:szCs w:val="24"/>
        </w:rPr>
      </w:pPr>
    </w:p>
    <w:p w14:paraId="26AC20ED" w14:textId="77777777" w:rsidR="000C5EF6" w:rsidRPr="009C41F2" w:rsidRDefault="000C5EF6" w:rsidP="005F04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00CB6D03" w:rsidRPr="009C41F2">
        <w:rPr>
          <w:rFonts w:ascii="Times New Roman" w:hAnsi="Times New Roman" w:cs="Times New Roman"/>
          <w:b/>
          <w:sz w:val="24"/>
          <w:szCs w:val="24"/>
          <w:shd w:val="clear" w:color="auto" w:fill="FFFFFF"/>
        </w:rPr>
        <w:t>Ultimate purchaser</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3477EF07" w14:textId="77777777" w:rsidR="00683B33" w:rsidRPr="009C41F2" w:rsidRDefault="00683B33" w:rsidP="005F043C">
      <w:pPr>
        <w:spacing w:after="0" w:line="240" w:lineRule="auto"/>
        <w:ind w:left="2160" w:hanging="2160"/>
        <w:jc w:val="both"/>
        <w:rPr>
          <w:rFonts w:ascii="Times New Roman" w:hAnsi="Times New Roman" w:cs="Times New Roman"/>
          <w:sz w:val="24"/>
          <w:szCs w:val="24"/>
          <w:shd w:val="clear" w:color="auto" w:fill="FFFFFF"/>
        </w:rPr>
      </w:pPr>
    </w:p>
    <w:p w14:paraId="7819AB98" w14:textId="77777777" w:rsidR="008472D3" w:rsidRPr="009C41F2" w:rsidRDefault="00CF3248" w:rsidP="006502B6">
      <w:pPr>
        <w:spacing w:after="0" w:line="240" w:lineRule="auto"/>
        <w:ind w:left="2160" w:hanging="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Ultimate purchaser</w:t>
      </w:r>
      <w:r w:rsidR="008472D3" w:rsidRPr="009C41F2">
        <w:rPr>
          <w:rFonts w:ascii="Times New Roman" w:hAnsi="Times New Roman" w:cs="Times New Roman"/>
          <w:sz w:val="24"/>
          <w:szCs w:val="24"/>
        </w:rPr>
        <w:t xml:space="preserve"> </w:t>
      </w:r>
      <w:r w:rsidRPr="009C41F2">
        <w:rPr>
          <w:rFonts w:ascii="Times New Roman" w:hAnsi="Times New Roman" w:cs="Times New Roman"/>
          <w:sz w:val="24"/>
          <w:szCs w:val="24"/>
        </w:rPr>
        <w:t>-</w:t>
      </w:r>
      <w:r w:rsidR="008472D3" w:rsidRPr="009C41F2">
        <w:rPr>
          <w:rFonts w:ascii="Times New Roman" w:hAnsi="Times New Roman" w:cs="Times New Roman"/>
          <w:sz w:val="24"/>
          <w:szCs w:val="24"/>
        </w:rPr>
        <w:t xml:space="preserve"> the first person who in good faith purchases a new motor vehicle or new motor vehicle engine for purposes other than resale.</w:t>
      </w:r>
    </w:p>
    <w:p w14:paraId="6CEF58D7" w14:textId="77777777" w:rsidR="210DC83C" w:rsidRPr="009C41F2" w:rsidRDefault="210DC83C" w:rsidP="210DC83C">
      <w:pPr>
        <w:spacing w:after="0" w:line="240" w:lineRule="auto"/>
        <w:ind w:left="720"/>
        <w:jc w:val="both"/>
        <w:rPr>
          <w:rFonts w:ascii="Times New Roman" w:hAnsi="Times New Roman" w:cs="Times New Roman"/>
          <w:sz w:val="24"/>
          <w:szCs w:val="24"/>
        </w:rPr>
      </w:pPr>
    </w:p>
    <w:p w14:paraId="2345E090" w14:textId="379710B2" w:rsidR="52C5B004" w:rsidRPr="009C41F2" w:rsidRDefault="52C5B004" w:rsidP="210DC83C">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lang w:eastAsia="zh-CN"/>
        </w:rPr>
        <w:t>By adding a definition for “</w:t>
      </w:r>
      <w:r w:rsidRPr="009C41F2">
        <w:rPr>
          <w:rFonts w:ascii="Times New Roman" w:hAnsi="Times New Roman" w:cs="Times New Roman"/>
          <w:b/>
          <w:bCs/>
          <w:sz w:val="24"/>
          <w:szCs w:val="24"/>
        </w:rPr>
        <w:t>Useful life</w:t>
      </w:r>
      <w:r w:rsidRPr="009C41F2">
        <w:rPr>
          <w:rFonts w:ascii="Times New Roman" w:eastAsia="SimSun" w:hAnsi="Times New Roman" w:cs="Times New Roman"/>
          <w:b/>
          <w:bCs/>
          <w:sz w:val="24"/>
          <w:szCs w:val="24"/>
          <w:lang w:eastAsia="zh-CN"/>
        </w:rPr>
        <w:t>” as follows</w:t>
      </w:r>
      <w:r w:rsidRPr="009C41F2">
        <w:rPr>
          <w:rFonts w:ascii="Times New Roman" w:eastAsia="SimSun" w:hAnsi="Times New Roman" w:cs="Times New Roman"/>
          <w:sz w:val="24"/>
          <w:szCs w:val="24"/>
          <w:lang w:eastAsia="zh-CN"/>
        </w:rPr>
        <w:t>:</w:t>
      </w:r>
    </w:p>
    <w:p w14:paraId="49762954" w14:textId="44500528" w:rsidR="210DC83C" w:rsidRPr="009C41F2" w:rsidRDefault="210DC83C" w:rsidP="210DC83C">
      <w:pPr>
        <w:spacing w:after="0" w:line="240" w:lineRule="auto"/>
        <w:ind w:left="720"/>
        <w:jc w:val="both"/>
        <w:rPr>
          <w:rFonts w:ascii="Times New Roman" w:hAnsi="Times New Roman" w:cs="Times New Roman"/>
          <w:sz w:val="24"/>
          <w:szCs w:val="24"/>
        </w:rPr>
      </w:pPr>
    </w:p>
    <w:p w14:paraId="1EFA3D6F" w14:textId="486ABCE8" w:rsidR="25592EEF" w:rsidRPr="009C41F2" w:rsidRDefault="25592EEF" w:rsidP="006502B6">
      <w:p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b/>
          <w:bCs/>
          <w:sz w:val="24"/>
          <w:szCs w:val="24"/>
        </w:rPr>
        <w:t xml:space="preserve">Useful life – </w:t>
      </w:r>
      <w:r w:rsidRPr="009C41F2">
        <w:rPr>
          <w:rFonts w:ascii="Times New Roman" w:hAnsi="Times New Roman" w:cs="Times New Roman"/>
          <w:sz w:val="24"/>
          <w:szCs w:val="24"/>
        </w:rPr>
        <w:t>for those passenger cars, light-duty trucks, and medium-duty vehicles certified to the standards in section 1961.2, 1961.3, or 1961.4, the useful life shall be 15 years or 150,000 miles, whichever first occurs. For 2</w:t>
      </w:r>
      <w:r w:rsidR="175B3292" w:rsidRPr="009C41F2">
        <w:rPr>
          <w:rFonts w:ascii="Times New Roman" w:hAnsi="Times New Roman" w:cs="Times New Roman"/>
          <w:sz w:val="24"/>
          <w:szCs w:val="24"/>
        </w:rPr>
        <w:t>024 and subsequent model-year engines certified to the standards in section 1956.8 for use in medium-duty vehicles with a GVWR from 10,001 to 14,000 pounds certified</w:t>
      </w:r>
      <w:r w:rsidR="22A2F952" w:rsidRPr="009C41F2">
        <w:rPr>
          <w:rFonts w:ascii="Times New Roman" w:hAnsi="Times New Roman" w:cs="Times New Roman"/>
          <w:sz w:val="24"/>
          <w:szCs w:val="24"/>
        </w:rPr>
        <w:t xml:space="preserve"> to the standards in section 1961.2 or 1961.4, the useful life shall be 15 years or 150,000 miles, whichever first occurs.</w:t>
      </w:r>
    </w:p>
    <w:p w14:paraId="0BD8CE13" w14:textId="77777777" w:rsidR="00CB6D03" w:rsidRPr="009C41F2" w:rsidRDefault="00CB6D03" w:rsidP="005F043C">
      <w:pPr>
        <w:spacing w:after="0" w:line="240" w:lineRule="auto"/>
        <w:ind w:left="720"/>
        <w:contextualSpacing/>
        <w:jc w:val="both"/>
        <w:rPr>
          <w:rFonts w:ascii="Times New Roman" w:hAnsi="Times New Roman" w:cs="Times New Roman"/>
          <w:sz w:val="24"/>
          <w:szCs w:val="24"/>
        </w:rPr>
      </w:pPr>
    </w:p>
    <w:p w14:paraId="17665917" w14:textId="77777777" w:rsidR="00CB6D03" w:rsidRPr="009C41F2" w:rsidRDefault="00CB6D03" w:rsidP="005F043C">
      <w:pPr>
        <w:spacing w:after="0" w:line="240" w:lineRule="auto"/>
        <w:contextualSpacing/>
        <w:jc w:val="both"/>
        <w:rPr>
          <w:rFonts w:ascii="Times New Roman" w:eastAsia="SimSun" w:hAnsi="Times New Roman" w:cs="Times New Roman"/>
          <w:sz w:val="24"/>
          <w:szCs w:val="24"/>
          <w:lang w:eastAsia="zh-CN"/>
        </w:rPr>
      </w:pPr>
      <w:r w:rsidRPr="009C41F2">
        <w:rPr>
          <w:rFonts w:ascii="Times New Roman" w:eastAsia="SimSun" w:hAnsi="Times New Roman" w:cs="Times New Roman"/>
          <w:b/>
          <w:sz w:val="24"/>
          <w:szCs w:val="24"/>
          <w:lang w:eastAsia="zh-CN"/>
        </w:rPr>
        <w:t>By adding a definition for “</w:t>
      </w:r>
      <w:r w:rsidRPr="009C41F2">
        <w:rPr>
          <w:rFonts w:ascii="Times New Roman" w:hAnsi="Times New Roman" w:cs="Times New Roman"/>
          <w:b/>
          <w:sz w:val="24"/>
          <w:szCs w:val="24"/>
          <w:shd w:val="clear" w:color="auto" w:fill="FFFFFF"/>
        </w:rPr>
        <w:t>Vehicle</w:t>
      </w:r>
      <w:r w:rsidRPr="009C41F2">
        <w:rPr>
          <w:rFonts w:ascii="Times New Roman" w:eastAsia="SimSun" w:hAnsi="Times New Roman" w:cs="Times New Roman"/>
          <w:b/>
          <w:sz w:val="24"/>
          <w:szCs w:val="24"/>
          <w:lang w:eastAsia="zh-CN"/>
        </w:rPr>
        <w:t>” as follows</w:t>
      </w:r>
      <w:r w:rsidRPr="009C41F2">
        <w:rPr>
          <w:rFonts w:ascii="Times New Roman" w:eastAsia="SimSun" w:hAnsi="Times New Roman" w:cs="Times New Roman"/>
          <w:sz w:val="24"/>
          <w:szCs w:val="24"/>
          <w:lang w:eastAsia="zh-CN"/>
        </w:rPr>
        <w:t>:</w:t>
      </w:r>
    </w:p>
    <w:p w14:paraId="4C7484F2" w14:textId="77777777" w:rsidR="00CB6D03" w:rsidRPr="009C41F2" w:rsidRDefault="00CB6D03" w:rsidP="005F043C">
      <w:pPr>
        <w:spacing w:after="0" w:line="240" w:lineRule="auto"/>
        <w:contextualSpacing/>
        <w:jc w:val="both"/>
        <w:rPr>
          <w:rFonts w:ascii="Times New Roman" w:hAnsi="Times New Roman" w:cs="Times New Roman"/>
          <w:sz w:val="24"/>
          <w:szCs w:val="24"/>
        </w:rPr>
      </w:pPr>
    </w:p>
    <w:p w14:paraId="2D1D1D98" w14:textId="5B00DF6C" w:rsidR="008472D3" w:rsidRPr="009C41F2" w:rsidRDefault="00CB6D03" w:rsidP="006502B6">
      <w:pPr>
        <w:spacing w:after="0" w:line="240" w:lineRule="auto"/>
        <w:ind w:firstLine="1440"/>
        <w:contextualSpacing/>
        <w:jc w:val="both"/>
        <w:rPr>
          <w:rFonts w:ascii="Times New Roman" w:hAnsi="Times New Roman" w:cs="Times New Roman"/>
          <w:sz w:val="24"/>
          <w:szCs w:val="24"/>
        </w:rPr>
      </w:pPr>
      <w:r w:rsidRPr="009C41F2">
        <w:rPr>
          <w:rFonts w:ascii="Times New Roman" w:hAnsi="Times New Roman" w:cs="Times New Roman"/>
          <w:b/>
          <w:bCs/>
          <w:sz w:val="24"/>
          <w:szCs w:val="24"/>
        </w:rPr>
        <w:t>Vehicle</w:t>
      </w:r>
      <w:r w:rsidR="006A7D54" w:rsidRPr="009C41F2">
        <w:rPr>
          <w:rFonts w:ascii="Times New Roman" w:hAnsi="Times New Roman" w:cs="Times New Roman"/>
          <w:sz w:val="24"/>
          <w:szCs w:val="24"/>
        </w:rPr>
        <w:t xml:space="preserve"> </w:t>
      </w:r>
      <w:r w:rsidR="00D8334B" w:rsidRPr="009C41F2">
        <w:rPr>
          <w:rFonts w:ascii="Times New Roman" w:hAnsi="Times New Roman" w:cs="Times New Roman"/>
          <w:sz w:val="24"/>
          <w:szCs w:val="24"/>
        </w:rPr>
        <w:t>–</w:t>
      </w:r>
      <w:r w:rsidR="006A7D54" w:rsidRPr="009C41F2">
        <w:rPr>
          <w:rFonts w:ascii="Times New Roman" w:hAnsi="Times New Roman" w:cs="Times New Roman"/>
          <w:sz w:val="24"/>
          <w:szCs w:val="24"/>
        </w:rPr>
        <w:t xml:space="preserve"> means</w:t>
      </w:r>
    </w:p>
    <w:p w14:paraId="1AFEF313" w14:textId="77777777" w:rsidR="00D8334B" w:rsidRPr="009C41F2" w:rsidRDefault="00D8334B" w:rsidP="005F043C">
      <w:pPr>
        <w:spacing w:after="0" w:line="240" w:lineRule="auto"/>
        <w:ind w:firstLine="720"/>
        <w:contextualSpacing/>
        <w:jc w:val="both"/>
        <w:rPr>
          <w:rFonts w:ascii="Times New Roman" w:hAnsi="Times New Roman" w:cs="Times New Roman"/>
          <w:sz w:val="24"/>
          <w:szCs w:val="24"/>
        </w:rPr>
      </w:pPr>
    </w:p>
    <w:p w14:paraId="5105165A" w14:textId="4B8821CD" w:rsidR="008472D3" w:rsidRPr="009C41F2" w:rsidRDefault="008472D3" w:rsidP="006502B6">
      <w:pPr>
        <w:pStyle w:val="ListParagraph"/>
        <w:numPr>
          <w:ilvl w:val="0"/>
          <w:numId w:val="8"/>
        </w:num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sz w:val="24"/>
          <w:szCs w:val="24"/>
        </w:rPr>
        <w:t xml:space="preserve">" </w:t>
      </w:r>
      <w:r w:rsidR="006A7D54" w:rsidRPr="009C41F2">
        <w:rPr>
          <w:rFonts w:ascii="Times New Roman" w:hAnsi="Times New Roman" w:cs="Times New Roman"/>
          <w:sz w:val="24"/>
          <w:szCs w:val="24"/>
        </w:rPr>
        <w:t xml:space="preserve">A </w:t>
      </w:r>
      <w:r w:rsidRPr="009C41F2">
        <w:rPr>
          <w:rFonts w:ascii="Times New Roman" w:hAnsi="Times New Roman" w:cs="Times New Roman"/>
          <w:sz w:val="24"/>
          <w:szCs w:val="24"/>
        </w:rPr>
        <w:t>device by which any person or property may be propelled, moved, or drawn upon a highway</w:t>
      </w:r>
      <w:r w:rsidR="006A7D54" w:rsidRPr="009C41F2">
        <w:rPr>
          <w:rFonts w:ascii="Times New Roman" w:hAnsi="Times New Roman" w:cs="Times New Roman"/>
          <w:sz w:val="24"/>
          <w:szCs w:val="24"/>
        </w:rPr>
        <w:t>; and</w:t>
      </w:r>
    </w:p>
    <w:p w14:paraId="54A1CD1F" w14:textId="77777777" w:rsidR="00D8334B" w:rsidRPr="009C41F2" w:rsidRDefault="00D8334B" w:rsidP="005F043C">
      <w:pPr>
        <w:pStyle w:val="ListParagraph"/>
        <w:spacing w:after="0" w:line="240" w:lineRule="auto"/>
        <w:ind w:left="1812"/>
        <w:jc w:val="both"/>
        <w:rPr>
          <w:rFonts w:ascii="Times New Roman" w:hAnsi="Times New Roman" w:cs="Times New Roman"/>
          <w:sz w:val="24"/>
          <w:szCs w:val="24"/>
        </w:rPr>
      </w:pPr>
    </w:p>
    <w:p w14:paraId="4B375522" w14:textId="66A9B0BA" w:rsidR="00044B7F" w:rsidRPr="009C41F2" w:rsidRDefault="71CF5D22" w:rsidP="006502B6">
      <w:pPr>
        <w:shd w:val="clear" w:color="auto" w:fill="FFFFFF" w:themeFill="background1"/>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sz w:val="24"/>
          <w:szCs w:val="24"/>
        </w:rPr>
        <w:t xml:space="preserve">(b) </w:t>
      </w:r>
      <w:r w:rsidR="006502B6">
        <w:rPr>
          <w:rFonts w:ascii="Times New Roman" w:hAnsi="Times New Roman" w:cs="Times New Roman"/>
          <w:sz w:val="24"/>
          <w:szCs w:val="24"/>
        </w:rPr>
        <w:tab/>
      </w:r>
      <w:r w:rsidR="739E9323" w:rsidRPr="009C41F2">
        <w:rPr>
          <w:rFonts w:ascii="Times New Roman" w:hAnsi="Times New Roman" w:cs="Times New Roman"/>
          <w:sz w:val="24"/>
          <w:szCs w:val="24"/>
        </w:rPr>
        <w:t>D</w:t>
      </w:r>
      <w:r w:rsidRPr="009C41F2">
        <w:rPr>
          <w:rFonts w:ascii="Times New Roman" w:hAnsi="Times New Roman" w:cs="Times New Roman"/>
          <w:sz w:val="24"/>
          <w:szCs w:val="24"/>
        </w:rPr>
        <w:t>oes not include a device moved exclusively by human power or used exclusively upon stationary rails or tracks.</w:t>
      </w:r>
    </w:p>
    <w:p w14:paraId="4017CD9B" w14:textId="479EC89F" w:rsidR="210DC83C" w:rsidRPr="009C41F2" w:rsidRDefault="210DC83C" w:rsidP="081B5214">
      <w:pPr>
        <w:spacing w:after="0" w:line="240" w:lineRule="auto"/>
        <w:ind w:left="720"/>
        <w:jc w:val="both"/>
        <w:rPr>
          <w:rFonts w:ascii="Times New Roman" w:hAnsi="Times New Roman" w:cs="Times New Roman"/>
          <w:sz w:val="24"/>
          <w:szCs w:val="24"/>
        </w:rPr>
      </w:pPr>
    </w:p>
    <w:p w14:paraId="0F9C04A1" w14:textId="77777777" w:rsidR="006502B6" w:rsidRDefault="006502B6" w:rsidP="081B5214">
      <w:pPr>
        <w:spacing w:after="0" w:line="240" w:lineRule="auto"/>
        <w:ind w:left="2160" w:hanging="2160"/>
        <w:jc w:val="both"/>
        <w:rPr>
          <w:rFonts w:ascii="Times New Roman" w:eastAsia="SimSun" w:hAnsi="Times New Roman" w:cs="Times New Roman"/>
          <w:b/>
          <w:bCs/>
          <w:sz w:val="24"/>
          <w:szCs w:val="24"/>
          <w:lang w:eastAsia="zh-CN"/>
        </w:rPr>
      </w:pPr>
    </w:p>
    <w:p w14:paraId="5B12A381" w14:textId="77777777" w:rsidR="006502B6" w:rsidRDefault="006502B6" w:rsidP="081B5214">
      <w:pPr>
        <w:spacing w:after="0" w:line="240" w:lineRule="auto"/>
        <w:ind w:left="2160" w:hanging="2160"/>
        <w:jc w:val="both"/>
        <w:rPr>
          <w:rFonts w:ascii="Times New Roman" w:eastAsia="SimSun" w:hAnsi="Times New Roman" w:cs="Times New Roman"/>
          <w:b/>
          <w:bCs/>
          <w:sz w:val="24"/>
          <w:szCs w:val="24"/>
          <w:lang w:eastAsia="zh-CN"/>
        </w:rPr>
      </w:pPr>
    </w:p>
    <w:p w14:paraId="20ECD64D" w14:textId="77777777" w:rsidR="006502B6" w:rsidRDefault="006502B6" w:rsidP="081B5214">
      <w:pPr>
        <w:spacing w:after="0" w:line="240" w:lineRule="auto"/>
        <w:ind w:left="2160" w:hanging="2160"/>
        <w:jc w:val="both"/>
        <w:rPr>
          <w:rFonts w:ascii="Times New Roman" w:eastAsia="SimSun" w:hAnsi="Times New Roman" w:cs="Times New Roman"/>
          <w:b/>
          <w:bCs/>
          <w:sz w:val="24"/>
          <w:szCs w:val="24"/>
          <w:lang w:eastAsia="zh-CN"/>
        </w:rPr>
      </w:pPr>
    </w:p>
    <w:p w14:paraId="2585C314" w14:textId="75177B94" w:rsidR="3528F960" w:rsidRPr="009C41F2" w:rsidRDefault="1111B8CC" w:rsidP="081B5214">
      <w:pPr>
        <w:spacing w:after="0" w:line="240" w:lineRule="auto"/>
        <w:ind w:left="2160" w:hanging="2160"/>
        <w:jc w:val="both"/>
        <w:rPr>
          <w:rFonts w:ascii="Times New Roman" w:eastAsia="SimSun" w:hAnsi="Times New Roman" w:cs="Times New Roman"/>
          <w:sz w:val="24"/>
          <w:szCs w:val="24"/>
          <w:lang w:eastAsia="zh-CN"/>
        </w:rPr>
      </w:pPr>
      <w:r w:rsidRPr="009C41F2">
        <w:rPr>
          <w:rFonts w:ascii="Times New Roman" w:eastAsia="SimSun" w:hAnsi="Times New Roman" w:cs="Times New Roman"/>
          <w:b/>
          <w:bCs/>
          <w:sz w:val="24"/>
          <w:szCs w:val="24"/>
          <w:lang w:eastAsia="zh-CN"/>
        </w:rPr>
        <w:lastRenderedPageBreak/>
        <w:t>By adding a definition for “Zero emission vehicle” or “ZEV” as follows</w:t>
      </w:r>
      <w:r w:rsidRPr="009C41F2">
        <w:rPr>
          <w:rFonts w:ascii="Times New Roman" w:eastAsia="SimSun" w:hAnsi="Times New Roman" w:cs="Times New Roman"/>
          <w:sz w:val="24"/>
          <w:szCs w:val="24"/>
          <w:lang w:eastAsia="zh-CN"/>
        </w:rPr>
        <w:t>:</w:t>
      </w:r>
    </w:p>
    <w:p w14:paraId="1AC62CE3" w14:textId="77777777" w:rsidR="210DC83C" w:rsidRPr="009C41F2" w:rsidRDefault="210DC83C" w:rsidP="081B5214">
      <w:pPr>
        <w:spacing w:after="0" w:line="240" w:lineRule="auto"/>
        <w:ind w:left="2160" w:hanging="2160"/>
        <w:jc w:val="both"/>
        <w:rPr>
          <w:rFonts w:ascii="Times New Roman" w:hAnsi="Times New Roman" w:cs="Times New Roman"/>
          <w:sz w:val="24"/>
          <w:szCs w:val="24"/>
        </w:rPr>
      </w:pPr>
    </w:p>
    <w:p w14:paraId="7684E927" w14:textId="1026A73E" w:rsidR="210DC83C" w:rsidRPr="009C41F2" w:rsidRDefault="1111B8CC" w:rsidP="006502B6">
      <w:pPr>
        <w:spacing w:after="0" w:line="240" w:lineRule="auto"/>
        <w:ind w:left="2160" w:hanging="720"/>
        <w:jc w:val="both"/>
        <w:rPr>
          <w:rFonts w:ascii="Times New Roman" w:hAnsi="Times New Roman" w:cs="Times New Roman"/>
          <w:sz w:val="24"/>
          <w:szCs w:val="24"/>
        </w:rPr>
      </w:pPr>
      <w:r w:rsidRPr="009C41F2">
        <w:rPr>
          <w:rFonts w:ascii="Times New Roman" w:hAnsi="Times New Roman" w:cs="Times New Roman"/>
          <w:b/>
          <w:bCs/>
          <w:sz w:val="24"/>
          <w:szCs w:val="24"/>
        </w:rPr>
        <w:t xml:space="preserve">Zero emission vehicle (ZEV) </w:t>
      </w:r>
      <w:r w:rsidRPr="009C41F2">
        <w:rPr>
          <w:rFonts w:ascii="Times New Roman" w:hAnsi="Times New Roman" w:cs="Times New Roman"/>
          <w:sz w:val="24"/>
          <w:szCs w:val="24"/>
        </w:rPr>
        <w:t>– a vehicle that produces zero exhaust emissions of any criteria pollutant</w:t>
      </w:r>
      <w:r w:rsidR="5E2A63F7" w:rsidRPr="009C41F2">
        <w:rPr>
          <w:rFonts w:ascii="Times New Roman" w:hAnsi="Times New Roman" w:cs="Times New Roman"/>
          <w:sz w:val="24"/>
          <w:szCs w:val="24"/>
        </w:rPr>
        <w:t xml:space="preserve"> (or precursor pollutant) or greenhouse gas under any possible operational modes or conditions</w:t>
      </w:r>
      <w:r w:rsidRPr="009C41F2">
        <w:rPr>
          <w:rFonts w:ascii="Times New Roman" w:hAnsi="Times New Roman" w:cs="Times New Roman"/>
          <w:sz w:val="24"/>
          <w:szCs w:val="24"/>
        </w:rPr>
        <w:t>.</w:t>
      </w:r>
    </w:p>
    <w:p w14:paraId="24C9DC69" w14:textId="77777777" w:rsidR="002A49EE" w:rsidRPr="009C41F2" w:rsidRDefault="002A49EE" w:rsidP="005F043C">
      <w:pPr>
        <w:shd w:val="clear" w:color="auto" w:fill="FFFFFF"/>
        <w:spacing w:after="0" w:line="240" w:lineRule="auto"/>
        <w:jc w:val="both"/>
        <w:rPr>
          <w:rFonts w:ascii="Times New Roman" w:eastAsia="Times New Roman" w:hAnsi="Times New Roman" w:cs="Times New Roman"/>
          <w:b/>
          <w:bCs/>
          <w:sz w:val="24"/>
          <w:szCs w:val="24"/>
        </w:rPr>
      </w:pPr>
    </w:p>
    <w:p w14:paraId="6F196090" w14:textId="77777777" w:rsidR="000C5EF6" w:rsidRPr="009C41F2" w:rsidRDefault="00513DB4" w:rsidP="210DC83C">
      <w:pPr>
        <w:shd w:val="clear" w:color="auto" w:fill="FFFFFF" w:themeFill="background1"/>
        <w:spacing w:after="0" w:line="240" w:lineRule="auto"/>
        <w:jc w:val="both"/>
        <w:rPr>
          <w:rFonts w:ascii="Times New Roman" w:hAnsi="Times New Roman" w:cs="Times New Roman"/>
          <w:sz w:val="24"/>
          <w:szCs w:val="24"/>
        </w:rPr>
      </w:pPr>
      <w:r w:rsidRPr="009C41F2">
        <w:rPr>
          <w:rFonts w:ascii="Times New Roman" w:eastAsia="Times New Roman" w:hAnsi="Times New Roman" w:cs="Times New Roman"/>
          <w:b/>
          <w:bCs/>
          <w:sz w:val="24"/>
          <w:szCs w:val="24"/>
        </w:rPr>
        <w:t>Sub</w:t>
      </w:r>
      <w:r w:rsidR="000C5EF6" w:rsidRPr="009C41F2">
        <w:rPr>
          <w:rFonts w:ascii="Times New Roman" w:eastAsia="Times New Roman" w:hAnsi="Times New Roman" w:cs="Times New Roman"/>
          <w:b/>
          <w:bCs/>
          <w:sz w:val="24"/>
          <w:szCs w:val="24"/>
        </w:rPr>
        <w:t>section 999.2, ABBREVIATIONS,</w:t>
      </w:r>
      <w:r w:rsidRPr="009C41F2">
        <w:rPr>
          <w:rFonts w:ascii="Times New Roman" w:eastAsia="Times New Roman" w:hAnsi="Times New Roman" w:cs="Times New Roman"/>
          <w:b/>
          <w:bCs/>
          <w:sz w:val="24"/>
          <w:szCs w:val="24"/>
        </w:rPr>
        <w:t xml:space="preserve"> is amended to read as follows:</w:t>
      </w:r>
    </w:p>
    <w:p w14:paraId="3B9A6BE6" w14:textId="77777777" w:rsidR="000C5EF6" w:rsidRPr="009C41F2" w:rsidRDefault="000C5EF6" w:rsidP="005F043C">
      <w:pPr>
        <w:shd w:val="clear" w:color="auto" w:fill="FFFFFF"/>
        <w:spacing w:after="0" w:line="240" w:lineRule="auto"/>
        <w:ind w:left="1440"/>
        <w:jc w:val="both"/>
        <w:rPr>
          <w:rFonts w:ascii="Times New Roman" w:hAnsi="Times New Roman" w:cs="Times New Roman"/>
          <w:sz w:val="24"/>
          <w:szCs w:val="24"/>
        </w:rPr>
      </w:pPr>
    </w:p>
    <w:p w14:paraId="2E2A2C80" w14:textId="77777777" w:rsidR="00513DB4" w:rsidRPr="009C41F2" w:rsidRDefault="00513DB4" w:rsidP="005F043C">
      <w:pPr>
        <w:spacing w:after="0" w:line="240" w:lineRule="auto"/>
        <w:jc w:val="both"/>
        <w:rPr>
          <w:rFonts w:ascii="Times New Roman" w:eastAsia="SimSun" w:hAnsi="Times New Roman" w:cs="Times New Roman"/>
          <w:sz w:val="24"/>
          <w:szCs w:val="24"/>
          <w:lang w:eastAsia="zh-CN"/>
        </w:rPr>
      </w:pPr>
      <w:r w:rsidRPr="009C41F2">
        <w:rPr>
          <w:rFonts w:ascii="Times New Roman" w:eastAsia="SimSun" w:hAnsi="Times New Roman" w:cs="Times New Roman"/>
          <w:sz w:val="24"/>
          <w:szCs w:val="24"/>
          <w:lang w:eastAsia="zh-CN"/>
        </w:rPr>
        <w:t>999.2</w:t>
      </w:r>
      <w:r w:rsidRPr="009C41F2">
        <w:rPr>
          <w:rFonts w:ascii="Times New Roman" w:eastAsia="SimSun" w:hAnsi="Times New Roman" w:cs="Times New Roman"/>
          <w:sz w:val="24"/>
          <w:szCs w:val="24"/>
          <w:lang w:eastAsia="zh-CN"/>
        </w:rPr>
        <w:tab/>
      </w:r>
      <w:r w:rsidRPr="009C41F2">
        <w:rPr>
          <w:rFonts w:ascii="Times New Roman" w:eastAsia="SimSun" w:hAnsi="Times New Roman" w:cs="Times New Roman"/>
          <w:sz w:val="24"/>
          <w:szCs w:val="24"/>
          <w:lang w:eastAsia="zh-CN"/>
        </w:rPr>
        <w:tab/>
        <w:t>When used in this chapter, the following abbreviations shall have the meaning</w:t>
      </w:r>
    </w:p>
    <w:p w14:paraId="22F9EB17" w14:textId="77777777" w:rsidR="00513DB4" w:rsidRPr="009C41F2" w:rsidRDefault="00513DB4" w:rsidP="005F043C">
      <w:pPr>
        <w:spacing w:after="0" w:line="240" w:lineRule="auto"/>
        <w:ind w:left="720" w:firstLine="720"/>
        <w:jc w:val="both"/>
        <w:rPr>
          <w:rFonts w:ascii="Times New Roman" w:eastAsia="SimSun" w:hAnsi="Times New Roman" w:cs="Times New Roman"/>
          <w:sz w:val="24"/>
          <w:szCs w:val="24"/>
          <w:lang w:eastAsia="zh-CN"/>
        </w:rPr>
      </w:pPr>
      <w:r w:rsidRPr="009C41F2">
        <w:rPr>
          <w:rFonts w:ascii="Times New Roman" w:eastAsia="SimSun" w:hAnsi="Times New Roman" w:cs="Times New Roman"/>
          <w:sz w:val="24"/>
          <w:szCs w:val="24"/>
          <w:lang w:eastAsia="zh-CN"/>
        </w:rPr>
        <w:t>ascribed:</w:t>
      </w:r>
    </w:p>
    <w:p w14:paraId="2907F12D" w14:textId="00A92620" w:rsidR="008472D3" w:rsidRPr="009C41F2" w:rsidRDefault="008472D3" w:rsidP="00974146">
      <w:pPr>
        <w:spacing w:after="0" w:line="240" w:lineRule="auto"/>
        <w:contextualSpacing/>
        <w:jc w:val="both"/>
        <w:rPr>
          <w:rFonts w:ascii="Times New Roman" w:hAnsi="Times New Roman" w:cs="Times New Roman"/>
          <w:b/>
          <w:bCs/>
          <w:sz w:val="24"/>
          <w:szCs w:val="24"/>
        </w:rPr>
      </w:pPr>
    </w:p>
    <w:p w14:paraId="4E55F2D4" w14:textId="1BD56D89" w:rsidR="008472D3" w:rsidRPr="009C41F2" w:rsidRDefault="332D3FA9" w:rsidP="210DC83C">
      <w:pPr>
        <w:spacing w:after="0" w:line="240" w:lineRule="auto"/>
        <w:ind w:left="720" w:firstLine="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 xml:space="preserve">CO – </w:t>
      </w:r>
      <w:r w:rsidRPr="009C41F2">
        <w:rPr>
          <w:rFonts w:ascii="Times New Roman" w:hAnsi="Times New Roman" w:cs="Times New Roman"/>
          <w:sz w:val="24"/>
          <w:szCs w:val="24"/>
        </w:rPr>
        <w:t>carbon monoxide</w:t>
      </w:r>
      <w:r w:rsidR="7E9F51A2" w:rsidRPr="009C41F2">
        <w:rPr>
          <w:rFonts w:ascii="Times New Roman" w:hAnsi="Times New Roman" w:cs="Times New Roman"/>
          <w:sz w:val="24"/>
          <w:szCs w:val="24"/>
        </w:rPr>
        <w:t>.</w:t>
      </w:r>
    </w:p>
    <w:p w14:paraId="3F7B2C21" w14:textId="68D32D1C" w:rsidR="008472D3" w:rsidRPr="009C41F2" w:rsidRDefault="008472D3" w:rsidP="210DC83C">
      <w:pPr>
        <w:spacing w:after="0" w:line="240" w:lineRule="auto"/>
        <w:ind w:left="720" w:firstLine="720"/>
        <w:contextualSpacing/>
        <w:jc w:val="both"/>
        <w:rPr>
          <w:rFonts w:ascii="Times New Roman" w:hAnsi="Times New Roman" w:cs="Times New Roman"/>
          <w:b/>
          <w:bCs/>
          <w:sz w:val="24"/>
          <w:szCs w:val="24"/>
        </w:rPr>
      </w:pPr>
    </w:p>
    <w:p w14:paraId="28B2B4F8" w14:textId="0BC1EFF5" w:rsidR="008472D3" w:rsidRPr="009C41F2" w:rsidRDefault="00CB6D03" w:rsidP="00FA6AC9">
      <w:pPr>
        <w:spacing w:after="0" w:line="240" w:lineRule="auto"/>
        <w:ind w:left="720" w:firstLine="720"/>
        <w:contextualSpacing/>
        <w:jc w:val="both"/>
        <w:rPr>
          <w:rFonts w:ascii="Times New Roman" w:hAnsi="Times New Roman" w:cs="Times New Roman"/>
          <w:sz w:val="24"/>
          <w:szCs w:val="24"/>
        </w:rPr>
      </w:pPr>
      <w:r w:rsidRPr="009C41F2">
        <w:rPr>
          <w:rFonts w:ascii="Times New Roman" w:hAnsi="Times New Roman" w:cs="Times New Roman"/>
          <w:b/>
          <w:bCs/>
          <w:sz w:val="24"/>
          <w:szCs w:val="24"/>
        </w:rPr>
        <w:t>CARB</w:t>
      </w:r>
      <w:r w:rsidR="008472D3" w:rsidRPr="009C41F2">
        <w:rPr>
          <w:rFonts w:ascii="Times New Roman" w:hAnsi="Times New Roman" w:cs="Times New Roman"/>
          <w:sz w:val="24"/>
          <w:szCs w:val="24"/>
        </w:rPr>
        <w:t xml:space="preserve"> </w:t>
      </w:r>
      <w:r w:rsidRPr="009C41F2">
        <w:rPr>
          <w:rFonts w:ascii="Times New Roman" w:hAnsi="Times New Roman" w:cs="Times New Roman"/>
          <w:sz w:val="24"/>
          <w:szCs w:val="24"/>
        </w:rPr>
        <w:t xml:space="preserve">- </w:t>
      </w:r>
      <w:r w:rsidR="008472D3" w:rsidRPr="009C41F2">
        <w:rPr>
          <w:rFonts w:ascii="Times New Roman" w:hAnsi="Times New Roman" w:cs="Times New Roman"/>
          <w:sz w:val="24"/>
          <w:szCs w:val="24"/>
        </w:rPr>
        <w:t>California Air Resources Board.</w:t>
      </w:r>
    </w:p>
    <w:p w14:paraId="096F34C4" w14:textId="77AB9B24" w:rsidR="00EF492A" w:rsidRPr="009C41F2" w:rsidRDefault="00EF492A" w:rsidP="00974146">
      <w:pPr>
        <w:shd w:val="clear" w:color="auto" w:fill="FFFFFF" w:themeFill="background1"/>
        <w:spacing w:after="0" w:line="240" w:lineRule="auto"/>
        <w:jc w:val="both"/>
        <w:rPr>
          <w:rFonts w:ascii="Times New Roman" w:hAnsi="Times New Roman" w:cs="Times New Roman"/>
          <w:b/>
          <w:bCs/>
          <w:sz w:val="24"/>
          <w:szCs w:val="24"/>
        </w:rPr>
      </w:pPr>
    </w:p>
    <w:p w14:paraId="0B5008E7" w14:textId="324C168C" w:rsidR="00EF492A" w:rsidRPr="009C41F2" w:rsidRDefault="127FB242"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 xml:space="preserve">GVWR – </w:t>
      </w:r>
      <w:r w:rsidRPr="009C41F2">
        <w:rPr>
          <w:rFonts w:ascii="Times New Roman" w:hAnsi="Times New Roman" w:cs="Times New Roman"/>
          <w:sz w:val="24"/>
          <w:szCs w:val="24"/>
        </w:rPr>
        <w:t>gross vehicle weight rating</w:t>
      </w:r>
      <w:r w:rsidR="688B5C3C" w:rsidRPr="009C41F2">
        <w:rPr>
          <w:rFonts w:ascii="Times New Roman" w:hAnsi="Times New Roman" w:cs="Times New Roman"/>
          <w:sz w:val="24"/>
          <w:szCs w:val="24"/>
        </w:rPr>
        <w:t>.</w:t>
      </w:r>
    </w:p>
    <w:p w14:paraId="508AC286" w14:textId="3A8AA9D3" w:rsidR="00EF492A" w:rsidRPr="009C41F2" w:rsidRDefault="00EF492A" w:rsidP="00974146">
      <w:pPr>
        <w:shd w:val="clear" w:color="auto" w:fill="FFFFFF" w:themeFill="background1"/>
        <w:spacing w:after="0" w:line="240" w:lineRule="auto"/>
        <w:jc w:val="both"/>
        <w:rPr>
          <w:rFonts w:ascii="Times New Roman" w:hAnsi="Times New Roman" w:cs="Times New Roman"/>
          <w:b/>
          <w:bCs/>
          <w:sz w:val="24"/>
          <w:szCs w:val="24"/>
        </w:rPr>
      </w:pPr>
    </w:p>
    <w:p w14:paraId="20158CBA" w14:textId="15B35B9F" w:rsidR="00EF492A" w:rsidRPr="009C41F2" w:rsidRDefault="127FB242"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 xml:space="preserve">LDT – </w:t>
      </w:r>
      <w:r w:rsidRPr="009C41F2">
        <w:rPr>
          <w:rFonts w:ascii="Times New Roman" w:hAnsi="Times New Roman" w:cs="Times New Roman"/>
          <w:sz w:val="24"/>
          <w:szCs w:val="24"/>
        </w:rPr>
        <w:t>light-duty truck</w:t>
      </w:r>
      <w:r w:rsidR="0FC97CA5" w:rsidRPr="009C41F2">
        <w:rPr>
          <w:rFonts w:ascii="Times New Roman" w:hAnsi="Times New Roman" w:cs="Times New Roman"/>
          <w:sz w:val="24"/>
          <w:szCs w:val="24"/>
        </w:rPr>
        <w:t>.</w:t>
      </w:r>
    </w:p>
    <w:p w14:paraId="6780C564" w14:textId="12D0BF47" w:rsidR="00EF492A" w:rsidRPr="009C41F2" w:rsidRDefault="00EF492A" w:rsidP="210DC83C">
      <w:pPr>
        <w:shd w:val="clear" w:color="auto" w:fill="FFFFFF" w:themeFill="background1"/>
        <w:spacing w:after="0" w:line="240" w:lineRule="auto"/>
        <w:ind w:left="720" w:firstLine="720"/>
        <w:jc w:val="both"/>
        <w:rPr>
          <w:rFonts w:ascii="Times New Roman" w:hAnsi="Times New Roman" w:cs="Times New Roman"/>
          <w:b/>
          <w:bCs/>
          <w:sz w:val="24"/>
          <w:szCs w:val="24"/>
        </w:rPr>
      </w:pPr>
    </w:p>
    <w:p w14:paraId="72BDBCBD" w14:textId="609397D8" w:rsidR="00EF492A" w:rsidRPr="009C41F2" w:rsidRDefault="127FB242"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 xml:space="preserve">LDV – </w:t>
      </w:r>
      <w:r w:rsidRPr="009C41F2">
        <w:rPr>
          <w:rFonts w:ascii="Times New Roman" w:hAnsi="Times New Roman" w:cs="Times New Roman"/>
          <w:sz w:val="24"/>
          <w:szCs w:val="24"/>
        </w:rPr>
        <w:t>light-duty vehicle including PCs, LDTs, and MDPVs.</w:t>
      </w:r>
    </w:p>
    <w:p w14:paraId="7D7420D3" w14:textId="7B884A03" w:rsidR="00EF492A" w:rsidRPr="009C41F2" w:rsidRDefault="00EF492A" w:rsidP="210DC83C">
      <w:pPr>
        <w:shd w:val="clear" w:color="auto" w:fill="FFFFFF" w:themeFill="background1"/>
        <w:spacing w:after="0" w:line="240" w:lineRule="auto"/>
        <w:ind w:left="720" w:firstLine="720"/>
        <w:jc w:val="both"/>
        <w:rPr>
          <w:rFonts w:ascii="Times New Roman" w:hAnsi="Times New Roman" w:cs="Times New Roman"/>
          <w:b/>
          <w:bCs/>
          <w:sz w:val="24"/>
          <w:szCs w:val="24"/>
        </w:rPr>
      </w:pPr>
    </w:p>
    <w:p w14:paraId="0CCF5138" w14:textId="67D5BFE9" w:rsidR="00EF492A" w:rsidRPr="009C41F2" w:rsidRDefault="5AC97836"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 xml:space="preserve">LEV – </w:t>
      </w:r>
      <w:r w:rsidRPr="009C41F2">
        <w:rPr>
          <w:rFonts w:ascii="Times New Roman" w:hAnsi="Times New Roman" w:cs="Times New Roman"/>
          <w:sz w:val="24"/>
          <w:szCs w:val="24"/>
        </w:rPr>
        <w:t>low-emission vehicle.</w:t>
      </w:r>
    </w:p>
    <w:p w14:paraId="45878D31" w14:textId="343E83EE" w:rsidR="00EF492A" w:rsidRPr="009C41F2" w:rsidRDefault="00EF492A" w:rsidP="00974146">
      <w:pPr>
        <w:shd w:val="clear" w:color="auto" w:fill="FFFFFF" w:themeFill="background1"/>
        <w:spacing w:after="0" w:line="240" w:lineRule="auto"/>
        <w:jc w:val="both"/>
        <w:rPr>
          <w:rFonts w:ascii="Times New Roman" w:hAnsi="Times New Roman" w:cs="Times New Roman"/>
          <w:b/>
          <w:bCs/>
          <w:sz w:val="24"/>
          <w:szCs w:val="24"/>
        </w:rPr>
      </w:pPr>
    </w:p>
    <w:p w14:paraId="2BFF64CA" w14:textId="3E659E14" w:rsidR="00EF492A" w:rsidRPr="009C41F2" w:rsidRDefault="5AC97836"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 xml:space="preserve">MDPV – </w:t>
      </w:r>
      <w:r w:rsidRPr="009C41F2">
        <w:rPr>
          <w:rFonts w:ascii="Times New Roman" w:hAnsi="Times New Roman" w:cs="Times New Roman"/>
          <w:sz w:val="24"/>
          <w:szCs w:val="24"/>
        </w:rPr>
        <w:t>medium-duty passenger vehicle.</w:t>
      </w:r>
    </w:p>
    <w:p w14:paraId="0F9A91A3" w14:textId="6637E7AD" w:rsidR="00EF492A" w:rsidRPr="009C41F2" w:rsidRDefault="00EF492A" w:rsidP="210DC83C">
      <w:pPr>
        <w:shd w:val="clear" w:color="auto" w:fill="FFFFFF" w:themeFill="background1"/>
        <w:spacing w:after="0" w:line="240" w:lineRule="auto"/>
        <w:ind w:left="720" w:firstLine="720"/>
        <w:jc w:val="both"/>
        <w:rPr>
          <w:rFonts w:ascii="Times New Roman" w:hAnsi="Times New Roman" w:cs="Times New Roman"/>
          <w:b/>
          <w:bCs/>
          <w:sz w:val="24"/>
          <w:szCs w:val="24"/>
        </w:rPr>
      </w:pPr>
    </w:p>
    <w:p w14:paraId="41089EF7" w14:textId="6233E4B9" w:rsidR="00EF492A" w:rsidRPr="009C41F2" w:rsidRDefault="5AC97836"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 xml:space="preserve">MDV – </w:t>
      </w:r>
      <w:r w:rsidRPr="009C41F2">
        <w:rPr>
          <w:rFonts w:ascii="Times New Roman" w:hAnsi="Times New Roman" w:cs="Times New Roman"/>
          <w:sz w:val="24"/>
          <w:szCs w:val="24"/>
        </w:rPr>
        <w:t>medium-duty vehicle.</w:t>
      </w:r>
    </w:p>
    <w:p w14:paraId="39F94F87" w14:textId="044AC350" w:rsidR="00EF492A" w:rsidRPr="009C41F2" w:rsidRDefault="00EF492A" w:rsidP="00974146">
      <w:pPr>
        <w:shd w:val="clear" w:color="auto" w:fill="FFFFFF" w:themeFill="background1"/>
        <w:spacing w:after="0" w:line="240" w:lineRule="auto"/>
        <w:jc w:val="both"/>
        <w:rPr>
          <w:rFonts w:ascii="Times New Roman" w:hAnsi="Times New Roman" w:cs="Times New Roman"/>
          <w:b/>
          <w:bCs/>
          <w:sz w:val="24"/>
          <w:szCs w:val="24"/>
        </w:rPr>
      </w:pPr>
    </w:p>
    <w:p w14:paraId="2AA99E54" w14:textId="3AF38D80" w:rsidR="00EF492A" w:rsidRPr="009C41F2" w:rsidRDefault="00EF492A"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MY</w:t>
      </w:r>
      <w:r w:rsidRPr="009C41F2">
        <w:rPr>
          <w:rFonts w:ascii="Times New Roman" w:hAnsi="Times New Roman" w:cs="Times New Roman"/>
          <w:sz w:val="24"/>
          <w:szCs w:val="24"/>
        </w:rPr>
        <w:t xml:space="preserve"> – Model Year</w:t>
      </w:r>
      <w:r w:rsidR="54D4F83A" w:rsidRPr="009C41F2">
        <w:rPr>
          <w:rFonts w:ascii="Times New Roman" w:hAnsi="Times New Roman" w:cs="Times New Roman"/>
          <w:sz w:val="24"/>
          <w:szCs w:val="24"/>
        </w:rPr>
        <w:t>.</w:t>
      </w:r>
    </w:p>
    <w:p w14:paraId="14912990" w14:textId="4A770BD5" w:rsidR="210DC83C" w:rsidRPr="009C41F2" w:rsidRDefault="210DC83C" w:rsidP="00974146">
      <w:pPr>
        <w:shd w:val="clear" w:color="auto" w:fill="FFFFFF" w:themeFill="background1"/>
        <w:spacing w:after="0" w:line="240" w:lineRule="auto"/>
        <w:jc w:val="both"/>
        <w:rPr>
          <w:rFonts w:ascii="Times New Roman" w:hAnsi="Times New Roman" w:cs="Times New Roman"/>
          <w:b/>
          <w:bCs/>
          <w:sz w:val="24"/>
          <w:szCs w:val="24"/>
        </w:rPr>
      </w:pPr>
    </w:p>
    <w:p w14:paraId="53B73F25" w14:textId="77777777" w:rsidR="008472D3" w:rsidRPr="009C41F2" w:rsidRDefault="008472D3" w:rsidP="210DC83C">
      <w:pPr>
        <w:shd w:val="clear" w:color="auto" w:fill="FFFFFF" w:themeFill="background1"/>
        <w:spacing w:after="0" w:line="240" w:lineRule="auto"/>
        <w:ind w:left="720" w:firstLine="720"/>
        <w:jc w:val="both"/>
        <w:rPr>
          <w:rFonts w:ascii="Times New Roman" w:hAnsi="Times New Roman" w:cs="Times New Roman"/>
          <w:sz w:val="24"/>
          <w:szCs w:val="24"/>
        </w:rPr>
      </w:pPr>
      <w:r w:rsidRPr="009C41F2">
        <w:rPr>
          <w:rFonts w:ascii="Times New Roman" w:hAnsi="Times New Roman" w:cs="Times New Roman"/>
          <w:b/>
          <w:bCs/>
          <w:sz w:val="24"/>
          <w:szCs w:val="24"/>
        </w:rPr>
        <w:t>NMOG</w:t>
      </w:r>
      <w:r w:rsidRPr="009C41F2">
        <w:rPr>
          <w:rFonts w:ascii="Times New Roman" w:hAnsi="Times New Roman" w:cs="Times New Roman"/>
          <w:sz w:val="24"/>
          <w:szCs w:val="24"/>
        </w:rPr>
        <w:t xml:space="preserve"> </w:t>
      </w:r>
      <w:r w:rsidR="00CB6D03" w:rsidRPr="009C41F2">
        <w:rPr>
          <w:rFonts w:ascii="Times New Roman" w:hAnsi="Times New Roman" w:cs="Times New Roman"/>
          <w:sz w:val="24"/>
          <w:szCs w:val="24"/>
        </w:rPr>
        <w:t>-</w:t>
      </w:r>
      <w:r w:rsidRPr="009C41F2">
        <w:rPr>
          <w:rFonts w:ascii="Times New Roman" w:hAnsi="Times New Roman" w:cs="Times New Roman"/>
          <w:sz w:val="24"/>
          <w:szCs w:val="24"/>
        </w:rPr>
        <w:t xml:space="preserve"> non-methane organic gases.</w:t>
      </w:r>
    </w:p>
    <w:p w14:paraId="3DE7DDD8" w14:textId="5F31A6CB" w:rsidR="210DC83C" w:rsidRPr="009C41F2" w:rsidRDefault="210DC83C" w:rsidP="00974146">
      <w:pPr>
        <w:shd w:val="clear" w:color="auto" w:fill="FFFFFF" w:themeFill="background1"/>
        <w:spacing w:after="0" w:line="240" w:lineRule="auto"/>
        <w:jc w:val="both"/>
        <w:rPr>
          <w:rFonts w:ascii="Times New Roman" w:hAnsi="Times New Roman" w:cs="Times New Roman"/>
          <w:b/>
          <w:bCs/>
          <w:sz w:val="24"/>
          <w:szCs w:val="24"/>
        </w:rPr>
      </w:pPr>
    </w:p>
    <w:p w14:paraId="1C60F5C5" w14:textId="0741163E" w:rsidR="31EE36FA" w:rsidRPr="009C41F2" w:rsidRDefault="31EE36FA" w:rsidP="210DC83C">
      <w:pPr>
        <w:shd w:val="clear" w:color="auto" w:fill="FFFFFF" w:themeFill="background1"/>
        <w:spacing w:after="0" w:line="240" w:lineRule="auto"/>
        <w:ind w:left="720" w:firstLine="720"/>
        <w:jc w:val="both"/>
        <w:rPr>
          <w:rFonts w:ascii="Times New Roman" w:hAnsi="Times New Roman" w:cs="Times New Roman"/>
          <w:b/>
          <w:bCs/>
          <w:sz w:val="24"/>
          <w:szCs w:val="24"/>
        </w:rPr>
      </w:pPr>
      <w:r w:rsidRPr="009C41F2">
        <w:rPr>
          <w:rFonts w:ascii="Times New Roman" w:hAnsi="Times New Roman" w:cs="Times New Roman"/>
          <w:b/>
          <w:bCs/>
          <w:sz w:val="24"/>
          <w:szCs w:val="24"/>
        </w:rPr>
        <w:t xml:space="preserve">PC – </w:t>
      </w:r>
      <w:r w:rsidRPr="009C41F2">
        <w:rPr>
          <w:rFonts w:ascii="Times New Roman" w:hAnsi="Times New Roman" w:cs="Times New Roman"/>
          <w:sz w:val="24"/>
          <w:szCs w:val="24"/>
        </w:rPr>
        <w:t>passenger car.</w:t>
      </w:r>
    </w:p>
    <w:p w14:paraId="45C9B92E" w14:textId="417B137F" w:rsidR="210DC83C" w:rsidRPr="009C41F2" w:rsidRDefault="210DC83C" w:rsidP="00974146">
      <w:pPr>
        <w:shd w:val="clear" w:color="auto" w:fill="FFFFFF" w:themeFill="background1"/>
        <w:spacing w:after="0" w:line="240" w:lineRule="auto"/>
        <w:jc w:val="both"/>
        <w:rPr>
          <w:rFonts w:ascii="Times New Roman" w:hAnsi="Times New Roman" w:cs="Times New Roman"/>
          <w:sz w:val="24"/>
          <w:szCs w:val="24"/>
        </w:rPr>
      </w:pPr>
    </w:p>
    <w:p w14:paraId="52D638AC" w14:textId="3F32EF61" w:rsidR="428257E8" w:rsidRPr="009C41F2" w:rsidRDefault="428257E8" w:rsidP="210DC83C">
      <w:pPr>
        <w:shd w:val="clear" w:color="auto" w:fill="FFFFFF" w:themeFill="background1"/>
        <w:spacing w:after="0" w:line="240" w:lineRule="auto"/>
        <w:ind w:left="1440"/>
        <w:jc w:val="both"/>
        <w:rPr>
          <w:rFonts w:ascii="Times New Roman" w:hAnsi="Times New Roman" w:cs="Times New Roman"/>
          <w:sz w:val="24"/>
          <w:szCs w:val="24"/>
        </w:rPr>
      </w:pPr>
      <w:r w:rsidRPr="009C41F2">
        <w:rPr>
          <w:rFonts w:ascii="Times New Roman" w:hAnsi="Times New Roman" w:cs="Times New Roman"/>
          <w:b/>
          <w:bCs/>
          <w:sz w:val="24"/>
          <w:szCs w:val="24"/>
        </w:rPr>
        <w:t xml:space="preserve">ZEV – </w:t>
      </w:r>
      <w:r w:rsidRPr="009C41F2">
        <w:rPr>
          <w:rFonts w:ascii="Times New Roman" w:hAnsi="Times New Roman" w:cs="Times New Roman"/>
          <w:sz w:val="24"/>
          <w:szCs w:val="24"/>
        </w:rPr>
        <w:t>zero-emission vehicle.</w:t>
      </w:r>
    </w:p>
    <w:p w14:paraId="32E26FEA" w14:textId="270ECF5C" w:rsidR="00683B33" w:rsidRPr="009C41F2" w:rsidRDefault="00683B33" w:rsidP="00F00AF6">
      <w:pPr>
        <w:spacing w:after="0" w:line="240" w:lineRule="auto"/>
        <w:contextualSpacing/>
        <w:jc w:val="both"/>
        <w:rPr>
          <w:rFonts w:ascii="Times New Roman" w:hAnsi="Times New Roman" w:cs="Times New Roman"/>
          <w:sz w:val="24"/>
          <w:szCs w:val="24"/>
        </w:rPr>
      </w:pPr>
    </w:p>
    <w:p w14:paraId="33EC2891" w14:textId="4085A112" w:rsidR="00044B7F" w:rsidRPr="009C41F2" w:rsidRDefault="00683B33" w:rsidP="005F043C">
      <w:pPr>
        <w:spacing w:after="0" w:line="240" w:lineRule="auto"/>
        <w:ind w:left="1440" w:hanging="1440"/>
        <w:contextualSpacing/>
        <w:jc w:val="both"/>
        <w:rPr>
          <w:rFonts w:ascii="Times New Roman" w:eastAsia="SimSun" w:hAnsi="Times New Roman" w:cs="Times New Roman"/>
          <w:b/>
          <w:sz w:val="24"/>
          <w:szCs w:val="24"/>
          <w:lang w:eastAsia="zh-CN"/>
        </w:rPr>
      </w:pPr>
      <w:r w:rsidRPr="009C41F2">
        <w:rPr>
          <w:rFonts w:ascii="Times New Roman" w:eastAsia="SimSun" w:hAnsi="Times New Roman" w:cs="Times New Roman"/>
          <w:b/>
          <w:sz w:val="24"/>
          <w:szCs w:val="24"/>
          <w:lang w:eastAsia="zh-CN"/>
        </w:rPr>
        <w:t xml:space="preserve">By adding a new </w:t>
      </w:r>
      <w:r w:rsidR="00D8334B" w:rsidRPr="009C41F2">
        <w:rPr>
          <w:rFonts w:ascii="Times New Roman" w:eastAsia="SimSun" w:hAnsi="Times New Roman" w:cs="Times New Roman"/>
          <w:b/>
          <w:sz w:val="24"/>
          <w:szCs w:val="24"/>
          <w:lang w:eastAsia="zh-CN"/>
        </w:rPr>
        <w:t>S</w:t>
      </w:r>
      <w:r w:rsidR="00513DB4" w:rsidRPr="009C41F2">
        <w:rPr>
          <w:rFonts w:ascii="Times New Roman" w:eastAsia="SimSun" w:hAnsi="Times New Roman" w:cs="Times New Roman"/>
          <w:b/>
          <w:sz w:val="24"/>
          <w:szCs w:val="24"/>
          <w:lang w:eastAsia="zh-CN"/>
        </w:rPr>
        <w:t>ub</w:t>
      </w:r>
      <w:r w:rsidRPr="009C41F2">
        <w:rPr>
          <w:rFonts w:ascii="Times New Roman" w:eastAsia="SimSun" w:hAnsi="Times New Roman" w:cs="Times New Roman"/>
          <w:b/>
          <w:sz w:val="24"/>
          <w:szCs w:val="24"/>
          <w:lang w:eastAsia="zh-CN"/>
        </w:rPr>
        <w:t>section 999.</w:t>
      </w:r>
      <w:r w:rsidR="00513DB4" w:rsidRPr="009C41F2">
        <w:rPr>
          <w:rFonts w:ascii="Times New Roman" w:eastAsia="SimSun" w:hAnsi="Times New Roman" w:cs="Times New Roman"/>
          <w:b/>
          <w:sz w:val="24"/>
          <w:szCs w:val="24"/>
          <w:lang w:eastAsia="zh-CN"/>
        </w:rPr>
        <w:t>3</w:t>
      </w:r>
      <w:r w:rsidRPr="009C41F2">
        <w:rPr>
          <w:rFonts w:ascii="Times New Roman" w:eastAsia="SimSun" w:hAnsi="Times New Roman" w:cs="Times New Roman"/>
          <w:b/>
          <w:sz w:val="24"/>
          <w:szCs w:val="24"/>
          <w:lang w:eastAsia="zh-CN"/>
        </w:rPr>
        <w:t xml:space="preserve"> to read as follows:</w:t>
      </w:r>
    </w:p>
    <w:p w14:paraId="05DD243C" w14:textId="77777777" w:rsidR="00683B33" w:rsidRPr="009C41F2" w:rsidRDefault="00683B33" w:rsidP="005F043C">
      <w:pPr>
        <w:spacing w:line="240" w:lineRule="auto"/>
        <w:ind w:left="1440" w:hanging="1440"/>
        <w:contextualSpacing/>
        <w:jc w:val="both"/>
        <w:rPr>
          <w:rFonts w:ascii="Times New Roman" w:hAnsi="Times New Roman" w:cs="Times New Roman"/>
          <w:b/>
          <w:bCs/>
          <w:sz w:val="24"/>
          <w:szCs w:val="24"/>
        </w:rPr>
      </w:pPr>
    </w:p>
    <w:p w14:paraId="0FC3D84F" w14:textId="7E35C9D2" w:rsidR="00683B33" w:rsidRPr="009C41F2" w:rsidRDefault="00683B33" w:rsidP="005F043C">
      <w:pPr>
        <w:spacing w:line="240" w:lineRule="auto"/>
        <w:ind w:left="1440" w:hanging="1440"/>
        <w:contextualSpacing/>
        <w:jc w:val="both"/>
        <w:rPr>
          <w:rFonts w:ascii="Times New Roman" w:hAnsi="Times New Roman" w:cs="Times New Roman"/>
          <w:sz w:val="24"/>
          <w:szCs w:val="24"/>
        </w:rPr>
      </w:pPr>
      <w:r w:rsidRPr="009C41F2">
        <w:rPr>
          <w:rFonts w:ascii="Times New Roman" w:hAnsi="Times New Roman" w:cs="Times New Roman"/>
          <w:sz w:val="24"/>
          <w:szCs w:val="24"/>
        </w:rPr>
        <w:t>999.</w:t>
      </w:r>
      <w:r w:rsidR="00513DB4" w:rsidRPr="009C41F2">
        <w:rPr>
          <w:rFonts w:ascii="Times New Roman" w:hAnsi="Times New Roman" w:cs="Times New Roman"/>
          <w:sz w:val="24"/>
          <w:szCs w:val="24"/>
        </w:rPr>
        <w:t>3</w:t>
      </w:r>
      <w:r w:rsidRPr="009C41F2">
        <w:rPr>
          <w:rFonts w:ascii="Times New Roman" w:hAnsi="Times New Roman" w:cs="Times New Roman"/>
          <w:sz w:val="24"/>
          <w:szCs w:val="24"/>
        </w:rPr>
        <w:tab/>
        <w:t xml:space="preserve">Any term that is not defined in this chapter shall be as defined in the California documents incorporated by reference in §§ 905 to </w:t>
      </w:r>
      <w:r w:rsidR="00DA6C04" w:rsidRPr="009C41F2">
        <w:rPr>
          <w:rFonts w:ascii="Times New Roman" w:hAnsi="Times New Roman" w:cs="Times New Roman"/>
          <w:sz w:val="24"/>
          <w:szCs w:val="24"/>
        </w:rPr>
        <w:t xml:space="preserve">913 </w:t>
      </w:r>
      <w:r w:rsidRPr="009C41F2">
        <w:rPr>
          <w:rFonts w:ascii="Times New Roman" w:hAnsi="Times New Roman" w:cs="Times New Roman"/>
          <w:sz w:val="24"/>
          <w:szCs w:val="24"/>
        </w:rPr>
        <w:t xml:space="preserve">of this chapter. Definitions in the California documents shall prevail in any case of discrepancy. </w:t>
      </w:r>
    </w:p>
    <w:p w14:paraId="674DFF40" w14:textId="77777777" w:rsidR="00683B33" w:rsidRPr="009C41F2" w:rsidRDefault="00683B33" w:rsidP="005F043C">
      <w:pPr>
        <w:spacing w:line="240" w:lineRule="auto"/>
        <w:ind w:left="1440" w:hanging="1440"/>
        <w:contextualSpacing/>
        <w:jc w:val="both"/>
        <w:rPr>
          <w:rFonts w:ascii="Times New Roman" w:hAnsi="Times New Roman" w:cs="Times New Roman"/>
          <w:b/>
          <w:bCs/>
          <w:sz w:val="24"/>
          <w:szCs w:val="24"/>
        </w:rPr>
      </w:pPr>
    </w:p>
    <w:p w14:paraId="4B392E6C" w14:textId="161039B2" w:rsidR="00594D25" w:rsidRPr="009C41F2" w:rsidRDefault="00594D25" w:rsidP="00D8334B">
      <w:pPr>
        <w:spacing w:line="240" w:lineRule="auto"/>
        <w:ind w:left="1440" w:hanging="1440"/>
        <w:contextualSpacing/>
        <w:jc w:val="both"/>
        <w:rPr>
          <w:rFonts w:ascii="Times New Roman" w:hAnsi="Times New Roman" w:cs="Times New Roman"/>
          <w:b/>
          <w:bCs/>
          <w:sz w:val="24"/>
          <w:szCs w:val="24"/>
        </w:rPr>
      </w:pPr>
    </w:p>
    <w:p w14:paraId="53E39470" w14:textId="77777777" w:rsidR="00211B4C" w:rsidRPr="009C41F2" w:rsidRDefault="00211B4C" w:rsidP="00211B4C">
      <w:pPr>
        <w:spacing w:line="240" w:lineRule="auto"/>
        <w:contextualSpacing/>
        <w:jc w:val="both"/>
        <w:rPr>
          <w:rFonts w:ascii="Times New Roman" w:hAnsi="Times New Roman" w:cs="Times New Roman"/>
          <w:sz w:val="24"/>
          <w:szCs w:val="24"/>
        </w:rPr>
      </w:pPr>
    </w:p>
    <w:p w14:paraId="5C61D8BC" w14:textId="77777777" w:rsidR="006502B6" w:rsidRDefault="006502B6">
      <w:pPr>
        <w:rPr>
          <w:rFonts w:ascii="Times New Roman" w:hAnsi="Times New Roman" w:cs="Times New Roman"/>
          <w:sz w:val="24"/>
          <w:szCs w:val="24"/>
        </w:rPr>
      </w:pPr>
      <w:r>
        <w:rPr>
          <w:rFonts w:ascii="Times New Roman" w:hAnsi="Times New Roman" w:cs="Times New Roman"/>
          <w:sz w:val="24"/>
          <w:szCs w:val="24"/>
        </w:rPr>
        <w:br w:type="page"/>
      </w:r>
    </w:p>
    <w:p w14:paraId="5CC25E82" w14:textId="26DF3786" w:rsidR="00211B4C" w:rsidRPr="009C41F2" w:rsidRDefault="00211B4C" w:rsidP="00211B4C">
      <w:pPr>
        <w:spacing w:line="240" w:lineRule="auto"/>
        <w:contextualSpacing/>
        <w:jc w:val="both"/>
        <w:rPr>
          <w:rFonts w:ascii="Times New Roman" w:hAnsi="Times New Roman" w:cs="Times New Roman"/>
          <w:sz w:val="24"/>
          <w:szCs w:val="24"/>
        </w:rPr>
      </w:pPr>
      <w:r w:rsidRPr="009C41F2">
        <w:rPr>
          <w:rFonts w:ascii="Times New Roman" w:hAnsi="Times New Roman" w:cs="Times New Roman"/>
          <w:sz w:val="24"/>
          <w:szCs w:val="24"/>
        </w:rPr>
        <w:lastRenderedPageBreak/>
        <w:t xml:space="preserve">All persons desiring to comment on the proposed rulemaking or SIP amendment should file comments in writing not later than thirty (30) days after publication of this notice in the </w:t>
      </w:r>
      <w:r w:rsidRPr="009C41F2">
        <w:rPr>
          <w:rFonts w:ascii="Times New Roman" w:hAnsi="Times New Roman" w:cs="Times New Roman"/>
          <w:i/>
          <w:sz w:val="24"/>
          <w:szCs w:val="24"/>
        </w:rPr>
        <w:t>D</w:t>
      </w:r>
      <w:r w:rsidR="00C25A73">
        <w:rPr>
          <w:rFonts w:ascii="Times New Roman" w:hAnsi="Times New Roman" w:cs="Times New Roman"/>
          <w:i/>
          <w:sz w:val="24"/>
          <w:szCs w:val="24"/>
        </w:rPr>
        <w:t xml:space="preserve">istrict of Columbia </w:t>
      </w:r>
      <w:r w:rsidRPr="009C41F2">
        <w:rPr>
          <w:rFonts w:ascii="Times New Roman" w:hAnsi="Times New Roman" w:cs="Times New Roman"/>
          <w:i/>
          <w:sz w:val="24"/>
          <w:szCs w:val="24"/>
        </w:rPr>
        <w:t>Register</w:t>
      </w:r>
      <w:r w:rsidRPr="009C41F2">
        <w:rPr>
          <w:rFonts w:ascii="Times New Roman" w:hAnsi="Times New Roman" w:cs="Times New Roman"/>
          <w:sz w:val="24"/>
          <w:szCs w:val="24"/>
        </w:rPr>
        <w:t xml:space="preserve">. Comments should be clearly marked “Public Comments: Vehicle Emission Standards” and filed with DOEE, Air Quality Division, 1200 First Street, N.E., 5th Floor, Washington, DC 20002, Attention: Joseph Jakuta, or e-mailed to </w:t>
      </w:r>
      <w:hyperlink r:id="rId11" w:history="1">
        <w:r w:rsidR="009E1EF8" w:rsidRPr="009C41F2">
          <w:rPr>
            <w:rStyle w:val="Hyperlink"/>
            <w:rFonts w:ascii="Times New Roman" w:hAnsi="Times New Roman" w:cs="Times New Roman"/>
            <w:color w:val="auto"/>
            <w:sz w:val="24"/>
            <w:szCs w:val="24"/>
          </w:rPr>
          <w:t>airqualityregulations@dc.gov</w:t>
        </w:r>
      </w:hyperlink>
      <w:r w:rsidRPr="009C41F2">
        <w:rPr>
          <w:rFonts w:ascii="Times New Roman" w:hAnsi="Times New Roman" w:cs="Times New Roman"/>
          <w:sz w:val="24"/>
          <w:szCs w:val="24"/>
        </w:rPr>
        <w:t>. Copies of the above documents may be obtained from DOEE at the same address.</w:t>
      </w:r>
      <w:r w:rsidR="009E1EF8" w:rsidRPr="009C41F2">
        <w:rPr>
          <w:rFonts w:ascii="Times New Roman" w:hAnsi="Times New Roman" w:cs="Times New Roman"/>
          <w:sz w:val="24"/>
          <w:szCs w:val="24"/>
        </w:rPr>
        <w:t xml:space="preserve"> No comments will be accepted after </w:t>
      </w:r>
      <w:r w:rsidR="00F456D2" w:rsidRPr="009C41F2">
        <w:rPr>
          <w:rFonts w:ascii="Times New Roman" w:hAnsi="Times New Roman" w:cs="Times New Roman"/>
          <w:sz w:val="24"/>
          <w:szCs w:val="24"/>
        </w:rPr>
        <w:t xml:space="preserve">thirty (30) days after publication of this notice in the </w:t>
      </w:r>
      <w:r w:rsidR="00F456D2" w:rsidRPr="009C41F2">
        <w:rPr>
          <w:rFonts w:ascii="Times New Roman" w:hAnsi="Times New Roman" w:cs="Times New Roman"/>
          <w:i/>
          <w:sz w:val="24"/>
          <w:szCs w:val="24"/>
        </w:rPr>
        <w:t>D</w:t>
      </w:r>
      <w:r w:rsidR="00C25A73">
        <w:rPr>
          <w:rFonts w:ascii="Times New Roman" w:hAnsi="Times New Roman" w:cs="Times New Roman"/>
          <w:i/>
          <w:sz w:val="24"/>
          <w:szCs w:val="24"/>
        </w:rPr>
        <w:t>istrict of Columbia</w:t>
      </w:r>
      <w:r w:rsidR="00F456D2" w:rsidRPr="009C41F2">
        <w:rPr>
          <w:rFonts w:ascii="Times New Roman" w:hAnsi="Times New Roman" w:cs="Times New Roman"/>
          <w:i/>
          <w:sz w:val="24"/>
          <w:szCs w:val="24"/>
        </w:rPr>
        <w:t xml:space="preserve"> Register</w:t>
      </w:r>
      <w:r w:rsidR="00C25A73">
        <w:rPr>
          <w:rFonts w:ascii="Times New Roman" w:hAnsi="Times New Roman" w:cs="Times New Roman"/>
          <w:sz w:val="24"/>
          <w:szCs w:val="24"/>
        </w:rPr>
        <w:t>.</w:t>
      </w:r>
    </w:p>
    <w:p w14:paraId="3A737592" w14:textId="77777777" w:rsidR="00211B4C" w:rsidRPr="009C41F2" w:rsidRDefault="00211B4C" w:rsidP="00211B4C">
      <w:pPr>
        <w:spacing w:line="240" w:lineRule="auto"/>
        <w:contextualSpacing/>
        <w:jc w:val="both"/>
        <w:rPr>
          <w:rFonts w:ascii="Times New Roman" w:hAnsi="Times New Roman" w:cs="Times New Roman"/>
          <w:sz w:val="24"/>
          <w:szCs w:val="24"/>
        </w:rPr>
      </w:pPr>
    </w:p>
    <w:p w14:paraId="5DA0B748" w14:textId="77777777" w:rsidR="004E3BA4" w:rsidRDefault="004E3BA4" w:rsidP="004E3BA4">
      <w:pPr>
        <w:spacing w:line="240" w:lineRule="auto"/>
        <w:contextualSpacing/>
        <w:jc w:val="both"/>
        <w:rPr>
          <w:rFonts w:ascii="Times New Roman" w:hAnsi="Times New Roman" w:cs="Times New Roman"/>
          <w:sz w:val="24"/>
          <w:szCs w:val="24"/>
        </w:rPr>
      </w:pPr>
    </w:p>
    <w:p w14:paraId="43981778" w14:textId="0EC36154" w:rsidR="004E3BA4" w:rsidRDefault="004E3BA4" w:rsidP="004E3B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DOEE will hold an information session</w:t>
      </w:r>
      <w:r>
        <w:rPr>
          <w:rFonts w:ascii="Times New Roman" w:hAnsi="Times New Roman" w:cs="Times New Roman"/>
          <w:sz w:val="24"/>
          <w:szCs w:val="24"/>
        </w:rPr>
        <w:t xml:space="preserve"> (Clearing the Air)</w:t>
      </w:r>
      <w:r>
        <w:rPr>
          <w:rFonts w:ascii="Times New Roman" w:hAnsi="Times New Roman" w:cs="Times New Roman"/>
          <w:sz w:val="24"/>
          <w:szCs w:val="24"/>
        </w:rPr>
        <w:t xml:space="preserve"> on Tuesday, December 20,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5:30 PM</w:t>
      </w:r>
      <w:r>
        <w:rPr>
          <w:rFonts w:ascii="Times New Roman" w:hAnsi="Times New Roman" w:cs="Times New Roman"/>
          <w:sz w:val="24"/>
          <w:szCs w:val="24"/>
        </w:rPr>
        <w:t xml:space="preserve"> to discuss the California Vehicle Emission Standards. The Clearing the Air session will be held online using WebEx with the information as follows:</w:t>
      </w:r>
    </w:p>
    <w:p w14:paraId="79A42C1B" w14:textId="12D9AB94" w:rsidR="004E3BA4" w:rsidRDefault="004E3BA4" w:rsidP="004E3B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FF68907" w14:textId="3CC9341B" w:rsidR="004E3BA4" w:rsidRDefault="004E3BA4" w:rsidP="004E3B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Clearing the Air: </w:t>
      </w:r>
      <w:r w:rsidRPr="001656C7">
        <w:rPr>
          <w:rFonts w:ascii="Times New Roman" w:hAnsi="Times New Roman" w:cs="Times New Roman"/>
          <w:sz w:val="24"/>
          <w:szCs w:val="24"/>
        </w:rPr>
        <w:t>Review of DOEE Proposed Adoption of California Vehicle Emission Standards​</w:t>
      </w:r>
    </w:p>
    <w:p w14:paraId="3563D959" w14:textId="77777777" w:rsidR="004E3BA4" w:rsidRPr="00D7666A" w:rsidRDefault="004E3BA4" w:rsidP="004E3BA4">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Hosted by DOEE Air Quality</w:t>
      </w:r>
    </w:p>
    <w:p w14:paraId="5295F7E8" w14:textId="77777777" w:rsidR="004E3BA4" w:rsidRPr="004E3BA4" w:rsidRDefault="004E3BA4" w:rsidP="004E3BA4">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 </w:t>
      </w:r>
    </w:p>
    <w:p w14:paraId="5E54718C" w14:textId="77777777" w:rsidR="004E3BA4" w:rsidRPr="004E3BA4" w:rsidRDefault="004E3BA4" w:rsidP="004E3BA4">
      <w:pPr>
        <w:spacing w:line="240" w:lineRule="auto"/>
        <w:contextualSpacing/>
        <w:jc w:val="both"/>
        <w:rPr>
          <w:rFonts w:ascii="Times New Roman" w:hAnsi="Times New Roman" w:cs="Times New Roman"/>
          <w:sz w:val="24"/>
          <w:szCs w:val="24"/>
        </w:rPr>
      </w:pPr>
      <w:r w:rsidRPr="004E3BA4">
        <w:rPr>
          <w:rFonts w:ascii="Times New Roman" w:hAnsi="Times New Roman" w:cs="Times New Roman"/>
          <w:sz w:val="24"/>
          <w:szCs w:val="24"/>
        </w:rPr>
        <w:t xml:space="preserve">Tuesday, Dec 20, </w:t>
      </w:r>
      <w:proofErr w:type="gramStart"/>
      <w:r w:rsidRPr="004E3BA4">
        <w:rPr>
          <w:rFonts w:ascii="Times New Roman" w:hAnsi="Times New Roman" w:cs="Times New Roman"/>
          <w:sz w:val="24"/>
          <w:szCs w:val="24"/>
        </w:rPr>
        <w:t>2022</w:t>
      </w:r>
      <w:proofErr w:type="gramEnd"/>
      <w:r w:rsidRPr="004E3BA4">
        <w:rPr>
          <w:rFonts w:ascii="Times New Roman" w:hAnsi="Times New Roman" w:cs="Times New Roman"/>
          <w:sz w:val="24"/>
          <w:szCs w:val="24"/>
        </w:rPr>
        <w:t xml:space="preserve"> 5:30 pm | (UTC-05:00) Eastern Time (US &amp; Canada)</w:t>
      </w:r>
    </w:p>
    <w:p w14:paraId="6894E1C5" w14:textId="77777777" w:rsidR="004E3BA4" w:rsidRPr="004E3BA4" w:rsidRDefault="004E3BA4" w:rsidP="004E3BA4">
      <w:pPr>
        <w:spacing w:line="240" w:lineRule="auto"/>
        <w:contextualSpacing/>
        <w:jc w:val="both"/>
        <w:rPr>
          <w:rFonts w:ascii="Times New Roman" w:hAnsi="Times New Roman" w:cs="Times New Roman"/>
          <w:sz w:val="24"/>
          <w:szCs w:val="24"/>
        </w:rPr>
      </w:pPr>
    </w:p>
    <w:p w14:paraId="32A64192" w14:textId="77777777" w:rsidR="004E3BA4" w:rsidRPr="004E3BA4" w:rsidRDefault="004E3BA4" w:rsidP="004E3BA4">
      <w:pPr>
        <w:spacing w:line="240" w:lineRule="auto"/>
        <w:contextualSpacing/>
        <w:jc w:val="both"/>
        <w:rPr>
          <w:rFonts w:ascii="Times New Roman" w:hAnsi="Times New Roman" w:cs="Times New Roman"/>
          <w:sz w:val="24"/>
          <w:szCs w:val="24"/>
        </w:rPr>
      </w:pPr>
      <w:r w:rsidRPr="004E3BA4">
        <w:rPr>
          <w:rFonts w:ascii="Times New Roman" w:hAnsi="Times New Roman" w:cs="Times New Roman"/>
          <w:sz w:val="24"/>
          <w:szCs w:val="24"/>
        </w:rPr>
        <w:t>Join link:</w:t>
      </w:r>
    </w:p>
    <w:p w14:paraId="2F2E534F" w14:textId="674F6291" w:rsidR="004E3BA4" w:rsidRDefault="00E5460E" w:rsidP="004E3BA4">
      <w:pPr>
        <w:spacing w:line="240" w:lineRule="auto"/>
        <w:contextualSpacing/>
        <w:jc w:val="both"/>
        <w:rPr>
          <w:rFonts w:ascii="Times New Roman" w:hAnsi="Times New Roman" w:cs="Times New Roman"/>
          <w:sz w:val="24"/>
          <w:szCs w:val="24"/>
        </w:rPr>
      </w:pPr>
      <w:hyperlink r:id="rId12" w:history="1">
        <w:r w:rsidRPr="0099471F">
          <w:rPr>
            <w:rStyle w:val="Hyperlink"/>
            <w:rFonts w:ascii="Times New Roman" w:hAnsi="Times New Roman" w:cs="Times New Roman"/>
            <w:sz w:val="24"/>
            <w:szCs w:val="24"/>
          </w:rPr>
          <w:t>https://dcnet.webex.com/dcnet/j.php?MTID=m44f31369271cdfc0788de7dd27d04e23</w:t>
        </w:r>
      </w:hyperlink>
    </w:p>
    <w:p w14:paraId="1F3ECC4D" w14:textId="77777777" w:rsidR="004E3BA4" w:rsidRPr="004E3BA4" w:rsidRDefault="004E3BA4" w:rsidP="004E3BA4">
      <w:pPr>
        <w:spacing w:line="240" w:lineRule="auto"/>
        <w:contextualSpacing/>
        <w:jc w:val="both"/>
        <w:rPr>
          <w:rFonts w:ascii="Times New Roman" w:hAnsi="Times New Roman" w:cs="Times New Roman"/>
          <w:sz w:val="24"/>
          <w:szCs w:val="24"/>
        </w:rPr>
      </w:pPr>
    </w:p>
    <w:p w14:paraId="47306E34" w14:textId="77777777" w:rsidR="004E3BA4" w:rsidRPr="004E3BA4" w:rsidRDefault="004E3BA4" w:rsidP="004E3B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Meeting</w:t>
      </w:r>
      <w:r w:rsidRPr="004E3BA4">
        <w:rPr>
          <w:rFonts w:ascii="Times New Roman" w:hAnsi="Times New Roman" w:cs="Times New Roman"/>
          <w:sz w:val="24"/>
          <w:szCs w:val="24"/>
        </w:rPr>
        <w:t xml:space="preserve"> number:</w:t>
      </w:r>
      <w:r>
        <w:rPr>
          <w:rFonts w:ascii="Times New Roman" w:hAnsi="Times New Roman" w:cs="Times New Roman"/>
          <w:sz w:val="24"/>
          <w:szCs w:val="24"/>
        </w:rPr>
        <w:t xml:space="preserve"> </w:t>
      </w:r>
      <w:r w:rsidRPr="004E3BA4">
        <w:rPr>
          <w:rFonts w:ascii="Times New Roman" w:hAnsi="Times New Roman" w:cs="Times New Roman"/>
          <w:sz w:val="24"/>
          <w:szCs w:val="24"/>
        </w:rPr>
        <w:t>2308 833 6784</w:t>
      </w:r>
    </w:p>
    <w:p w14:paraId="28009EA1" w14:textId="77777777" w:rsidR="004E3BA4" w:rsidRPr="004E3BA4" w:rsidRDefault="004E3BA4" w:rsidP="004E3BA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Pr="004E3BA4">
        <w:rPr>
          <w:rFonts w:ascii="Times New Roman" w:hAnsi="Times New Roman" w:cs="Times New Roman"/>
          <w:sz w:val="24"/>
          <w:szCs w:val="24"/>
        </w:rPr>
        <w:t>assword: PKsKe3tPZ88 (75753387 from phones)</w:t>
      </w:r>
    </w:p>
    <w:p w14:paraId="3AD242E2" w14:textId="77777777" w:rsidR="004E3BA4" w:rsidRPr="004E3BA4" w:rsidRDefault="004E3BA4" w:rsidP="004E3BA4">
      <w:pPr>
        <w:spacing w:line="240" w:lineRule="auto"/>
        <w:contextualSpacing/>
        <w:jc w:val="both"/>
        <w:rPr>
          <w:rFonts w:ascii="Times New Roman" w:hAnsi="Times New Roman" w:cs="Times New Roman"/>
          <w:sz w:val="24"/>
          <w:szCs w:val="24"/>
        </w:rPr>
      </w:pPr>
    </w:p>
    <w:p w14:paraId="2F5C9B04" w14:textId="77777777" w:rsidR="004E3BA4" w:rsidRPr="004E3BA4" w:rsidRDefault="004E3BA4" w:rsidP="004E3BA4">
      <w:pPr>
        <w:spacing w:line="240" w:lineRule="auto"/>
        <w:contextualSpacing/>
        <w:jc w:val="both"/>
        <w:rPr>
          <w:rFonts w:ascii="Times New Roman" w:hAnsi="Times New Roman" w:cs="Times New Roman"/>
          <w:sz w:val="24"/>
          <w:szCs w:val="24"/>
        </w:rPr>
      </w:pPr>
      <w:r w:rsidRPr="004E3BA4">
        <w:rPr>
          <w:rFonts w:ascii="Times New Roman" w:hAnsi="Times New Roman" w:cs="Times New Roman"/>
          <w:sz w:val="24"/>
          <w:szCs w:val="24"/>
        </w:rPr>
        <w:t>Join by phone</w:t>
      </w:r>
    </w:p>
    <w:p w14:paraId="0EB3A3CD" w14:textId="77777777" w:rsidR="004E3BA4" w:rsidRPr="004E3BA4" w:rsidRDefault="004E3BA4" w:rsidP="004E3BA4">
      <w:pPr>
        <w:spacing w:line="240" w:lineRule="auto"/>
        <w:contextualSpacing/>
        <w:jc w:val="both"/>
        <w:rPr>
          <w:rFonts w:ascii="Times New Roman" w:hAnsi="Times New Roman" w:cs="Times New Roman"/>
          <w:sz w:val="24"/>
          <w:szCs w:val="24"/>
        </w:rPr>
      </w:pPr>
      <w:r w:rsidRPr="004E3BA4">
        <w:rPr>
          <w:rFonts w:ascii="Times New Roman" w:hAnsi="Times New Roman" w:cs="Times New Roman"/>
          <w:sz w:val="24"/>
          <w:szCs w:val="24"/>
        </w:rPr>
        <w:t>+1-202-860-2110 United States Toll (Washington D.C.)</w:t>
      </w:r>
    </w:p>
    <w:p w14:paraId="1C9F9D8E" w14:textId="77777777" w:rsidR="004E3BA4" w:rsidRPr="004E3BA4" w:rsidRDefault="004E3BA4" w:rsidP="004E3BA4">
      <w:pPr>
        <w:spacing w:line="240" w:lineRule="auto"/>
        <w:contextualSpacing/>
        <w:jc w:val="both"/>
        <w:rPr>
          <w:rFonts w:ascii="Times New Roman" w:hAnsi="Times New Roman" w:cs="Times New Roman"/>
          <w:sz w:val="24"/>
          <w:szCs w:val="24"/>
        </w:rPr>
      </w:pPr>
      <w:r w:rsidRPr="004E3BA4">
        <w:rPr>
          <w:rFonts w:ascii="Times New Roman" w:hAnsi="Times New Roman" w:cs="Times New Roman"/>
          <w:sz w:val="24"/>
          <w:szCs w:val="24"/>
        </w:rPr>
        <w:t>1-650-479-3208 Call-in toll number (US/Canada)</w:t>
      </w:r>
    </w:p>
    <w:p w14:paraId="326C1F43" w14:textId="77777777" w:rsidR="004E3BA4" w:rsidRPr="004E3BA4" w:rsidRDefault="004E3BA4" w:rsidP="004E3BA4">
      <w:pPr>
        <w:spacing w:line="240" w:lineRule="auto"/>
        <w:contextualSpacing/>
        <w:jc w:val="both"/>
        <w:rPr>
          <w:rFonts w:ascii="Times New Roman" w:hAnsi="Times New Roman" w:cs="Times New Roman"/>
          <w:sz w:val="24"/>
          <w:szCs w:val="24"/>
        </w:rPr>
      </w:pPr>
    </w:p>
    <w:p w14:paraId="78F81C89" w14:textId="77777777" w:rsidR="004E3BA4" w:rsidRDefault="004E3BA4" w:rsidP="004E3BA4">
      <w:pPr>
        <w:spacing w:line="240" w:lineRule="auto"/>
        <w:contextualSpacing/>
        <w:jc w:val="both"/>
        <w:rPr>
          <w:rFonts w:ascii="Times New Roman" w:hAnsi="Times New Roman" w:cs="Times New Roman"/>
          <w:sz w:val="24"/>
          <w:szCs w:val="24"/>
        </w:rPr>
      </w:pPr>
      <w:r w:rsidRPr="004E3BA4">
        <w:rPr>
          <w:rFonts w:ascii="Times New Roman" w:hAnsi="Times New Roman" w:cs="Times New Roman"/>
          <w:sz w:val="24"/>
          <w:szCs w:val="24"/>
        </w:rPr>
        <w:t>Access code: 230 883 36784</w:t>
      </w:r>
    </w:p>
    <w:p w14:paraId="616BB3BF" w14:textId="77777777" w:rsidR="004E3BA4" w:rsidRPr="009C41F2" w:rsidRDefault="004E3BA4" w:rsidP="004E3BA4">
      <w:pPr>
        <w:spacing w:line="240" w:lineRule="auto"/>
        <w:contextualSpacing/>
        <w:jc w:val="both"/>
        <w:rPr>
          <w:rFonts w:ascii="Times New Roman" w:hAnsi="Times New Roman" w:cs="Times New Roman"/>
          <w:sz w:val="24"/>
          <w:szCs w:val="24"/>
        </w:rPr>
      </w:pPr>
    </w:p>
    <w:p w14:paraId="6201E35D" w14:textId="77777777" w:rsidR="004E3BA4" w:rsidRDefault="004E3BA4" w:rsidP="00211B4C">
      <w:pPr>
        <w:spacing w:line="240" w:lineRule="auto"/>
        <w:contextualSpacing/>
        <w:jc w:val="both"/>
        <w:rPr>
          <w:rFonts w:ascii="Times New Roman" w:hAnsi="Times New Roman" w:cs="Times New Roman"/>
          <w:sz w:val="24"/>
          <w:szCs w:val="24"/>
        </w:rPr>
      </w:pPr>
    </w:p>
    <w:p w14:paraId="2385C343" w14:textId="77777777" w:rsidR="004E3BA4" w:rsidRDefault="004E3BA4" w:rsidP="00211B4C">
      <w:pPr>
        <w:spacing w:line="240" w:lineRule="auto"/>
        <w:contextualSpacing/>
        <w:jc w:val="both"/>
        <w:rPr>
          <w:rFonts w:ascii="Times New Roman" w:hAnsi="Times New Roman" w:cs="Times New Roman"/>
          <w:sz w:val="24"/>
          <w:szCs w:val="24"/>
        </w:rPr>
      </w:pPr>
    </w:p>
    <w:p w14:paraId="4F030E0C" w14:textId="4578DE7C" w:rsidR="00F456D2" w:rsidRPr="009C41F2" w:rsidRDefault="009E1EF8" w:rsidP="00211B4C">
      <w:pPr>
        <w:spacing w:line="240" w:lineRule="auto"/>
        <w:contextualSpacing/>
        <w:jc w:val="both"/>
        <w:rPr>
          <w:rFonts w:ascii="Times New Roman" w:hAnsi="Times New Roman" w:cs="Times New Roman"/>
          <w:sz w:val="24"/>
          <w:szCs w:val="24"/>
        </w:rPr>
      </w:pPr>
      <w:r w:rsidRPr="009C41F2">
        <w:rPr>
          <w:rFonts w:ascii="Times New Roman" w:hAnsi="Times New Roman" w:cs="Times New Roman"/>
          <w:sz w:val="24"/>
          <w:szCs w:val="24"/>
        </w:rPr>
        <w:t xml:space="preserve">DOEE will also hold a hearing on the last day of the comment period at 5:30 PM.  </w:t>
      </w:r>
      <w:r w:rsidR="00211B4C" w:rsidRPr="009C41F2">
        <w:rPr>
          <w:rFonts w:ascii="Times New Roman" w:hAnsi="Times New Roman" w:cs="Times New Roman"/>
          <w:sz w:val="24"/>
          <w:szCs w:val="24"/>
        </w:rPr>
        <w:t xml:space="preserve">Interested parties wishing to testify at this hearing should submit, in writing, their name, address, telephone number, and affiliation to Air Quality Division (AQD), Department of Energy and Environment at the address: 1200 First Street, NE, Fifth Floor, Washington, DC 20002, or email Mr. Joseph Jakuta at airqualityregulations@dc.gov by 4:00 p.m. on </w:t>
      </w:r>
      <w:r w:rsidR="00D72713">
        <w:rPr>
          <w:rFonts w:ascii="Times New Roman" w:hAnsi="Times New Roman" w:cs="Times New Roman"/>
          <w:sz w:val="24"/>
          <w:szCs w:val="24"/>
        </w:rPr>
        <w:t>January 9</w:t>
      </w:r>
      <w:r w:rsidR="00211B4C" w:rsidRPr="009C41F2">
        <w:rPr>
          <w:rFonts w:ascii="Times New Roman" w:hAnsi="Times New Roman" w:cs="Times New Roman"/>
          <w:sz w:val="24"/>
          <w:szCs w:val="24"/>
        </w:rPr>
        <w:t>, 202</w:t>
      </w:r>
      <w:r w:rsidR="00D72713">
        <w:rPr>
          <w:rFonts w:ascii="Times New Roman" w:hAnsi="Times New Roman" w:cs="Times New Roman"/>
          <w:sz w:val="24"/>
          <w:szCs w:val="24"/>
        </w:rPr>
        <w:t>3</w:t>
      </w:r>
      <w:r w:rsidR="00211B4C" w:rsidRPr="009C41F2">
        <w:rPr>
          <w:rFonts w:ascii="Times New Roman" w:hAnsi="Times New Roman" w:cs="Times New Roman"/>
          <w:sz w:val="24"/>
          <w:szCs w:val="24"/>
        </w:rPr>
        <w:t>. Questions can be directed to Mr. Joseph Jakuta by email at joseph.jakuta@dc.gov or by phone at 202-669-5817.</w:t>
      </w:r>
      <w:r w:rsidR="00F456D2" w:rsidRPr="009C41F2">
        <w:rPr>
          <w:rFonts w:ascii="Times New Roman" w:hAnsi="Times New Roman" w:cs="Times New Roman"/>
          <w:sz w:val="24"/>
          <w:szCs w:val="24"/>
        </w:rPr>
        <w:t xml:space="preserve">  The hearing will be held online using </w:t>
      </w:r>
      <w:r w:rsidR="00B72871" w:rsidRPr="009C41F2">
        <w:rPr>
          <w:rFonts w:ascii="Times New Roman" w:hAnsi="Times New Roman" w:cs="Times New Roman"/>
          <w:sz w:val="24"/>
          <w:szCs w:val="24"/>
        </w:rPr>
        <w:t>W</w:t>
      </w:r>
      <w:r w:rsidR="00F456D2" w:rsidRPr="009C41F2">
        <w:rPr>
          <w:rFonts w:ascii="Times New Roman" w:hAnsi="Times New Roman" w:cs="Times New Roman"/>
          <w:sz w:val="24"/>
          <w:szCs w:val="24"/>
        </w:rPr>
        <w:t>eb</w:t>
      </w:r>
      <w:r w:rsidR="00B72871" w:rsidRPr="009C41F2">
        <w:rPr>
          <w:rFonts w:ascii="Times New Roman" w:hAnsi="Times New Roman" w:cs="Times New Roman"/>
          <w:sz w:val="24"/>
          <w:szCs w:val="24"/>
        </w:rPr>
        <w:t>E</w:t>
      </w:r>
      <w:r w:rsidR="00F456D2" w:rsidRPr="009C41F2">
        <w:rPr>
          <w:rFonts w:ascii="Times New Roman" w:hAnsi="Times New Roman" w:cs="Times New Roman"/>
          <w:sz w:val="24"/>
          <w:szCs w:val="24"/>
        </w:rPr>
        <w:t>x with the information as follows:</w:t>
      </w:r>
    </w:p>
    <w:p w14:paraId="5D050D66" w14:textId="77777777" w:rsidR="004E3BA4" w:rsidRPr="00D7666A" w:rsidRDefault="004E3BA4" w:rsidP="00D7666A">
      <w:pPr>
        <w:spacing w:line="240" w:lineRule="auto"/>
        <w:contextualSpacing/>
        <w:jc w:val="both"/>
        <w:rPr>
          <w:rFonts w:ascii="Times New Roman" w:hAnsi="Times New Roman" w:cs="Times New Roman"/>
          <w:sz w:val="24"/>
          <w:szCs w:val="24"/>
        </w:rPr>
      </w:pPr>
    </w:p>
    <w:p w14:paraId="677B1E23" w14:textId="77777777" w:rsidR="00E5460E" w:rsidRDefault="00E5460E" w:rsidP="00D766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Public Hearing on Adoption of California Vehicle Emission Standards</w:t>
      </w:r>
    </w:p>
    <w:p w14:paraId="3B64DDB7" w14:textId="77777777" w:rsidR="00E5460E" w:rsidRDefault="00E5460E" w:rsidP="00D766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Hosted by DOEE Air Quality</w:t>
      </w:r>
    </w:p>
    <w:p w14:paraId="70C67F75" w14:textId="77777777" w:rsidR="00E5460E" w:rsidRDefault="00E5460E" w:rsidP="00D7666A">
      <w:pPr>
        <w:spacing w:line="240" w:lineRule="auto"/>
        <w:contextualSpacing/>
        <w:jc w:val="both"/>
        <w:rPr>
          <w:rFonts w:ascii="Times New Roman" w:hAnsi="Times New Roman" w:cs="Times New Roman"/>
          <w:sz w:val="24"/>
          <w:szCs w:val="24"/>
        </w:rPr>
      </w:pPr>
    </w:p>
    <w:p w14:paraId="19D19C2E" w14:textId="0A149994" w:rsid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 xml:space="preserve">Monday, Jan 9, </w:t>
      </w:r>
      <w:proofErr w:type="gramStart"/>
      <w:r w:rsidRPr="00D7666A">
        <w:rPr>
          <w:rFonts w:ascii="Times New Roman" w:hAnsi="Times New Roman" w:cs="Times New Roman"/>
          <w:sz w:val="24"/>
          <w:szCs w:val="24"/>
        </w:rPr>
        <w:t>2023</w:t>
      </w:r>
      <w:proofErr w:type="gramEnd"/>
      <w:r w:rsidRPr="00D7666A">
        <w:rPr>
          <w:rFonts w:ascii="Times New Roman" w:hAnsi="Times New Roman" w:cs="Times New Roman"/>
          <w:sz w:val="24"/>
          <w:szCs w:val="24"/>
        </w:rPr>
        <w:t xml:space="preserve"> 5:30 | (UTC-05:00) Eastern Time (US &amp; Canada)</w:t>
      </w:r>
    </w:p>
    <w:p w14:paraId="53546FCC" w14:textId="6951C551" w:rsidR="00E5460E" w:rsidRDefault="00E5460E" w:rsidP="00D7666A">
      <w:pPr>
        <w:spacing w:line="240" w:lineRule="auto"/>
        <w:contextualSpacing/>
        <w:jc w:val="both"/>
        <w:rPr>
          <w:rFonts w:ascii="Times New Roman" w:hAnsi="Times New Roman" w:cs="Times New Roman"/>
          <w:sz w:val="24"/>
          <w:szCs w:val="24"/>
        </w:rPr>
      </w:pPr>
    </w:p>
    <w:p w14:paraId="010B96F6" w14:textId="39BD3207" w:rsidR="00E5460E" w:rsidRDefault="00E5460E" w:rsidP="00D766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Join Link:</w:t>
      </w:r>
    </w:p>
    <w:p w14:paraId="5B8C5B5B" w14:textId="56FD4362" w:rsidR="00E5460E" w:rsidRDefault="00E5460E" w:rsidP="00D7666A">
      <w:pPr>
        <w:spacing w:line="240" w:lineRule="auto"/>
        <w:contextualSpacing/>
        <w:jc w:val="both"/>
        <w:rPr>
          <w:rFonts w:ascii="Times New Roman" w:hAnsi="Times New Roman" w:cs="Times New Roman"/>
          <w:sz w:val="24"/>
          <w:szCs w:val="24"/>
        </w:rPr>
      </w:pPr>
      <w:hyperlink r:id="rId13" w:history="1">
        <w:r w:rsidRPr="0099471F">
          <w:rPr>
            <w:rStyle w:val="Hyperlink"/>
            <w:rFonts w:ascii="Times New Roman" w:hAnsi="Times New Roman" w:cs="Times New Roman"/>
            <w:sz w:val="24"/>
            <w:szCs w:val="24"/>
          </w:rPr>
          <w:t>https://dcnet.webex.com/dcnet/j.php?MTID=m1f8883cc0e2b47ea42981299d91b3962</w:t>
        </w:r>
      </w:hyperlink>
    </w:p>
    <w:p w14:paraId="3A806C33" w14:textId="77777777" w:rsidR="00E5460E" w:rsidRPr="00D7666A" w:rsidRDefault="00E5460E" w:rsidP="00D7666A">
      <w:pPr>
        <w:spacing w:line="240" w:lineRule="auto"/>
        <w:contextualSpacing/>
        <w:jc w:val="both"/>
        <w:rPr>
          <w:rFonts w:ascii="Times New Roman" w:hAnsi="Times New Roman" w:cs="Times New Roman"/>
          <w:sz w:val="24"/>
          <w:szCs w:val="24"/>
        </w:rPr>
      </w:pPr>
    </w:p>
    <w:p w14:paraId="196153ED"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Meeting number: 2315 994 4359</w:t>
      </w:r>
    </w:p>
    <w:p w14:paraId="45DD5BF3"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Password: VeM3hsbZb22</w:t>
      </w:r>
    </w:p>
    <w:p w14:paraId="581D6399"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 </w:t>
      </w:r>
    </w:p>
    <w:p w14:paraId="7A82DB1E"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Join by video system</w:t>
      </w:r>
    </w:p>
    <w:p w14:paraId="091CF561"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Dial </w:t>
      </w:r>
      <w:hyperlink r:id="rId14" w:tgtFrame="_blank" w:history="1">
        <w:r w:rsidRPr="00D7666A">
          <w:rPr>
            <w:rStyle w:val="Hyperlink"/>
            <w:rFonts w:ascii="Times New Roman" w:hAnsi="Times New Roman" w:cs="Times New Roman"/>
            <w:sz w:val="24"/>
            <w:szCs w:val="24"/>
          </w:rPr>
          <w:t>23159944359@dcnet.webex.com</w:t>
        </w:r>
      </w:hyperlink>
    </w:p>
    <w:p w14:paraId="36FE37DF"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You can also dial 173.243.2.68 and enter your meeting number.</w:t>
      </w:r>
    </w:p>
    <w:p w14:paraId="51B2313D"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 </w:t>
      </w:r>
    </w:p>
    <w:p w14:paraId="3C17D916"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Join by phone</w:t>
      </w:r>
    </w:p>
    <w:p w14:paraId="79EFF85B"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+1-202-860-2110 United States Toll (Washington D.C.)</w:t>
      </w:r>
    </w:p>
    <w:p w14:paraId="0617B353"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1-650-479-3208 Call-in toll number (US/Canada)</w:t>
      </w:r>
    </w:p>
    <w:p w14:paraId="564718CB" w14:textId="77777777" w:rsidR="00D7666A" w:rsidRPr="00D7666A" w:rsidRDefault="00D7666A" w:rsidP="00D7666A">
      <w:pPr>
        <w:spacing w:line="240" w:lineRule="auto"/>
        <w:contextualSpacing/>
        <w:jc w:val="both"/>
        <w:rPr>
          <w:rFonts w:ascii="Times New Roman" w:hAnsi="Times New Roman" w:cs="Times New Roman"/>
          <w:sz w:val="24"/>
          <w:szCs w:val="24"/>
        </w:rPr>
      </w:pPr>
      <w:r w:rsidRPr="00D7666A">
        <w:rPr>
          <w:rFonts w:ascii="Times New Roman" w:hAnsi="Times New Roman" w:cs="Times New Roman"/>
          <w:sz w:val="24"/>
          <w:szCs w:val="24"/>
        </w:rPr>
        <w:t> </w:t>
      </w:r>
    </w:p>
    <w:p w14:paraId="5E7F1A0B" w14:textId="0ECC3C28" w:rsidR="006F62AD" w:rsidRPr="004E3BA4" w:rsidRDefault="00D7666A" w:rsidP="00211B4C">
      <w:pPr>
        <w:spacing w:line="240" w:lineRule="auto"/>
        <w:contextualSpacing/>
        <w:jc w:val="both"/>
        <w:rPr>
          <w:rFonts w:ascii="Times New Roman" w:hAnsi="Times New Roman" w:cs="Times New Roman"/>
          <w:sz w:val="24"/>
          <w:szCs w:val="24"/>
          <w:highlight w:val="yellow"/>
        </w:rPr>
      </w:pPr>
      <w:r w:rsidRPr="00D7666A">
        <w:rPr>
          <w:rFonts w:ascii="Times New Roman" w:hAnsi="Times New Roman" w:cs="Times New Roman"/>
          <w:sz w:val="24"/>
          <w:szCs w:val="24"/>
        </w:rPr>
        <w:t>Access code: 231 599 44359</w:t>
      </w:r>
    </w:p>
    <w:sectPr w:rsidR="006F62AD" w:rsidRPr="004E3BA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B713" w14:textId="77777777" w:rsidR="0048222B" w:rsidRDefault="0048222B" w:rsidP="00BD3812">
      <w:pPr>
        <w:spacing w:after="0" w:line="240" w:lineRule="auto"/>
      </w:pPr>
      <w:r>
        <w:separator/>
      </w:r>
    </w:p>
  </w:endnote>
  <w:endnote w:type="continuationSeparator" w:id="0">
    <w:p w14:paraId="5B846361" w14:textId="77777777" w:rsidR="0048222B" w:rsidRDefault="0048222B" w:rsidP="00BD3812">
      <w:pPr>
        <w:spacing w:after="0" w:line="240" w:lineRule="auto"/>
      </w:pPr>
      <w:r>
        <w:continuationSeparator/>
      </w:r>
    </w:p>
  </w:endnote>
  <w:endnote w:type="continuationNotice" w:id="1">
    <w:p w14:paraId="7B80CEA1" w14:textId="77777777" w:rsidR="0048222B" w:rsidRDefault="00482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519089"/>
      <w:docPartObj>
        <w:docPartGallery w:val="Page Numbers (Bottom of Page)"/>
        <w:docPartUnique/>
      </w:docPartObj>
    </w:sdtPr>
    <w:sdtEndPr>
      <w:rPr>
        <w:rFonts w:ascii="Times New Roman" w:hAnsi="Times New Roman" w:cs="Times New Roman"/>
        <w:noProof/>
        <w:sz w:val="20"/>
        <w:szCs w:val="20"/>
      </w:rPr>
    </w:sdtEndPr>
    <w:sdtContent>
      <w:p w14:paraId="77A7DEEE" w14:textId="08E1737B" w:rsidR="002D7C32" w:rsidRPr="002D7C32" w:rsidRDefault="002D7C32">
        <w:pPr>
          <w:pStyle w:val="Footer"/>
          <w:jc w:val="right"/>
          <w:rPr>
            <w:rFonts w:ascii="Times New Roman" w:hAnsi="Times New Roman" w:cs="Times New Roman"/>
            <w:sz w:val="20"/>
            <w:szCs w:val="20"/>
          </w:rPr>
        </w:pPr>
        <w:r w:rsidRPr="002D7C32">
          <w:rPr>
            <w:rFonts w:ascii="Times New Roman" w:hAnsi="Times New Roman" w:cs="Times New Roman"/>
            <w:sz w:val="20"/>
            <w:szCs w:val="20"/>
          </w:rPr>
          <w:fldChar w:fldCharType="begin"/>
        </w:r>
        <w:r w:rsidRPr="002D7C32">
          <w:rPr>
            <w:rFonts w:ascii="Times New Roman" w:hAnsi="Times New Roman" w:cs="Times New Roman"/>
            <w:sz w:val="20"/>
            <w:szCs w:val="20"/>
          </w:rPr>
          <w:instrText xml:space="preserve"> PAGE   \* MERGEFORMAT </w:instrText>
        </w:r>
        <w:r w:rsidRPr="002D7C32">
          <w:rPr>
            <w:rFonts w:ascii="Times New Roman" w:hAnsi="Times New Roman" w:cs="Times New Roman"/>
            <w:sz w:val="20"/>
            <w:szCs w:val="20"/>
          </w:rPr>
          <w:fldChar w:fldCharType="separate"/>
        </w:r>
        <w:r w:rsidRPr="002D7C32">
          <w:rPr>
            <w:rFonts w:ascii="Times New Roman" w:hAnsi="Times New Roman" w:cs="Times New Roman"/>
            <w:noProof/>
            <w:sz w:val="20"/>
            <w:szCs w:val="20"/>
          </w:rPr>
          <w:t>2</w:t>
        </w:r>
        <w:r w:rsidRPr="002D7C32">
          <w:rPr>
            <w:rFonts w:ascii="Times New Roman" w:hAnsi="Times New Roman" w:cs="Times New Roman"/>
            <w:noProof/>
            <w:sz w:val="20"/>
            <w:szCs w:val="20"/>
          </w:rPr>
          <w:fldChar w:fldCharType="end"/>
        </w:r>
      </w:p>
    </w:sdtContent>
  </w:sdt>
  <w:p w14:paraId="5262AF68" w14:textId="77777777" w:rsidR="00E53438" w:rsidRDefault="00E5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E273" w14:textId="77777777" w:rsidR="0048222B" w:rsidRDefault="0048222B" w:rsidP="00BD3812">
      <w:pPr>
        <w:spacing w:after="0" w:line="240" w:lineRule="auto"/>
      </w:pPr>
      <w:r>
        <w:separator/>
      </w:r>
    </w:p>
  </w:footnote>
  <w:footnote w:type="continuationSeparator" w:id="0">
    <w:p w14:paraId="5200F6DC" w14:textId="77777777" w:rsidR="0048222B" w:rsidRDefault="0048222B" w:rsidP="00BD3812">
      <w:pPr>
        <w:spacing w:after="0" w:line="240" w:lineRule="auto"/>
      </w:pPr>
      <w:r>
        <w:continuationSeparator/>
      </w:r>
    </w:p>
  </w:footnote>
  <w:footnote w:type="continuationNotice" w:id="1">
    <w:p w14:paraId="6A763A89" w14:textId="77777777" w:rsidR="0048222B" w:rsidRDefault="004822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2A9"/>
    <w:multiLevelType w:val="hybridMultilevel"/>
    <w:tmpl w:val="F474D03E"/>
    <w:lvl w:ilvl="0" w:tplc="78060D0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5D80"/>
    <w:multiLevelType w:val="hybridMultilevel"/>
    <w:tmpl w:val="3BE88FCA"/>
    <w:lvl w:ilvl="0" w:tplc="D3BE9F7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8F026A"/>
    <w:multiLevelType w:val="hybridMultilevel"/>
    <w:tmpl w:val="0346F76C"/>
    <w:lvl w:ilvl="0" w:tplc="2F3A3A90">
      <w:start w:val="1"/>
      <w:numFmt w:val="lowerLetter"/>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ED026E"/>
    <w:multiLevelType w:val="hybridMultilevel"/>
    <w:tmpl w:val="F0E62D1E"/>
    <w:lvl w:ilvl="0" w:tplc="22F0B100">
      <w:start w:val="1"/>
      <w:numFmt w:val="lowerLetter"/>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3C2AA8"/>
    <w:multiLevelType w:val="hybridMultilevel"/>
    <w:tmpl w:val="E06E6620"/>
    <w:lvl w:ilvl="0" w:tplc="6BBA49DC">
      <w:start w:val="1"/>
      <w:numFmt w:val="lowerLetter"/>
      <w:lvlText w:val="(%1)"/>
      <w:lvlJc w:val="left"/>
      <w:pPr>
        <w:ind w:left="1104" w:hanging="384"/>
      </w:pPr>
    </w:lvl>
    <w:lvl w:ilvl="1" w:tplc="F13AF764" w:tentative="1">
      <w:start w:val="1"/>
      <w:numFmt w:val="lowerLetter"/>
      <w:lvlText w:val="%2."/>
      <w:lvlJc w:val="left"/>
      <w:pPr>
        <w:ind w:left="1800" w:hanging="360"/>
      </w:pPr>
    </w:lvl>
    <w:lvl w:ilvl="2" w:tplc="6CE02460" w:tentative="1">
      <w:start w:val="1"/>
      <w:numFmt w:val="lowerRoman"/>
      <w:lvlText w:val="%3."/>
      <w:lvlJc w:val="right"/>
      <w:pPr>
        <w:ind w:left="2520" w:hanging="180"/>
      </w:pPr>
    </w:lvl>
    <w:lvl w:ilvl="3" w:tplc="E38C2BD4" w:tentative="1">
      <w:start w:val="1"/>
      <w:numFmt w:val="decimal"/>
      <w:lvlText w:val="%4."/>
      <w:lvlJc w:val="left"/>
      <w:pPr>
        <w:ind w:left="3240" w:hanging="360"/>
      </w:pPr>
    </w:lvl>
    <w:lvl w:ilvl="4" w:tplc="CF5CAC88" w:tentative="1">
      <w:start w:val="1"/>
      <w:numFmt w:val="lowerLetter"/>
      <w:lvlText w:val="%5."/>
      <w:lvlJc w:val="left"/>
      <w:pPr>
        <w:ind w:left="3960" w:hanging="360"/>
      </w:pPr>
    </w:lvl>
    <w:lvl w:ilvl="5" w:tplc="5D2A6DCE" w:tentative="1">
      <w:start w:val="1"/>
      <w:numFmt w:val="lowerRoman"/>
      <w:lvlText w:val="%6."/>
      <w:lvlJc w:val="right"/>
      <w:pPr>
        <w:ind w:left="4680" w:hanging="180"/>
      </w:pPr>
    </w:lvl>
    <w:lvl w:ilvl="6" w:tplc="DE621658" w:tentative="1">
      <w:start w:val="1"/>
      <w:numFmt w:val="decimal"/>
      <w:lvlText w:val="%7."/>
      <w:lvlJc w:val="left"/>
      <w:pPr>
        <w:ind w:left="5400" w:hanging="360"/>
      </w:pPr>
    </w:lvl>
    <w:lvl w:ilvl="7" w:tplc="A50C678C" w:tentative="1">
      <w:start w:val="1"/>
      <w:numFmt w:val="lowerLetter"/>
      <w:lvlText w:val="%8."/>
      <w:lvlJc w:val="left"/>
      <w:pPr>
        <w:ind w:left="6120" w:hanging="360"/>
      </w:pPr>
    </w:lvl>
    <w:lvl w:ilvl="8" w:tplc="E0E07DA2" w:tentative="1">
      <w:start w:val="1"/>
      <w:numFmt w:val="lowerRoman"/>
      <w:lvlText w:val="%9."/>
      <w:lvlJc w:val="right"/>
      <w:pPr>
        <w:ind w:left="6840" w:hanging="180"/>
      </w:pPr>
    </w:lvl>
  </w:abstractNum>
  <w:abstractNum w:abstractNumId="5" w15:restartNumberingAfterBreak="0">
    <w:nsid w:val="2CF31A74"/>
    <w:multiLevelType w:val="hybridMultilevel"/>
    <w:tmpl w:val="7F882000"/>
    <w:lvl w:ilvl="0" w:tplc="FBACA748">
      <w:start w:val="1"/>
      <w:numFmt w:val="lowerLetter"/>
      <w:lvlText w:val="(%1)"/>
      <w:lvlJc w:val="left"/>
      <w:pPr>
        <w:ind w:left="2160" w:hanging="360"/>
      </w:pPr>
      <w:rPr>
        <w:rFonts w:ascii="Times Roman" w:hAnsi="Times Roman" w:hint="default"/>
        <w:color w:val="auto"/>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6C5D10"/>
    <w:multiLevelType w:val="hybridMultilevel"/>
    <w:tmpl w:val="D3CA7640"/>
    <w:lvl w:ilvl="0" w:tplc="EA60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E406F9"/>
    <w:multiLevelType w:val="hybridMultilevel"/>
    <w:tmpl w:val="CAB8A1AA"/>
    <w:lvl w:ilvl="0" w:tplc="7E504D7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8FE5AAE"/>
    <w:multiLevelType w:val="hybridMultilevel"/>
    <w:tmpl w:val="C798B59E"/>
    <w:lvl w:ilvl="0" w:tplc="727EEB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453C34"/>
    <w:multiLevelType w:val="hybridMultilevel"/>
    <w:tmpl w:val="092C5B32"/>
    <w:lvl w:ilvl="0" w:tplc="C8005B74">
      <w:start w:val="1"/>
      <w:numFmt w:val="lowerLetter"/>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B3378D"/>
    <w:multiLevelType w:val="hybridMultilevel"/>
    <w:tmpl w:val="0C68623A"/>
    <w:lvl w:ilvl="0" w:tplc="99C48B58">
      <w:start w:val="1"/>
      <w:numFmt w:val="decimal"/>
      <w:lvlText w:val="%1."/>
      <w:lvlJc w:val="left"/>
      <w:pPr>
        <w:ind w:left="720" w:hanging="360"/>
      </w:pPr>
    </w:lvl>
    <w:lvl w:ilvl="1" w:tplc="42F4EA04">
      <w:start w:val="1"/>
      <w:numFmt w:val="lowerLetter"/>
      <w:lvlText w:val="%2."/>
      <w:lvlJc w:val="left"/>
      <w:pPr>
        <w:ind w:left="1440" w:hanging="360"/>
      </w:pPr>
    </w:lvl>
    <w:lvl w:ilvl="2" w:tplc="B378B53A">
      <w:start w:val="1"/>
      <w:numFmt w:val="decimal"/>
      <w:lvlText w:val="(%3)"/>
      <w:lvlJc w:val="left"/>
      <w:pPr>
        <w:ind w:left="2430" w:hanging="180"/>
      </w:pPr>
      <w:rPr>
        <w:rFonts w:ascii="Times New Roman" w:hAnsi="Times New Roman" w:cs="Times New Roman" w:hint="default"/>
      </w:rPr>
    </w:lvl>
    <w:lvl w:ilvl="3" w:tplc="00C4B732">
      <w:start w:val="1"/>
      <w:numFmt w:val="decimal"/>
      <w:lvlText w:val="%4."/>
      <w:lvlJc w:val="left"/>
      <w:pPr>
        <w:ind w:left="2880" w:hanging="360"/>
      </w:pPr>
    </w:lvl>
    <w:lvl w:ilvl="4" w:tplc="8580068E">
      <w:start w:val="1"/>
      <w:numFmt w:val="lowerLetter"/>
      <w:lvlText w:val="%5."/>
      <w:lvlJc w:val="left"/>
      <w:pPr>
        <w:ind w:left="3600" w:hanging="360"/>
      </w:pPr>
    </w:lvl>
    <w:lvl w:ilvl="5" w:tplc="E05CB8DA">
      <w:start w:val="1"/>
      <w:numFmt w:val="lowerRoman"/>
      <w:lvlText w:val="%6."/>
      <w:lvlJc w:val="right"/>
      <w:pPr>
        <w:ind w:left="4320" w:hanging="180"/>
      </w:pPr>
    </w:lvl>
    <w:lvl w:ilvl="6" w:tplc="0B3AEC3E">
      <w:start w:val="1"/>
      <w:numFmt w:val="decimal"/>
      <w:lvlText w:val="%7."/>
      <w:lvlJc w:val="left"/>
      <w:pPr>
        <w:ind w:left="5040" w:hanging="360"/>
      </w:pPr>
    </w:lvl>
    <w:lvl w:ilvl="7" w:tplc="ACE2E5AC">
      <w:start w:val="1"/>
      <w:numFmt w:val="lowerLetter"/>
      <w:lvlText w:val="%8."/>
      <w:lvlJc w:val="left"/>
      <w:pPr>
        <w:ind w:left="5760" w:hanging="360"/>
      </w:pPr>
    </w:lvl>
    <w:lvl w:ilvl="8" w:tplc="830603FE">
      <w:start w:val="1"/>
      <w:numFmt w:val="lowerRoman"/>
      <w:lvlText w:val="%9."/>
      <w:lvlJc w:val="right"/>
      <w:pPr>
        <w:ind w:left="6480" w:hanging="180"/>
      </w:pPr>
    </w:lvl>
  </w:abstractNum>
  <w:abstractNum w:abstractNumId="11" w15:restartNumberingAfterBreak="0">
    <w:nsid w:val="72EA4070"/>
    <w:multiLevelType w:val="hybridMultilevel"/>
    <w:tmpl w:val="8A8A5B3A"/>
    <w:lvl w:ilvl="0" w:tplc="3D6E33CE">
      <w:start w:val="1"/>
      <w:numFmt w:val="lowerLetter"/>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914598"/>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9288441">
    <w:abstractNumId w:val="10"/>
  </w:num>
  <w:num w:numId="2" w16cid:durableId="546718117">
    <w:abstractNumId w:val="12"/>
  </w:num>
  <w:num w:numId="3" w16cid:durableId="1970620475">
    <w:abstractNumId w:val="5"/>
  </w:num>
  <w:num w:numId="4" w16cid:durableId="1221360694">
    <w:abstractNumId w:val="0"/>
  </w:num>
  <w:num w:numId="5" w16cid:durableId="196432201">
    <w:abstractNumId w:val="2"/>
  </w:num>
  <w:num w:numId="6" w16cid:durableId="1572543579">
    <w:abstractNumId w:val="6"/>
  </w:num>
  <w:num w:numId="7" w16cid:durableId="1546016719">
    <w:abstractNumId w:val="4"/>
  </w:num>
  <w:num w:numId="8" w16cid:durableId="215626862">
    <w:abstractNumId w:val="9"/>
  </w:num>
  <w:num w:numId="9" w16cid:durableId="169754679">
    <w:abstractNumId w:val="3"/>
  </w:num>
  <w:num w:numId="10" w16cid:durableId="1705978354">
    <w:abstractNumId w:val="11"/>
  </w:num>
  <w:num w:numId="11" w16cid:durableId="1828323796">
    <w:abstractNumId w:val="8"/>
  </w:num>
  <w:num w:numId="12" w16cid:durableId="1292327105">
    <w:abstractNumId w:val="7"/>
  </w:num>
  <w:num w:numId="13" w16cid:durableId="194225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7"/>
    <w:rsid w:val="000136C8"/>
    <w:rsid w:val="00025566"/>
    <w:rsid w:val="00044B7F"/>
    <w:rsid w:val="00050EC1"/>
    <w:rsid w:val="00051707"/>
    <w:rsid w:val="00053C41"/>
    <w:rsid w:val="00077CBE"/>
    <w:rsid w:val="00081B7E"/>
    <w:rsid w:val="000820F6"/>
    <w:rsid w:val="00083B97"/>
    <w:rsid w:val="00094B2D"/>
    <w:rsid w:val="000A66F3"/>
    <w:rsid w:val="000B2A91"/>
    <w:rsid w:val="000B2BFD"/>
    <w:rsid w:val="000B7131"/>
    <w:rsid w:val="000C0428"/>
    <w:rsid w:val="000C1936"/>
    <w:rsid w:val="000C5EF6"/>
    <w:rsid w:val="000F3A42"/>
    <w:rsid w:val="001051E3"/>
    <w:rsid w:val="00107AC0"/>
    <w:rsid w:val="00123A92"/>
    <w:rsid w:val="001278ED"/>
    <w:rsid w:val="00140F33"/>
    <w:rsid w:val="001418F9"/>
    <w:rsid w:val="00142FCB"/>
    <w:rsid w:val="001656C7"/>
    <w:rsid w:val="00174DA1"/>
    <w:rsid w:val="00177AD6"/>
    <w:rsid w:val="00184632"/>
    <w:rsid w:val="00186D15"/>
    <w:rsid w:val="001944AC"/>
    <w:rsid w:val="001A0C3E"/>
    <w:rsid w:val="001A0D71"/>
    <w:rsid w:val="001A54EA"/>
    <w:rsid w:val="001A601B"/>
    <w:rsid w:val="001B08A5"/>
    <w:rsid w:val="001B655F"/>
    <w:rsid w:val="001C143C"/>
    <w:rsid w:val="001C3F22"/>
    <w:rsid w:val="001D0A22"/>
    <w:rsid w:val="001F0418"/>
    <w:rsid w:val="001F129B"/>
    <w:rsid w:val="001F143C"/>
    <w:rsid w:val="001F3DF1"/>
    <w:rsid w:val="00211B4C"/>
    <w:rsid w:val="00212705"/>
    <w:rsid w:val="00216FB8"/>
    <w:rsid w:val="00233D3A"/>
    <w:rsid w:val="002370D8"/>
    <w:rsid w:val="002501A5"/>
    <w:rsid w:val="0025131B"/>
    <w:rsid w:val="00252D6D"/>
    <w:rsid w:val="002533F6"/>
    <w:rsid w:val="00255127"/>
    <w:rsid w:val="002673F9"/>
    <w:rsid w:val="00285273"/>
    <w:rsid w:val="00290E84"/>
    <w:rsid w:val="00291C4E"/>
    <w:rsid w:val="002A49EE"/>
    <w:rsid w:val="002B3785"/>
    <w:rsid w:val="002B4911"/>
    <w:rsid w:val="002C078A"/>
    <w:rsid w:val="002D1C3E"/>
    <w:rsid w:val="002D7C32"/>
    <w:rsid w:val="002E6436"/>
    <w:rsid w:val="002ED012"/>
    <w:rsid w:val="003031B7"/>
    <w:rsid w:val="0030380F"/>
    <w:rsid w:val="0031126F"/>
    <w:rsid w:val="0031254D"/>
    <w:rsid w:val="003228C4"/>
    <w:rsid w:val="0032436A"/>
    <w:rsid w:val="0032632F"/>
    <w:rsid w:val="00330150"/>
    <w:rsid w:val="003316C5"/>
    <w:rsid w:val="00333231"/>
    <w:rsid w:val="003338ED"/>
    <w:rsid w:val="0033533C"/>
    <w:rsid w:val="0033628B"/>
    <w:rsid w:val="00342FB9"/>
    <w:rsid w:val="0034666B"/>
    <w:rsid w:val="00347E72"/>
    <w:rsid w:val="00350F6F"/>
    <w:rsid w:val="00361B27"/>
    <w:rsid w:val="00363804"/>
    <w:rsid w:val="00371ACE"/>
    <w:rsid w:val="0037568D"/>
    <w:rsid w:val="003811D4"/>
    <w:rsid w:val="00386115"/>
    <w:rsid w:val="00390CDE"/>
    <w:rsid w:val="003915B2"/>
    <w:rsid w:val="003A3BC1"/>
    <w:rsid w:val="003A5527"/>
    <w:rsid w:val="003A6EAD"/>
    <w:rsid w:val="003C0A27"/>
    <w:rsid w:val="0040192A"/>
    <w:rsid w:val="00404CE4"/>
    <w:rsid w:val="00406CE0"/>
    <w:rsid w:val="00411A79"/>
    <w:rsid w:val="004125B0"/>
    <w:rsid w:val="00416856"/>
    <w:rsid w:val="00416F68"/>
    <w:rsid w:val="004220D2"/>
    <w:rsid w:val="00424863"/>
    <w:rsid w:val="00425109"/>
    <w:rsid w:val="0043360A"/>
    <w:rsid w:val="00440D99"/>
    <w:rsid w:val="00456083"/>
    <w:rsid w:val="0046292A"/>
    <w:rsid w:val="00471096"/>
    <w:rsid w:val="0048222B"/>
    <w:rsid w:val="00490F4D"/>
    <w:rsid w:val="0049141D"/>
    <w:rsid w:val="00492394"/>
    <w:rsid w:val="004A0AD5"/>
    <w:rsid w:val="004C282E"/>
    <w:rsid w:val="004D5F15"/>
    <w:rsid w:val="004E3BA4"/>
    <w:rsid w:val="004E451C"/>
    <w:rsid w:val="00504453"/>
    <w:rsid w:val="005070AF"/>
    <w:rsid w:val="005123BE"/>
    <w:rsid w:val="00513D34"/>
    <w:rsid w:val="00513DB4"/>
    <w:rsid w:val="00520BB5"/>
    <w:rsid w:val="0052155F"/>
    <w:rsid w:val="00530AA0"/>
    <w:rsid w:val="00542B55"/>
    <w:rsid w:val="00548492"/>
    <w:rsid w:val="005513F4"/>
    <w:rsid w:val="0056277C"/>
    <w:rsid w:val="00570622"/>
    <w:rsid w:val="00581635"/>
    <w:rsid w:val="005869FE"/>
    <w:rsid w:val="005918A2"/>
    <w:rsid w:val="00594D25"/>
    <w:rsid w:val="005B725C"/>
    <w:rsid w:val="005B7E87"/>
    <w:rsid w:val="005C2EB9"/>
    <w:rsid w:val="005F043C"/>
    <w:rsid w:val="00606971"/>
    <w:rsid w:val="00607972"/>
    <w:rsid w:val="00607B03"/>
    <w:rsid w:val="006142FE"/>
    <w:rsid w:val="006249E5"/>
    <w:rsid w:val="00626E71"/>
    <w:rsid w:val="006304BF"/>
    <w:rsid w:val="00631A2E"/>
    <w:rsid w:val="00647189"/>
    <w:rsid w:val="006502B6"/>
    <w:rsid w:val="006636AF"/>
    <w:rsid w:val="00680B77"/>
    <w:rsid w:val="00683B33"/>
    <w:rsid w:val="0069254A"/>
    <w:rsid w:val="00695E10"/>
    <w:rsid w:val="006A7D54"/>
    <w:rsid w:val="006C5F05"/>
    <w:rsid w:val="006D722E"/>
    <w:rsid w:val="006E04EF"/>
    <w:rsid w:val="006F5F93"/>
    <w:rsid w:val="006F62AD"/>
    <w:rsid w:val="007020CE"/>
    <w:rsid w:val="00703BC1"/>
    <w:rsid w:val="00704CD3"/>
    <w:rsid w:val="007076FE"/>
    <w:rsid w:val="007135F2"/>
    <w:rsid w:val="00720215"/>
    <w:rsid w:val="0072397D"/>
    <w:rsid w:val="007341FF"/>
    <w:rsid w:val="007358AE"/>
    <w:rsid w:val="00741F58"/>
    <w:rsid w:val="00747772"/>
    <w:rsid w:val="0075481A"/>
    <w:rsid w:val="0075497D"/>
    <w:rsid w:val="00783507"/>
    <w:rsid w:val="007B0752"/>
    <w:rsid w:val="007B1FC4"/>
    <w:rsid w:val="007B651C"/>
    <w:rsid w:val="007C4A67"/>
    <w:rsid w:val="007C52F1"/>
    <w:rsid w:val="007C5BE8"/>
    <w:rsid w:val="007D7F27"/>
    <w:rsid w:val="007E1D2D"/>
    <w:rsid w:val="007E35F2"/>
    <w:rsid w:val="007F3152"/>
    <w:rsid w:val="00801FA5"/>
    <w:rsid w:val="00803B8B"/>
    <w:rsid w:val="00815F0F"/>
    <w:rsid w:val="00817921"/>
    <w:rsid w:val="00820FB3"/>
    <w:rsid w:val="00837935"/>
    <w:rsid w:val="0084046F"/>
    <w:rsid w:val="00844D5F"/>
    <w:rsid w:val="00845035"/>
    <w:rsid w:val="008472D3"/>
    <w:rsid w:val="00850A6B"/>
    <w:rsid w:val="00854823"/>
    <w:rsid w:val="008550C7"/>
    <w:rsid w:val="00860D91"/>
    <w:rsid w:val="00872814"/>
    <w:rsid w:val="008776B1"/>
    <w:rsid w:val="008804AD"/>
    <w:rsid w:val="00894B15"/>
    <w:rsid w:val="008A7310"/>
    <w:rsid w:val="008B2B6B"/>
    <w:rsid w:val="008B395E"/>
    <w:rsid w:val="008B45A4"/>
    <w:rsid w:val="008B708B"/>
    <w:rsid w:val="008C1F2D"/>
    <w:rsid w:val="008C278C"/>
    <w:rsid w:val="008C72BE"/>
    <w:rsid w:val="008D3653"/>
    <w:rsid w:val="008D388C"/>
    <w:rsid w:val="008D5167"/>
    <w:rsid w:val="008D7347"/>
    <w:rsid w:val="008E0D7A"/>
    <w:rsid w:val="008E3933"/>
    <w:rsid w:val="008E84C5"/>
    <w:rsid w:val="008F3F1D"/>
    <w:rsid w:val="009214A2"/>
    <w:rsid w:val="00926B99"/>
    <w:rsid w:val="0095027B"/>
    <w:rsid w:val="00951424"/>
    <w:rsid w:val="00961042"/>
    <w:rsid w:val="00973706"/>
    <w:rsid w:val="00974146"/>
    <w:rsid w:val="00976B4C"/>
    <w:rsid w:val="00980CE7"/>
    <w:rsid w:val="009810C1"/>
    <w:rsid w:val="00990F89"/>
    <w:rsid w:val="00996AF6"/>
    <w:rsid w:val="009B163E"/>
    <w:rsid w:val="009B7E57"/>
    <w:rsid w:val="009C0DAC"/>
    <w:rsid w:val="009C41F2"/>
    <w:rsid w:val="009C49A8"/>
    <w:rsid w:val="009D0F61"/>
    <w:rsid w:val="009D1083"/>
    <w:rsid w:val="009D14CE"/>
    <w:rsid w:val="009D3B51"/>
    <w:rsid w:val="009D5687"/>
    <w:rsid w:val="009D6521"/>
    <w:rsid w:val="009E1EF8"/>
    <w:rsid w:val="009E4088"/>
    <w:rsid w:val="009F0259"/>
    <w:rsid w:val="009F5020"/>
    <w:rsid w:val="00A012DA"/>
    <w:rsid w:val="00A01E34"/>
    <w:rsid w:val="00A17299"/>
    <w:rsid w:val="00A20379"/>
    <w:rsid w:val="00A25AEE"/>
    <w:rsid w:val="00A2629E"/>
    <w:rsid w:val="00A30DAC"/>
    <w:rsid w:val="00A369B2"/>
    <w:rsid w:val="00A44D7E"/>
    <w:rsid w:val="00A45B2F"/>
    <w:rsid w:val="00A51A16"/>
    <w:rsid w:val="00A5365E"/>
    <w:rsid w:val="00A57854"/>
    <w:rsid w:val="00A653B5"/>
    <w:rsid w:val="00A736C4"/>
    <w:rsid w:val="00A756A1"/>
    <w:rsid w:val="00A879F2"/>
    <w:rsid w:val="00A87EF5"/>
    <w:rsid w:val="00A90687"/>
    <w:rsid w:val="00A91DFD"/>
    <w:rsid w:val="00A95032"/>
    <w:rsid w:val="00A9685F"/>
    <w:rsid w:val="00AA3557"/>
    <w:rsid w:val="00AA42C7"/>
    <w:rsid w:val="00AA43C7"/>
    <w:rsid w:val="00AC027F"/>
    <w:rsid w:val="00AC2ECB"/>
    <w:rsid w:val="00AC62E3"/>
    <w:rsid w:val="00AD14A0"/>
    <w:rsid w:val="00AD2C1A"/>
    <w:rsid w:val="00AD3703"/>
    <w:rsid w:val="00AD54C1"/>
    <w:rsid w:val="00AE0F7F"/>
    <w:rsid w:val="00AE3F1B"/>
    <w:rsid w:val="00AE4B2A"/>
    <w:rsid w:val="00B03148"/>
    <w:rsid w:val="00B065B1"/>
    <w:rsid w:val="00B0F699"/>
    <w:rsid w:val="00B106EA"/>
    <w:rsid w:val="00B163EF"/>
    <w:rsid w:val="00B16E1E"/>
    <w:rsid w:val="00B214E2"/>
    <w:rsid w:val="00B347CD"/>
    <w:rsid w:val="00B36B55"/>
    <w:rsid w:val="00B46AED"/>
    <w:rsid w:val="00B52530"/>
    <w:rsid w:val="00B54376"/>
    <w:rsid w:val="00B55883"/>
    <w:rsid w:val="00B57736"/>
    <w:rsid w:val="00B705AE"/>
    <w:rsid w:val="00B72871"/>
    <w:rsid w:val="00B832EB"/>
    <w:rsid w:val="00B87BF0"/>
    <w:rsid w:val="00B93692"/>
    <w:rsid w:val="00B96B68"/>
    <w:rsid w:val="00B96E14"/>
    <w:rsid w:val="00BA388B"/>
    <w:rsid w:val="00BA531C"/>
    <w:rsid w:val="00BA7CE0"/>
    <w:rsid w:val="00BB496C"/>
    <w:rsid w:val="00BB590C"/>
    <w:rsid w:val="00BC1033"/>
    <w:rsid w:val="00BD05AE"/>
    <w:rsid w:val="00BD2F79"/>
    <w:rsid w:val="00BD3812"/>
    <w:rsid w:val="00BD6046"/>
    <w:rsid w:val="00BF03D0"/>
    <w:rsid w:val="00BF3101"/>
    <w:rsid w:val="00C259E7"/>
    <w:rsid w:val="00C25A73"/>
    <w:rsid w:val="00C30300"/>
    <w:rsid w:val="00C41713"/>
    <w:rsid w:val="00C430DA"/>
    <w:rsid w:val="00C4470B"/>
    <w:rsid w:val="00C4602B"/>
    <w:rsid w:val="00C534A7"/>
    <w:rsid w:val="00C55FD4"/>
    <w:rsid w:val="00C62243"/>
    <w:rsid w:val="00C74958"/>
    <w:rsid w:val="00C75AC4"/>
    <w:rsid w:val="00C803B9"/>
    <w:rsid w:val="00C819C4"/>
    <w:rsid w:val="00C85F8D"/>
    <w:rsid w:val="00C963C7"/>
    <w:rsid w:val="00CB2347"/>
    <w:rsid w:val="00CB2681"/>
    <w:rsid w:val="00CB373A"/>
    <w:rsid w:val="00CB6D03"/>
    <w:rsid w:val="00CC5A4F"/>
    <w:rsid w:val="00CC6ABE"/>
    <w:rsid w:val="00CE0FA1"/>
    <w:rsid w:val="00CE58ED"/>
    <w:rsid w:val="00CF049E"/>
    <w:rsid w:val="00CF3248"/>
    <w:rsid w:val="00D0530B"/>
    <w:rsid w:val="00D05801"/>
    <w:rsid w:val="00D07411"/>
    <w:rsid w:val="00D202B9"/>
    <w:rsid w:val="00D27616"/>
    <w:rsid w:val="00D6149F"/>
    <w:rsid w:val="00D72713"/>
    <w:rsid w:val="00D7666A"/>
    <w:rsid w:val="00D8334B"/>
    <w:rsid w:val="00D8775B"/>
    <w:rsid w:val="00D940B3"/>
    <w:rsid w:val="00DA2251"/>
    <w:rsid w:val="00DA656C"/>
    <w:rsid w:val="00DA6C04"/>
    <w:rsid w:val="00DB5121"/>
    <w:rsid w:val="00DB7D35"/>
    <w:rsid w:val="00DC0022"/>
    <w:rsid w:val="00DC0605"/>
    <w:rsid w:val="00DC21CD"/>
    <w:rsid w:val="00DD521F"/>
    <w:rsid w:val="00DE074A"/>
    <w:rsid w:val="00DE14C2"/>
    <w:rsid w:val="00DE3406"/>
    <w:rsid w:val="00DF78F0"/>
    <w:rsid w:val="00E011DE"/>
    <w:rsid w:val="00E04E45"/>
    <w:rsid w:val="00E05187"/>
    <w:rsid w:val="00E07200"/>
    <w:rsid w:val="00E11F19"/>
    <w:rsid w:val="00E13D6B"/>
    <w:rsid w:val="00E14152"/>
    <w:rsid w:val="00E145BE"/>
    <w:rsid w:val="00E1675A"/>
    <w:rsid w:val="00E209F4"/>
    <w:rsid w:val="00E22F50"/>
    <w:rsid w:val="00E3613F"/>
    <w:rsid w:val="00E428B2"/>
    <w:rsid w:val="00E45EE4"/>
    <w:rsid w:val="00E53438"/>
    <w:rsid w:val="00E53B38"/>
    <w:rsid w:val="00E545E9"/>
    <w:rsid w:val="00E5460E"/>
    <w:rsid w:val="00E6420B"/>
    <w:rsid w:val="00E679AC"/>
    <w:rsid w:val="00E7259E"/>
    <w:rsid w:val="00E7263E"/>
    <w:rsid w:val="00E772C6"/>
    <w:rsid w:val="00E845EA"/>
    <w:rsid w:val="00EA3428"/>
    <w:rsid w:val="00EA4F4E"/>
    <w:rsid w:val="00EB1101"/>
    <w:rsid w:val="00EB52C1"/>
    <w:rsid w:val="00EB53E7"/>
    <w:rsid w:val="00EC560C"/>
    <w:rsid w:val="00ED147D"/>
    <w:rsid w:val="00EE001E"/>
    <w:rsid w:val="00EE2731"/>
    <w:rsid w:val="00EE37C9"/>
    <w:rsid w:val="00EE49F4"/>
    <w:rsid w:val="00EF01A8"/>
    <w:rsid w:val="00EF492A"/>
    <w:rsid w:val="00F00AF6"/>
    <w:rsid w:val="00F02950"/>
    <w:rsid w:val="00F03D63"/>
    <w:rsid w:val="00F04DA8"/>
    <w:rsid w:val="00F10067"/>
    <w:rsid w:val="00F23B27"/>
    <w:rsid w:val="00F312D7"/>
    <w:rsid w:val="00F359F5"/>
    <w:rsid w:val="00F36CBE"/>
    <w:rsid w:val="00F417DD"/>
    <w:rsid w:val="00F41F56"/>
    <w:rsid w:val="00F43399"/>
    <w:rsid w:val="00F456D2"/>
    <w:rsid w:val="00F50A7F"/>
    <w:rsid w:val="00F55299"/>
    <w:rsid w:val="00F55BB9"/>
    <w:rsid w:val="00F61F2C"/>
    <w:rsid w:val="00F63911"/>
    <w:rsid w:val="00F6420F"/>
    <w:rsid w:val="00F67945"/>
    <w:rsid w:val="00F718D3"/>
    <w:rsid w:val="00F7504E"/>
    <w:rsid w:val="00F77E09"/>
    <w:rsid w:val="00F85E6F"/>
    <w:rsid w:val="00FA26DD"/>
    <w:rsid w:val="00FA326C"/>
    <w:rsid w:val="00FA6AC9"/>
    <w:rsid w:val="00FE2272"/>
    <w:rsid w:val="00FE4646"/>
    <w:rsid w:val="00FE47E8"/>
    <w:rsid w:val="00FE4F7C"/>
    <w:rsid w:val="00FE5641"/>
    <w:rsid w:val="011ADB34"/>
    <w:rsid w:val="01696AF8"/>
    <w:rsid w:val="01907EC5"/>
    <w:rsid w:val="01E494E9"/>
    <w:rsid w:val="01FC74A7"/>
    <w:rsid w:val="021E1CBE"/>
    <w:rsid w:val="021EB5F5"/>
    <w:rsid w:val="0260E091"/>
    <w:rsid w:val="02C0099C"/>
    <w:rsid w:val="02D6B51B"/>
    <w:rsid w:val="03331E56"/>
    <w:rsid w:val="035FAAB7"/>
    <w:rsid w:val="03B1F91E"/>
    <w:rsid w:val="03E42CAD"/>
    <w:rsid w:val="03E8285F"/>
    <w:rsid w:val="03FE9E93"/>
    <w:rsid w:val="0426A1B8"/>
    <w:rsid w:val="0433B65E"/>
    <w:rsid w:val="047D94D6"/>
    <w:rsid w:val="04940DE8"/>
    <w:rsid w:val="049ACBE9"/>
    <w:rsid w:val="04D310D7"/>
    <w:rsid w:val="0554D3DF"/>
    <w:rsid w:val="058467BC"/>
    <w:rsid w:val="059D9BC0"/>
    <w:rsid w:val="05BEE4B3"/>
    <w:rsid w:val="05CB7152"/>
    <w:rsid w:val="05E481F5"/>
    <w:rsid w:val="05F32F18"/>
    <w:rsid w:val="05F892DB"/>
    <w:rsid w:val="05FCC1C3"/>
    <w:rsid w:val="0615649D"/>
    <w:rsid w:val="06503E0E"/>
    <w:rsid w:val="06782AAF"/>
    <w:rsid w:val="069EF942"/>
    <w:rsid w:val="06A93AB1"/>
    <w:rsid w:val="06D2B13C"/>
    <w:rsid w:val="06E2DC45"/>
    <w:rsid w:val="0758857B"/>
    <w:rsid w:val="0785AD85"/>
    <w:rsid w:val="07F550E8"/>
    <w:rsid w:val="080E3D6E"/>
    <w:rsid w:val="081B5214"/>
    <w:rsid w:val="086C1F65"/>
    <w:rsid w:val="08856A41"/>
    <w:rsid w:val="089F85EE"/>
    <w:rsid w:val="08CB6251"/>
    <w:rsid w:val="096D9924"/>
    <w:rsid w:val="0991E448"/>
    <w:rsid w:val="09CA6174"/>
    <w:rsid w:val="09F876B1"/>
    <w:rsid w:val="0A3020CE"/>
    <w:rsid w:val="0A47DC65"/>
    <w:rsid w:val="0A8C6AE7"/>
    <w:rsid w:val="0A8CBCEC"/>
    <w:rsid w:val="0ACA4164"/>
    <w:rsid w:val="0AE7620A"/>
    <w:rsid w:val="0B252622"/>
    <w:rsid w:val="0B4A7D78"/>
    <w:rsid w:val="0B5C117B"/>
    <w:rsid w:val="0B6C1AA3"/>
    <w:rsid w:val="0B72E690"/>
    <w:rsid w:val="0BD1376C"/>
    <w:rsid w:val="0BF6E812"/>
    <w:rsid w:val="0C283B48"/>
    <w:rsid w:val="0C444C5B"/>
    <w:rsid w:val="0D1AAA6B"/>
    <w:rsid w:val="0D34768E"/>
    <w:rsid w:val="0D365758"/>
    <w:rsid w:val="0D443B67"/>
    <w:rsid w:val="0D4EE3DF"/>
    <w:rsid w:val="0D67B831"/>
    <w:rsid w:val="0D6D07CD"/>
    <w:rsid w:val="0D7740FA"/>
    <w:rsid w:val="0D956EEF"/>
    <w:rsid w:val="0D995AB7"/>
    <w:rsid w:val="0DA3CD42"/>
    <w:rsid w:val="0DCCE76A"/>
    <w:rsid w:val="0E4A3232"/>
    <w:rsid w:val="0EF49CB5"/>
    <w:rsid w:val="0FC97CA5"/>
    <w:rsid w:val="0FD1EC12"/>
    <w:rsid w:val="0FD30FB2"/>
    <w:rsid w:val="0FF9EA35"/>
    <w:rsid w:val="102E5EFB"/>
    <w:rsid w:val="1047C0DB"/>
    <w:rsid w:val="10CB0B32"/>
    <w:rsid w:val="10CC0ACF"/>
    <w:rsid w:val="1111B8CC"/>
    <w:rsid w:val="11CA2F5C"/>
    <w:rsid w:val="120CF12A"/>
    <w:rsid w:val="120E6643"/>
    <w:rsid w:val="121A2E8A"/>
    <w:rsid w:val="122B1AE2"/>
    <w:rsid w:val="12638EDE"/>
    <w:rsid w:val="127FB242"/>
    <w:rsid w:val="12A7449F"/>
    <w:rsid w:val="12EB2DA7"/>
    <w:rsid w:val="13054074"/>
    <w:rsid w:val="13090F61"/>
    <w:rsid w:val="13191B48"/>
    <w:rsid w:val="13DC4951"/>
    <w:rsid w:val="1406A8AB"/>
    <w:rsid w:val="143C313C"/>
    <w:rsid w:val="145519D7"/>
    <w:rsid w:val="1462EFC7"/>
    <w:rsid w:val="148CF489"/>
    <w:rsid w:val="14A3C3A3"/>
    <w:rsid w:val="14D2FD5A"/>
    <w:rsid w:val="14E32B38"/>
    <w:rsid w:val="15085BE3"/>
    <w:rsid w:val="152FA12F"/>
    <w:rsid w:val="156DAAAA"/>
    <w:rsid w:val="1572CA16"/>
    <w:rsid w:val="15B42C15"/>
    <w:rsid w:val="15BA1A01"/>
    <w:rsid w:val="15F6B2D7"/>
    <w:rsid w:val="1628C4EA"/>
    <w:rsid w:val="168D9F9D"/>
    <w:rsid w:val="16990C16"/>
    <w:rsid w:val="16A42C44"/>
    <w:rsid w:val="16B58C5A"/>
    <w:rsid w:val="16F36A97"/>
    <w:rsid w:val="173E496D"/>
    <w:rsid w:val="1744BCDE"/>
    <w:rsid w:val="175B3292"/>
    <w:rsid w:val="177C53CA"/>
    <w:rsid w:val="178D3492"/>
    <w:rsid w:val="17B0B1F2"/>
    <w:rsid w:val="17C1ECC9"/>
    <w:rsid w:val="184CD5E4"/>
    <w:rsid w:val="186558EE"/>
    <w:rsid w:val="18BEAD3F"/>
    <w:rsid w:val="18DA19CE"/>
    <w:rsid w:val="19A811F3"/>
    <w:rsid w:val="19B9A1FA"/>
    <w:rsid w:val="1A07A8D1"/>
    <w:rsid w:val="1A1CE869"/>
    <w:rsid w:val="1B057E94"/>
    <w:rsid w:val="1B5C7F97"/>
    <w:rsid w:val="1B7B62D9"/>
    <w:rsid w:val="1BF523AD"/>
    <w:rsid w:val="1C7C358F"/>
    <w:rsid w:val="1C842315"/>
    <w:rsid w:val="1C98066E"/>
    <w:rsid w:val="1CD81A5F"/>
    <w:rsid w:val="1CDB1E29"/>
    <w:rsid w:val="1D07C90F"/>
    <w:rsid w:val="1D3C5D82"/>
    <w:rsid w:val="1D9EFB18"/>
    <w:rsid w:val="1E1AAE72"/>
    <w:rsid w:val="1E8DAA1C"/>
    <w:rsid w:val="1E8F8A07"/>
    <w:rsid w:val="1E942059"/>
    <w:rsid w:val="1E94A2AE"/>
    <w:rsid w:val="1F1FAC3C"/>
    <w:rsid w:val="1F20E46F"/>
    <w:rsid w:val="1F460953"/>
    <w:rsid w:val="1F6B405D"/>
    <w:rsid w:val="1FE8A754"/>
    <w:rsid w:val="2003CC12"/>
    <w:rsid w:val="200FBB21"/>
    <w:rsid w:val="2028B95B"/>
    <w:rsid w:val="20486F98"/>
    <w:rsid w:val="210DC83C"/>
    <w:rsid w:val="212BD161"/>
    <w:rsid w:val="215479A7"/>
    <w:rsid w:val="218CF163"/>
    <w:rsid w:val="21C4DA66"/>
    <w:rsid w:val="21CD48CB"/>
    <w:rsid w:val="2268B4F5"/>
    <w:rsid w:val="227237F8"/>
    <w:rsid w:val="22A2F952"/>
    <w:rsid w:val="231EC1C4"/>
    <w:rsid w:val="231EF608"/>
    <w:rsid w:val="23204816"/>
    <w:rsid w:val="23C7BE0C"/>
    <w:rsid w:val="2404DEAF"/>
    <w:rsid w:val="2455EFFB"/>
    <w:rsid w:val="248F34FA"/>
    <w:rsid w:val="24E85786"/>
    <w:rsid w:val="25139345"/>
    <w:rsid w:val="25333ADF"/>
    <w:rsid w:val="25592EEF"/>
    <w:rsid w:val="25B16AC0"/>
    <w:rsid w:val="25F41684"/>
    <w:rsid w:val="25F7773F"/>
    <w:rsid w:val="265220C7"/>
    <w:rsid w:val="266E64F4"/>
    <w:rsid w:val="268427A4"/>
    <w:rsid w:val="2689EDF5"/>
    <w:rsid w:val="271514A6"/>
    <w:rsid w:val="27572038"/>
    <w:rsid w:val="277C25B1"/>
    <w:rsid w:val="27DAB915"/>
    <w:rsid w:val="28071B2C"/>
    <w:rsid w:val="2818E199"/>
    <w:rsid w:val="282C8FCF"/>
    <w:rsid w:val="283886A8"/>
    <w:rsid w:val="28956332"/>
    <w:rsid w:val="28AD6625"/>
    <w:rsid w:val="28CBC337"/>
    <w:rsid w:val="28E43EFD"/>
    <w:rsid w:val="28EAC497"/>
    <w:rsid w:val="2963887A"/>
    <w:rsid w:val="29D2F986"/>
    <w:rsid w:val="29DF12F5"/>
    <w:rsid w:val="2A19C353"/>
    <w:rsid w:val="2A5D03A7"/>
    <w:rsid w:val="2A690F45"/>
    <w:rsid w:val="2A7145A8"/>
    <w:rsid w:val="2A836CAD"/>
    <w:rsid w:val="2A98D012"/>
    <w:rsid w:val="2AA70A7B"/>
    <w:rsid w:val="2ACBCB5E"/>
    <w:rsid w:val="2B2B4D46"/>
    <w:rsid w:val="2BB593B4"/>
    <w:rsid w:val="2BCDEC43"/>
    <w:rsid w:val="2C1BDFBF"/>
    <w:rsid w:val="2C493485"/>
    <w:rsid w:val="2C907477"/>
    <w:rsid w:val="2CA197D1"/>
    <w:rsid w:val="2CAF7A52"/>
    <w:rsid w:val="2D028497"/>
    <w:rsid w:val="2D574AB2"/>
    <w:rsid w:val="2DB7B020"/>
    <w:rsid w:val="2E9E54F8"/>
    <w:rsid w:val="2EBCD023"/>
    <w:rsid w:val="2F1B2E30"/>
    <w:rsid w:val="2F886918"/>
    <w:rsid w:val="2FFC8743"/>
    <w:rsid w:val="301BE85A"/>
    <w:rsid w:val="30204CEA"/>
    <w:rsid w:val="302CB7CC"/>
    <w:rsid w:val="304B1CD5"/>
    <w:rsid w:val="305EDC5F"/>
    <w:rsid w:val="30670A41"/>
    <w:rsid w:val="30F9342E"/>
    <w:rsid w:val="313AB7A9"/>
    <w:rsid w:val="31557202"/>
    <w:rsid w:val="31789899"/>
    <w:rsid w:val="31886D60"/>
    <w:rsid w:val="31C75100"/>
    <w:rsid w:val="31EE36FA"/>
    <w:rsid w:val="3239B382"/>
    <w:rsid w:val="3272E5F5"/>
    <w:rsid w:val="3299612C"/>
    <w:rsid w:val="332D3FA9"/>
    <w:rsid w:val="334F48A0"/>
    <w:rsid w:val="33AC38FC"/>
    <w:rsid w:val="33BD7BA0"/>
    <w:rsid w:val="3417094E"/>
    <w:rsid w:val="341ABD1C"/>
    <w:rsid w:val="342D5B83"/>
    <w:rsid w:val="3439E0D7"/>
    <w:rsid w:val="34540540"/>
    <w:rsid w:val="34EB1901"/>
    <w:rsid w:val="351F8653"/>
    <w:rsid w:val="3528F960"/>
    <w:rsid w:val="353BE792"/>
    <w:rsid w:val="35ACD6D7"/>
    <w:rsid w:val="35B52B20"/>
    <w:rsid w:val="3628E325"/>
    <w:rsid w:val="36659EDE"/>
    <w:rsid w:val="3686E962"/>
    <w:rsid w:val="36DF87BE"/>
    <w:rsid w:val="36E68D1B"/>
    <w:rsid w:val="36FF8D3F"/>
    <w:rsid w:val="370E94CF"/>
    <w:rsid w:val="371D701E"/>
    <w:rsid w:val="372FA714"/>
    <w:rsid w:val="3791E611"/>
    <w:rsid w:val="38296CAF"/>
    <w:rsid w:val="3838DE56"/>
    <w:rsid w:val="38B18DCB"/>
    <w:rsid w:val="38D332E2"/>
    <w:rsid w:val="38EE0391"/>
    <w:rsid w:val="390E8F30"/>
    <w:rsid w:val="39167CB6"/>
    <w:rsid w:val="392D48AF"/>
    <w:rsid w:val="394D2951"/>
    <w:rsid w:val="3998CB98"/>
    <w:rsid w:val="39A3283D"/>
    <w:rsid w:val="39F4C42A"/>
    <w:rsid w:val="39FC65A3"/>
    <w:rsid w:val="3A037F4C"/>
    <w:rsid w:val="3A95649A"/>
    <w:rsid w:val="3A9BB489"/>
    <w:rsid w:val="3B28CD2B"/>
    <w:rsid w:val="3B69F24E"/>
    <w:rsid w:val="3C1CEF65"/>
    <w:rsid w:val="3C249209"/>
    <w:rsid w:val="3C2B12F3"/>
    <w:rsid w:val="3C73F74D"/>
    <w:rsid w:val="3C785732"/>
    <w:rsid w:val="3CB6825A"/>
    <w:rsid w:val="3D0A9AC6"/>
    <w:rsid w:val="3D340665"/>
    <w:rsid w:val="3D85C03B"/>
    <w:rsid w:val="3D905D60"/>
    <w:rsid w:val="3E4614EF"/>
    <w:rsid w:val="3E5C6D2B"/>
    <w:rsid w:val="3E7D5197"/>
    <w:rsid w:val="3E8CABAB"/>
    <w:rsid w:val="3E9C0FFD"/>
    <w:rsid w:val="3EA6C7D7"/>
    <w:rsid w:val="3EAF0EFC"/>
    <w:rsid w:val="3EEE925D"/>
    <w:rsid w:val="3F0DAD43"/>
    <w:rsid w:val="3F21909C"/>
    <w:rsid w:val="3F43466C"/>
    <w:rsid w:val="3FBA9A18"/>
    <w:rsid w:val="3FE60976"/>
    <w:rsid w:val="401CA0E7"/>
    <w:rsid w:val="408617D3"/>
    <w:rsid w:val="40A6E0DF"/>
    <w:rsid w:val="40C81200"/>
    <w:rsid w:val="412FC5A8"/>
    <w:rsid w:val="415DD186"/>
    <w:rsid w:val="41D5E72E"/>
    <w:rsid w:val="41E2AA61"/>
    <w:rsid w:val="42077788"/>
    <w:rsid w:val="428257E8"/>
    <w:rsid w:val="42C44080"/>
    <w:rsid w:val="42CB9609"/>
    <w:rsid w:val="430E6D69"/>
    <w:rsid w:val="431A3160"/>
    <w:rsid w:val="43218A66"/>
    <w:rsid w:val="43C51C93"/>
    <w:rsid w:val="43D3E955"/>
    <w:rsid w:val="43DCC85D"/>
    <w:rsid w:val="43F6C434"/>
    <w:rsid w:val="443D4D98"/>
    <w:rsid w:val="4443DC2D"/>
    <w:rsid w:val="44630E71"/>
    <w:rsid w:val="458B7158"/>
    <w:rsid w:val="458BA3BA"/>
    <w:rsid w:val="45961724"/>
    <w:rsid w:val="4596AEE2"/>
    <w:rsid w:val="45B6C29E"/>
    <w:rsid w:val="45B8CB90"/>
    <w:rsid w:val="45C19B80"/>
    <w:rsid w:val="45EA0E6E"/>
    <w:rsid w:val="462B39C4"/>
    <w:rsid w:val="46392113"/>
    <w:rsid w:val="464D0043"/>
    <w:rsid w:val="4658BAC3"/>
    <w:rsid w:val="46791DA9"/>
    <w:rsid w:val="469B92B2"/>
    <w:rsid w:val="46FF3C65"/>
    <w:rsid w:val="473B9FBA"/>
    <w:rsid w:val="476CBB60"/>
    <w:rsid w:val="47787B54"/>
    <w:rsid w:val="4785DECF"/>
    <w:rsid w:val="47AAFDDF"/>
    <w:rsid w:val="4821E2B1"/>
    <w:rsid w:val="4847D65D"/>
    <w:rsid w:val="48A6A4C2"/>
    <w:rsid w:val="48CD2D7F"/>
    <w:rsid w:val="48EA9EB3"/>
    <w:rsid w:val="4921AF30"/>
    <w:rsid w:val="492B06CE"/>
    <w:rsid w:val="49867080"/>
    <w:rsid w:val="49EC5A0D"/>
    <w:rsid w:val="4A505FEA"/>
    <w:rsid w:val="4A81B557"/>
    <w:rsid w:val="4A85BD15"/>
    <w:rsid w:val="4AA45C22"/>
    <w:rsid w:val="4AC5E446"/>
    <w:rsid w:val="4AD28597"/>
    <w:rsid w:val="4AE5A2B0"/>
    <w:rsid w:val="4B434E01"/>
    <w:rsid w:val="4BABFC56"/>
    <w:rsid w:val="4BBB14ED"/>
    <w:rsid w:val="4C2498B6"/>
    <w:rsid w:val="4C302EE1"/>
    <w:rsid w:val="4C6667BF"/>
    <w:rsid w:val="4CA59846"/>
    <w:rsid w:val="4CE0F08F"/>
    <w:rsid w:val="4D1FBF47"/>
    <w:rsid w:val="4D229A0A"/>
    <w:rsid w:val="4D5B900A"/>
    <w:rsid w:val="4D80928A"/>
    <w:rsid w:val="4D873777"/>
    <w:rsid w:val="4D957E49"/>
    <w:rsid w:val="4DC59EC2"/>
    <w:rsid w:val="4DC81306"/>
    <w:rsid w:val="4DD95716"/>
    <w:rsid w:val="4EF48219"/>
    <w:rsid w:val="4F3CF96A"/>
    <w:rsid w:val="4F78B43B"/>
    <w:rsid w:val="50106347"/>
    <w:rsid w:val="501A8ED8"/>
    <w:rsid w:val="5020580D"/>
    <w:rsid w:val="503D9C62"/>
    <w:rsid w:val="5044777D"/>
    <w:rsid w:val="51404D00"/>
    <w:rsid w:val="51CC8CBE"/>
    <w:rsid w:val="51E5693B"/>
    <w:rsid w:val="51F72C60"/>
    <w:rsid w:val="51FC5A2A"/>
    <w:rsid w:val="521DE75F"/>
    <w:rsid w:val="5262145E"/>
    <w:rsid w:val="52A62E00"/>
    <w:rsid w:val="52C5B004"/>
    <w:rsid w:val="530998DF"/>
    <w:rsid w:val="53721D75"/>
    <w:rsid w:val="53D5349F"/>
    <w:rsid w:val="549E50B4"/>
    <w:rsid w:val="54D4F83A"/>
    <w:rsid w:val="550DEDD6"/>
    <w:rsid w:val="5527E8B6"/>
    <w:rsid w:val="552962D1"/>
    <w:rsid w:val="555B187D"/>
    <w:rsid w:val="5562FBFD"/>
    <w:rsid w:val="55D686C7"/>
    <w:rsid w:val="55E974F9"/>
    <w:rsid w:val="55EE867E"/>
    <w:rsid w:val="56151BB9"/>
    <w:rsid w:val="5629190F"/>
    <w:rsid w:val="5646588A"/>
    <w:rsid w:val="56DFF7CD"/>
    <w:rsid w:val="56F41965"/>
    <w:rsid w:val="56FE4781"/>
    <w:rsid w:val="5706AEAC"/>
    <w:rsid w:val="57629F0A"/>
    <w:rsid w:val="5772600C"/>
    <w:rsid w:val="57EA3A00"/>
    <w:rsid w:val="57FF8878"/>
    <w:rsid w:val="5823D234"/>
    <w:rsid w:val="5846A0FB"/>
    <w:rsid w:val="587BC871"/>
    <w:rsid w:val="58D0430C"/>
    <w:rsid w:val="59244C51"/>
    <w:rsid w:val="592C0EA6"/>
    <w:rsid w:val="593FC080"/>
    <w:rsid w:val="596759FB"/>
    <w:rsid w:val="598BCB26"/>
    <w:rsid w:val="59B2C9C3"/>
    <w:rsid w:val="59B5C80E"/>
    <w:rsid w:val="59BE7646"/>
    <w:rsid w:val="59BF58A3"/>
    <w:rsid w:val="5A65068E"/>
    <w:rsid w:val="5AC97836"/>
    <w:rsid w:val="5ACD59D4"/>
    <w:rsid w:val="5B077ABC"/>
    <w:rsid w:val="5B42344A"/>
    <w:rsid w:val="5B5A46A7"/>
    <w:rsid w:val="5B6C2217"/>
    <w:rsid w:val="5BA9D494"/>
    <w:rsid w:val="5C339CC9"/>
    <w:rsid w:val="5C54FDCC"/>
    <w:rsid w:val="5CC57C91"/>
    <w:rsid w:val="5CDA872E"/>
    <w:rsid w:val="5CDC527F"/>
    <w:rsid w:val="5DA6F459"/>
    <w:rsid w:val="5DFF0E16"/>
    <w:rsid w:val="5E147F80"/>
    <w:rsid w:val="5E2A63F7"/>
    <w:rsid w:val="5E5F3C49"/>
    <w:rsid w:val="5ECC7E43"/>
    <w:rsid w:val="5ECCE8F3"/>
    <w:rsid w:val="5F1038A5"/>
    <w:rsid w:val="5F552950"/>
    <w:rsid w:val="5F677BA2"/>
    <w:rsid w:val="5F7C3FB0"/>
    <w:rsid w:val="5F86937D"/>
    <w:rsid w:val="5FA0D806"/>
    <w:rsid w:val="5FAF0204"/>
    <w:rsid w:val="5FF95ED8"/>
    <w:rsid w:val="601E754A"/>
    <w:rsid w:val="60495967"/>
    <w:rsid w:val="60506C36"/>
    <w:rsid w:val="60A07925"/>
    <w:rsid w:val="6145E4CF"/>
    <w:rsid w:val="61BA45AB"/>
    <w:rsid w:val="61FD4443"/>
    <w:rsid w:val="635914DA"/>
    <w:rsid w:val="64A5516F"/>
    <w:rsid w:val="64E322AA"/>
    <w:rsid w:val="6507310F"/>
    <w:rsid w:val="650BFBA6"/>
    <w:rsid w:val="65378E7D"/>
    <w:rsid w:val="653D5BB6"/>
    <w:rsid w:val="655D0DBD"/>
    <w:rsid w:val="661A0686"/>
    <w:rsid w:val="66571B1F"/>
    <w:rsid w:val="669CF94E"/>
    <w:rsid w:val="671913B7"/>
    <w:rsid w:val="67231267"/>
    <w:rsid w:val="679C7C4B"/>
    <w:rsid w:val="67DDA733"/>
    <w:rsid w:val="67FC7E1A"/>
    <w:rsid w:val="6840FFDD"/>
    <w:rsid w:val="688B5C3C"/>
    <w:rsid w:val="6931F8A1"/>
    <w:rsid w:val="69388F42"/>
    <w:rsid w:val="6949873B"/>
    <w:rsid w:val="695C79CD"/>
    <w:rsid w:val="698588BC"/>
    <w:rsid w:val="698C5363"/>
    <w:rsid w:val="69D74292"/>
    <w:rsid w:val="69E23FD6"/>
    <w:rsid w:val="6A062DE4"/>
    <w:rsid w:val="6A888D4D"/>
    <w:rsid w:val="6A8E225F"/>
    <w:rsid w:val="6A9CF010"/>
    <w:rsid w:val="6AC3D815"/>
    <w:rsid w:val="6AF84A2E"/>
    <w:rsid w:val="6AFB6385"/>
    <w:rsid w:val="6AFD85E1"/>
    <w:rsid w:val="6B8AFE2C"/>
    <w:rsid w:val="6BA53B74"/>
    <w:rsid w:val="6C6E04CE"/>
    <w:rsid w:val="6C774B5D"/>
    <w:rsid w:val="6C7C2198"/>
    <w:rsid w:val="6C8060CE"/>
    <w:rsid w:val="6C81BFBD"/>
    <w:rsid w:val="6C9B27E0"/>
    <w:rsid w:val="6CB58805"/>
    <w:rsid w:val="6D1C6CF3"/>
    <w:rsid w:val="6D27E378"/>
    <w:rsid w:val="6D5C7864"/>
    <w:rsid w:val="6DCB6611"/>
    <w:rsid w:val="6DFAB8C1"/>
    <w:rsid w:val="6E2467D7"/>
    <w:rsid w:val="6E30F881"/>
    <w:rsid w:val="6E4DB788"/>
    <w:rsid w:val="6E6199BC"/>
    <w:rsid w:val="6E6DF16A"/>
    <w:rsid w:val="6E7180BC"/>
    <w:rsid w:val="6EC19BAA"/>
    <w:rsid w:val="6EC29EEE"/>
    <w:rsid w:val="6ECC6F3B"/>
    <w:rsid w:val="6EF88F1B"/>
    <w:rsid w:val="6F03F003"/>
    <w:rsid w:val="6F4C5CCD"/>
    <w:rsid w:val="6F667E90"/>
    <w:rsid w:val="6FB19F25"/>
    <w:rsid w:val="6FB661E1"/>
    <w:rsid w:val="7040B5BB"/>
    <w:rsid w:val="7045D574"/>
    <w:rsid w:val="70703ED3"/>
    <w:rsid w:val="70BCBDA6"/>
    <w:rsid w:val="70DB6412"/>
    <w:rsid w:val="71285C07"/>
    <w:rsid w:val="715355E5"/>
    <w:rsid w:val="71BDCCDD"/>
    <w:rsid w:val="71CF5D22"/>
    <w:rsid w:val="71DF9FAC"/>
    <w:rsid w:val="71E25477"/>
    <w:rsid w:val="7224BDC0"/>
    <w:rsid w:val="7234301F"/>
    <w:rsid w:val="723570DA"/>
    <w:rsid w:val="724A0103"/>
    <w:rsid w:val="724FCB8C"/>
    <w:rsid w:val="7254E467"/>
    <w:rsid w:val="727CBC1B"/>
    <w:rsid w:val="72874B5B"/>
    <w:rsid w:val="72AAAD7F"/>
    <w:rsid w:val="72F72A1E"/>
    <w:rsid w:val="732331BC"/>
    <w:rsid w:val="733D0C80"/>
    <w:rsid w:val="736BEDE2"/>
    <w:rsid w:val="737E24D8"/>
    <w:rsid w:val="739E9323"/>
    <w:rsid w:val="73F2F2F1"/>
    <w:rsid w:val="73FD002C"/>
    <w:rsid w:val="74002309"/>
    <w:rsid w:val="748E262B"/>
    <w:rsid w:val="749DCD98"/>
    <w:rsid w:val="74C83B63"/>
    <w:rsid w:val="74F0D51D"/>
    <w:rsid w:val="751888E0"/>
    <w:rsid w:val="751F3A3D"/>
    <w:rsid w:val="75391D71"/>
    <w:rsid w:val="754F2768"/>
    <w:rsid w:val="7562DAD3"/>
    <w:rsid w:val="757EE458"/>
    <w:rsid w:val="75F9D4D3"/>
    <w:rsid w:val="76B54D8E"/>
    <w:rsid w:val="77868671"/>
    <w:rsid w:val="77E6B3C8"/>
    <w:rsid w:val="78E0B53D"/>
    <w:rsid w:val="79A5FD3C"/>
    <w:rsid w:val="79F2AB60"/>
    <w:rsid w:val="7A2BDC61"/>
    <w:rsid w:val="7AB50F66"/>
    <w:rsid w:val="7B3A659D"/>
    <w:rsid w:val="7B576B81"/>
    <w:rsid w:val="7B6604B3"/>
    <w:rsid w:val="7BB91B63"/>
    <w:rsid w:val="7BDD8575"/>
    <w:rsid w:val="7C18948A"/>
    <w:rsid w:val="7C239E61"/>
    <w:rsid w:val="7C2B9A57"/>
    <w:rsid w:val="7C8F7AC2"/>
    <w:rsid w:val="7CA4E354"/>
    <w:rsid w:val="7D282BF1"/>
    <w:rsid w:val="7D5AD430"/>
    <w:rsid w:val="7D5CB815"/>
    <w:rsid w:val="7D76DC52"/>
    <w:rsid w:val="7D982FD0"/>
    <w:rsid w:val="7D9E014C"/>
    <w:rsid w:val="7D9E9ACE"/>
    <w:rsid w:val="7DA6668B"/>
    <w:rsid w:val="7DE32AA9"/>
    <w:rsid w:val="7DF42A4A"/>
    <w:rsid w:val="7DF98C62"/>
    <w:rsid w:val="7E206ADC"/>
    <w:rsid w:val="7E40DF30"/>
    <w:rsid w:val="7E72E208"/>
    <w:rsid w:val="7E8D982A"/>
    <w:rsid w:val="7E9F51A2"/>
    <w:rsid w:val="7F14633A"/>
    <w:rsid w:val="7F4368D7"/>
    <w:rsid w:val="7F70954D"/>
    <w:rsid w:val="7FC2F7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8C1A"/>
  <w15:docId w15:val="{84859C3E-7EE8-437F-8717-78164D20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D3"/>
  </w:style>
  <w:style w:type="paragraph" w:styleId="Heading1">
    <w:name w:val="heading 1"/>
    <w:basedOn w:val="Normal"/>
    <w:next w:val="Normal"/>
    <w:link w:val="Heading1Char"/>
    <w:qFormat/>
    <w:rsid w:val="009214A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A7CE0"/>
    <w:rPr>
      <w:sz w:val="16"/>
      <w:szCs w:val="16"/>
    </w:rPr>
  </w:style>
  <w:style w:type="paragraph" w:styleId="CommentText">
    <w:name w:val="annotation text"/>
    <w:basedOn w:val="Normal"/>
    <w:link w:val="CommentTextChar"/>
    <w:uiPriority w:val="99"/>
    <w:unhideWhenUsed/>
    <w:rsid w:val="00BA7CE0"/>
    <w:pPr>
      <w:spacing w:line="240" w:lineRule="auto"/>
    </w:pPr>
    <w:rPr>
      <w:sz w:val="20"/>
      <w:szCs w:val="20"/>
    </w:rPr>
  </w:style>
  <w:style w:type="character" w:customStyle="1" w:styleId="CommentTextChar">
    <w:name w:val="Comment Text Char"/>
    <w:basedOn w:val="DefaultParagraphFont"/>
    <w:link w:val="CommentText"/>
    <w:uiPriority w:val="99"/>
    <w:rsid w:val="00BA7CE0"/>
    <w:rPr>
      <w:sz w:val="20"/>
      <w:szCs w:val="20"/>
    </w:rPr>
  </w:style>
  <w:style w:type="paragraph" w:styleId="CommentSubject">
    <w:name w:val="annotation subject"/>
    <w:basedOn w:val="CommentText"/>
    <w:next w:val="CommentText"/>
    <w:link w:val="CommentSubjectChar"/>
    <w:uiPriority w:val="99"/>
    <w:semiHidden/>
    <w:unhideWhenUsed/>
    <w:rsid w:val="00BA7CE0"/>
    <w:rPr>
      <w:b/>
      <w:bCs/>
    </w:rPr>
  </w:style>
  <w:style w:type="character" w:customStyle="1" w:styleId="CommentSubjectChar">
    <w:name w:val="Comment Subject Char"/>
    <w:basedOn w:val="CommentTextChar"/>
    <w:link w:val="CommentSubject"/>
    <w:uiPriority w:val="99"/>
    <w:semiHidden/>
    <w:rsid w:val="00BA7CE0"/>
    <w:rPr>
      <w:b/>
      <w:bCs/>
      <w:sz w:val="20"/>
      <w:szCs w:val="20"/>
    </w:rPr>
  </w:style>
  <w:style w:type="paragraph" w:styleId="BalloonText">
    <w:name w:val="Balloon Text"/>
    <w:basedOn w:val="Normal"/>
    <w:link w:val="BalloonTextChar"/>
    <w:uiPriority w:val="99"/>
    <w:semiHidden/>
    <w:unhideWhenUsed/>
    <w:rsid w:val="00BA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E0"/>
    <w:rPr>
      <w:rFonts w:ascii="Tahoma" w:hAnsi="Tahoma" w:cs="Tahoma"/>
      <w:sz w:val="16"/>
      <w:szCs w:val="16"/>
    </w:rPr>
  </w:style>
  <w:style w:type="character" w:customStyle="1" w:styleId="Heading1Char">
    <w:name w:val="Heading 1 Char"/>
    <w:basedOn w:val="DefaultParagraphFont"/>
    <w:link w:val="Heading1"/>
    <w:rsid w:val="009214A2"/>
    <w:rPr>
      <w:rFonts w:ascii="Cambria" w:eastAsia="Times New Roman" w:hAnsi="Cambria" w:cs="Times New Roman"/>
      <w:b/>
      <w:bCs/>
      <w:kern w:val="32"/>
      <w:sz w:val="32"/>
      <w:szCs w:val="32"/>
    </w:rPr>
  </w:style>
  <w:style w:type="character" w:styleId="Hyperlink">
    <w:name w:val="Hyperlink"/>
    <w:basedOn w:val="DefaultParagraphFont"/>
    <w:unhideWhenUsed/>
    <w:rsid w:val="009214A2"/>
    <w:rPr>
      <w:color w:val="0000FF"/>
      <w:u w:val="single"/>
    </w:rPr>
  </w:style>
  <w:style w:type="paragraph" w:styleId="NormalWeb">
    <w:name w:val="Normal (Web)"/>
    <w:basedOn w:val="Normal"/>
    <w:uiPriority w:val="99"/>
    <w:semiHidden/>
    <w:unhideWhenUsed/>
    <w:rsid w:val="009214A2"/>
    <w:pPr>
      <w:spacing w:after="100" w:afterAutospacing="1" w:line="240" w:lineRule="auto"/>
    </w:pPr>
    <w:rPr>
      <w:rFonts w:ascii="Times New Roman" w:eastAsia="Times New Roman" w:hAnsi="Times New Roman" w:cs="Times New Roman"/>
      <w:sz w:val="24"/>
      <w:szCs w:val="24"/>
    </w:rPr>
  </w:style>
  <w:style w:type="paragraph" w:customStyle="1" w:styleId="notop">
    <w:name w:val="notop"/>
    <w:basedOn w:val="Normal"/>
    <w:uiPriority w:val="99"/>
    <w:rsid w:val="009214A2"/>
    <w:pPr>
      <w:spacing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123BE"/>
    <w:pPr>
      <w:spacing w:after="0" w:line="240" w:lineRule="auto"/>
    </w:pPr>
  </w:style>
  <w:style w:type="paragraph" w:styleId="ListParagraph">
    <w:name w:val="List Paragraph"/>
    <w:basedOn w:val="Normal"/>
    <w:uiPriority w:val="34"/>
    <w:qFormat/>
    <w:rsid w:val="0025131B"/>
    <w:pPr>
      <w:ind w:left="720"/>
      <w:contextualSpacing/>
    </w:pPr>
  </w:style>
  <w:style w:type="character" w:customStyle="1" w:styleId="UnresolvedMention1">
    <w:name w:val="Unresolved Mention1"/>
    <w:basedOn w:val="DefaultParagraphFont"/>
    <w:uiPriority w:val="99"/>
    <w:semiHidden/>
    <w:unhideWhenUsed/>
    <w:rsid w:val="00594D25"/>
    <w:rPr>
      <w:color w:val="808080"/>
      <w:shd w:val="clear" w:color="auto" w:fill="E6E6E6"/>
    </w:rPr>
  </w:style>
  <w:style w:type="paragraph" w:styleId="FootnoteText">
    <w:name w:val="footnote text"/>
    <w:basedOn w:val="Normal"/>
    <w:link w:val="FootnoteTextChar"/>
    <w:uiPriority w:val="99"/>
    <w:unhideWhenUsed/>
    <w:rsid w:val="00BD3812"/>
    <w:pPr>
      <w:spacing w:after="0" w:line="240" w:lineRule="auto"/>
    </w:pPr>
    <w:rPr>
      <w:sz w:val="20"/>
      <w:szCs w:val="20"/>
    </w:rPr>
  </w:style>
  <w:style w:type="character" w:customStyle="1" w:styleId="FootnoteTextChar">
    <w:name w:val="Footnote Text Char"/>
    <w:basedOn w:val="DefaultParagraphFont"/>
    <w:link w:val="FootnoteText"/>
    <w:uiPriority w:val="99"/>
    <w:rsid w:val="00BD3812"/>
    <w:rPr>
      <w:sz w:val="20"/>
      <w:szCs w:val="20"/>
    </w:rPr>
  </w:style>
  <w:style w:type="character" w:styleId="FootnoteReference">
    <w:name w:val="footnote reference"/>
    <w:basedOn w:val="DefaultParagraphFont"/>
    <w:uiPriority w:val="99"/>
    <w:semiHidden/>
    <w:unhideWhenUsed/>
    <w:rsid w:val="00BD3812"/>
    <w:rPr>
      <w:vertAlign w:val="superscript"/>
    </w:rPr>
  </w:style>
  <w:style w:type="character" w:styleId="FollowedHyperlink">
    <w:name w:val="FollowedHyperlink"/>
    <w:basedOn w:val="DefaultParagraphFont"/>
    <w:uiPriority w:val="99"/>
    <w:semiHidden/>
    <w:unhideWhenUsed/>
    <w:rsid w:val="00850A6B"/>
    <w:rPr>
      <w:color w:val="800080" w:themeColor="followedHyperlink"/>
      <w:u w:val="single"/>
    </w:rPr>
  </w:style>
  <w:style w:type="paragraph" w:styleId="Header">
    <w:name w:val="header"/>
    <w:basedOn w:val="Normal"/>
    <w:link w:val="HeaderChar"/>
    <w:uiPriority w:val="99"/>
    <w:unhideWhenUsed/>
    <w:rsid w:val="001A5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EA"/>
  </w:style>
  <w:style w:type="paragraph" w:styleId="Footer">
    <w:name w:val="footer"/>
    <w:basedOn w:val="Normal"/>
    <w:link w:val="FooterChar"/>
    <w:uiPriority w:val="99"/>
    <w:unhideWhenUsed/>
    <w:rsid w:val="001A5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EA"/>
  </w:style>
  <w:style w:type="paragraph" w:styleId="BodyText">
    <w:name w:val="Body Text"/>
    <w:basedOn w:val="Normal"/>
    <w:link w:val="BodyTextChar"/>
    <w:qFormat/>
    <w:rsid w:val="00DF78F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after="0" w:line="480" w:lineRule="auto"/>
      <w:ind w:firstLine="576"/>
      <w:contextualSpacing/>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F78F0"/>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E22F50"/>
    <w:rPr>
      <w:color w:val="605E5C"/>
      <w:shd w:val="clear" w:color="auto" w:fill="E1DFDD"/>
    </w:rPr>
  </w:style>
  <w:style w:type="table" w:styleId="TableGrid">
    <w:name w:val="Table Grid"/>
    <w:basedOn w:val="TableNormal"/>
    <w:uiPriority w:val="59"/>
    <w:rsid w:val="0021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149">
      <w:bodyDiv w:val="1"/>
      <w:marLeft w:val="0"/>
      <w:marRight w:val="0"/>
      <w:marTop w:val="0"/>
      <w:marBottom w:val="0"/>
      <w:divBdr>
        <w:top w:val="none" w:sz="0" w:space="0" w:color="auto"/>
        <w:left w:val="none" w:sz="0" w:space="0" w:color="auto"/>
        <w:bottom w:val="none" w:sz="0" w:space="0" w:color="auto"/>
        <w:right w:val="none" w:sz="0" w:space="0" w:color="auto"/>
      </w:divBdr>
    </w:div>
    <w:div w:id="170995800">
      <w:bodyDiv w:val="1"/>
      <w:marLeft w:val="0"/>
      <w:marRight w:val="0"/>
      <w:marTop w:val="0"/>
      <w:marBottom w:val="0"/>
      <w:divBdr>
        <w:top w:val="none" w:sz="0" w:space="0" w:color="auto"/>
        <w:left w:val="none" w:sz="0" w:space="0" w:color="auto"/>
        <w:bottom w:val="none" w:sz="0" w:space="0" w:color="auto"/>
        <w:right w:val="none" w:sz="0" w:space="0" w:color="auto"/>
      </w:divBdr>
    </w:div>
    <w:div w:id="222181502">
      <w:bodyDiv w:val="1"/>
      <w:marLeft w:val="0"/>
      <w:marRight w:val="0"/>
      <w:marTop w:val="0"/>
      <w:marBottom w:val="0"/>
      <w:divBdr>
        <w:top w:val="none" w:sz="0" w:space="0" w:color="auto"/>
        <w:left w:val="none" w:sz="0" w:space="0" w:color="auto"/>
        <w:bottom w:val="none" w:sz="0" w:space="0" w:color="auto"/>
        <w:right w:val="none" w:sz="0" w:space="0" w:color="auto"/>
      </w:divBdr>
    </w:div>
    <w:div w:id="653222225">
      <w:bodyDiv w:val="1"/>
      <w:marLeft w:val="0"/>
      <w:marRight w:val="0"/>
      <w:marTop w:val="0"/>
      <w:marBottom w:val="0"/>
      <w:divBdr>
        <w:top w:val="none" w:sz="0" w:space="0" w:color="auto"/>
        <w:left w:val="none" w:sz="0" w:space="0" w:color="auto"/>
        <w:bottom w:val="none" w:sz="0" w:space="0" w:color="auto"/>
        <w:right w:val="none" w:sz="0" w:space="0" w:color="auto"/>
      </w:divBdr>
    </w:div>
    <w:div w:id="697052591">
      <w:bodyDiv w:val="1"/>
      <w:marLeft w:val="0"/>
      <w:marRight w:val="0"/>
      <w:marTop w:val="0"/>
      <w:marBottom w:val="0"/>
      <w:divBdr>
        <w:top w:val="none" w:sz="0" w:space="0" w:color="auto"/>
        <w:left w:val="none" w:sz="0" w:space="0" w:color="auto"/>
        <w:bottom w:val="none" w:sz="0" w:space="0" w:color="auto"/>
        <w:right w:val="none" w:sz="0" w:space="0" w:color="auto"/>
      </w:divBdr>
    </w:div>
    <w:div w:id="761144198">
      <w:bodyDiv w:val="1"/>
      <w:marLeft w:val="0"/>
      <w:marRight w:val="0"/>
      <w:marTop w:val="0"/>
      <w:marBottom w:val="0"/>
      <w:divBdr>
        <w:top w:val="none" w:sz="0" w:space="0" w:color="auto"/>
        <w:left w:val="none" w:sz="0" w:space="0" w:color="auto"/>
        <w:bottom w:val="none" w:sz="0" w:space="0" w:color="auto"/>
        <w:right w:val="none" w:sz="0" w:space="0" w:color="auto"/>
      </w:divBdr>
    </w:div>
    <w:div w:id="800267032">
      <w:bodyDiv w:val="1"/>
      <w:marLeft w:val="0"/>
      <w:marRight w:val="0"/>
      <w:marTop w:val="0"/>
      <w:marBottom w:val="0"/>
      <w:divBdr>
        <w:top w:val="none" w:sz="0" w:space="0" w:color="auto"/>
        <w:left w:val="none" w:sz="0" w:space="0" w:color="auto"/>
        <w:bottom w:val="none" w:sz="0" w:space="0" w:color="auto"/>
        <w:right w:val="none" w:sz="0" w:space="0" w:color="auto"/>
      </w:divBdr>
      <w:divsChild>
        <w:div w:id="228349399">
          <w:marLeft w:val="0"/>
          <w:marRight w:val="0"/>
          <w:marTop w:val="240"/>
          <w:marBottom w:val="0"/>
          <w:divBdr>
            <w:top w:val="none" w:sz="0" w:space="0" w:color="auto"/>
            <w:left w:val="none" w:sz="0" w:space="0" w:color="auto"/>
            <w:bottom w:val="none" w:sz="0" w:space="0" w:color="auto"/>
            <w:right w:val="none" w:sz="0" w:space="0" w:color="auto"/>
          </w:divBdr>
          <w:divsChild>
            <w:div w:id="927428536">
              <w:marLeft w:val="0"/>
              <w:marRight w:val="0"/>
              <w:marTop w:val="0"/>
              <w:marBottom w:val="0"/>
              <w:divBdr>
                <w:top w:val="none" w:sz="0" w:space="0" w:color="auto"/>
                <w:left w:val="none" w:sz="0" w:space="0" w:color="auto"/>
                <w:bottom w:val="none" w:sz="0" w:space="0" w:color="auto"/>
                <w:right w:val="none" w:sz="0" w:space="0" w:color="auto"/>
              </w:divBdr>
              <w:divsChild>
                <w:div w:id="17240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156">
          <w:marLeft w:val="0"/>
          <w:marRight w:val="0"/>
          <w:marTop w:val="240"/>
          <w:marBottom w:val="0"/>
          <w:divBdr>
            <w:top w:val="none" w:sz="0" w:space="0" w:color="auto"/>
            <w:left w:val="none" w:sz="0" w:space="0" w:color="auto"/>
            <w:bottom w:val="none" w:sz="0" w:space="0" w:color="auto"/>
            <w:right w:val="none" w:sz="0" w:space="0" w:color="auto"/>
          </w:divBdr>
          <w:divsChild>
            <w:div w:id="444884929">
              <w:marLeft w:val="0"/>
              <w:marRight w:val="0"/>
              <w:marTop w:val="240"/>
              <w:marBottom w:val="0"/>
              <w:divBdr>
                <w:top w:val="none" w:sz="0" w:space="0" w:color="auto"/>
                <w:left w:val="none" w:sz="0" w:space="0" w:color="auto"/>
                <w:bottom w:val="none" w:sz="0" w:space="0" w:color="auto"/>
                <w:right w:val="none" w:sz="0" w:space="0" w:color="auto"/>
              </w:divBdr>
              <w:divsChild>
                <w:div w:id="1231228993">
                  <w:marLeft w:val="0"/>
                  <w:marRight w:val="0"/>
                  <w:marTop w:val="0"/>
                  <w:marBottom w:val="0"/>
                  <w:divBdr>
                    <w:top w:val="none" w:sz="0" w:space="0" w:color="auto"/>
                    <w:left w:val="none" w:sz="0" w:space="0" w:color="auto"/>
                    <w:bottom w:val="none" w:sz="0" w:space="0" w:color="auto"/>
                    <w:right w:val="none" w:sz="0" w:space="0" w:color="auto"/>
                  </w:divBdr>
                </w:div>
              </w:divsChild>
            </w:div>
            <w:div w:id="1097141411">
              <w:marLeft w:val="0"/>
              <w:marRight w:val="0"/>
              <w:marTop w:val="0"/>
              <w:marBottom w:val="0"/>
              <w:divBdr>
                <w:top w:val="none" w:sz="0" w:space="0" w:color="auto"/>
                <w:left w:val="none" w:sz="0" w:space="0" w:color="auto"/>
                <w:bottom w:val="none" w:sz="0" w:space="0" w:color="auto"/>
                <w:right w:val="none" w:sz="0" w:space="0" w:color="auto"/>
              </w:divBdr>
              <w:divsChild>
                <w:div w:id="1121538566">
                  <w:marLeft w:val="0"/>
                  <w:marRight w:val="0"/>
                  <w:marTop w:val="0"/>
                  <w:marBottom w:val="0"/>
                  <w:divBdr>
                    <w:top w:val="none" w:sz="0" w:space="0" w:color="auto"/>
                    <w:left w:val="none" w:sz="0" w:space="0" w:color="auto"/>
                    <w:bottom w:val="none" w:sz="0" w:space="0" w:color="auto"/>
                    <w:right w:val="none" w:sz="0" w:space="0" w:color="auto"/>
                  </w:divBdr>
                </w:div>
              </w:divsChild>
            </w:div>
            <w:div w:id="2062749659">
              <w:marLeft w:val="0"/>
              <w:marRight w:val="0"/>
              <w:marTop w:val="240"/>
              <w:marBottom w:val="0"/>
              <w:divBdr>
                <w:top w:val="none" w:sz="0" w:space="0" w:color="auto"/>
                <w:left w:val="none" w:sz="0" w:space="0" w:color="auto"/>
                <w:bottom w:val="none" w:sz="0" w:space="0" w:color="auto"/>
                <w:right w:val="none" w:sz="0" w:space="0" w:color="auto"/>
              </w:divBdr>
              <w:divsChild>
                <w:div w:id="21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836">
          <w:marLeft w:val="0"/>
          <w:marRight w:val="0"/>
          <w:marTop w:val="240"/>
          <w:marBottom w:val="0"/>
          <w:divBdr>
            <w:top w:val="none" w:sz="0" w:space="0" w:color="auto"/>
            <w:left w:val="none" w:sz="0" w:space="0" w:color="auto"/>
            <w:bottom w:val="none" w:sz="0" w:space="0" w:color="auto"/>
            <w:right w:val="none" w:sz="0" w:space="0" w:color="auto"/>
          </w:divBdr>
          <w:divsChild>
            <w:div w:id="192545592">
              <w:marLeft w:val="0"/>
              <w:marRight w:val="0"/>
              <w:marTop w:val="240"/>
              <w:marBottom w:val="240"/>
              <w:divBdr>
                <w:top w:val="none" w:sz="0" w:space="0" w:color="auto"/>
                <w:left w:val="none" w:sz="0" w:space="0" w:color="auto"/>
                <w:bottom w:val="none" w:sz="0" w:space="0" w:color="auto"/>
                <w:right w:val="none" w:sz="0" w:space="0" w:color="auto"/>
              </w:divBdr>
            </w:div>
            <w:div w:id="773981026">
              <w:marLeft w:val="0"/>
              <w:marRight w:val="0"/>
              <w:marTop w:val="240"/>
              <w:marBottom w:val="0"/>
              <w:divBdr>
                <w:top w:val="none" w:sz="0" w:space="0" w:color="auto"/>
                <w:left w:val="none" w:sz="0" w:space="0" w:color="auto"/>
                <w:bottom w:val="none" w:sz="0" w:space="0" w:color="auto"/>
                <w:right w:val="none" w:sz="0" w:space="0" w:color="auto"/>
              </w:divBdr>
              <w:divsChild>
                <w:div w:id="1764715348">
                  <w:marLeft w:val="0"/>
                  <w:marRight w:val="0"/>
                  <w:marTop w:val="0"/>
                  <w:marBottom w:val="0"/>
                  <w:divBdr>
                    <w:top w:val="none" w:sz="0" w:space="0" w:color="auto"/>
                    <w:left w:val="none" w:sz="0" w:space="0" w:color="auto"/>
                    <w:bottom w:val="none" w:sz="0" w:space="0" w:color="auto"/>
                    <w:right w:val="none" w:sz="0" w:space="0" w:color="auto"/>
                  </w:divBdr>
                </w:div>
              </w:divsChild>
            </w:div>
            <w:div w:id="1039624666">
              <w:marLeft w:val="0"/>
              <w:marRight w:val="0"/>
              <w:marTop w:val="240"/>
              <w:marBottom w:val="0"/>
              <w:divBdr>
                <w:top w:val="none" w:sz="0" w:space="0" w:color="auto"/>
                <w:left w:val="none" w:sz="0" w:space="0" w:color="auto"/>
                <w:bottom w:val="none" w:sz="0" w:space="0" w:color="auto"/>
                <w:right w:val="none" w:sz="0" w:space="0" w:color="auto"/>
              </w:divBdr>
              <w:divsChild>
                <w:div w:id="1054158763">
                  <w:marLeft w:val="0"/>
                  <w:marRight w:val="0"/>
                  <w:marTop w:val="0"/>
                  <w:marBottom w:val="0"/>
                  <w:divBdr>
                    <w:top w:val="none" w:sz="0" w:space="0" w:color="auto"/>
                    <w:left w:val="none" w:sz="0" w:space="0" w:color="auto"/>
                    <w:bottom w:val="none" w:sz="0" w:space="0" w:color="auto"/>
                    <w:right w:val="none" w:sz="0" w:space="0" w:color="auto"/>
                  </w:divBdr>
                </w:div>
              </w:divsChild>
            </w:div>
            <w:div w:id="1100829972">
              <w:marLeft w:val="0"/>
              <w:marRight w:val="0"/>
              <w:marTop w:val="240"/>
              <w:marBottom w:val="0"/>
              <w:divBdr>
                <w:top w:val="none" w:sz="0" w:space="0" w:color="auto"/>
                <w:left w:val="none" w:sz="0" w:space="0" w:color="auto"/>
                <w:bottom w:val="none" w:sz="0" w:space="0" w:color="auto"/>
                <w:right w:val="none" w:sz="0" w:space="0" w:color="auto"/>
              </w:divBdr>
              <w:divsChild>
                <w:div w:id="1323656014">
                  <w:marLeft w:val="0"/>
                  <w:marRight w:val="0"/>
                  <w:marTop w:val="0"/>
                  <w:marBottom w:val="0"/>
                  <w:divBdr>
                    <w:top w:val="none" w:sz="0" w:space="0" w:color="auto"/>
                    <w:left w:val="none" w:sz="0" w:space="0" w:color="auto"/>
                    <w:bottom w:val="none" w:sz="0" w:space="0" w:color="auto"/>
                    <w:right w:val="none" w:sz="0" w:space="0" w:color="auto"/>
                  </w:divBdr>
                </w:div>
              </w:divsChild>
            </w:div>
            <w:div w:id="1375882410">
              <w:marLeft w:val="0"/>
              <w:marRight w:val="0"/>
              <w:marTop w:val="0"/>
              <w:marBottom w:val="0"/>
              <w:divBdr>
                <w:top w:val="none" w:sz="0" w:space="0" w:color="auto"/>
                <w:left w:val="none" w:sz="0" w:space="0" w:color="auto"/>
                <w:bottom w:val="none" w:sz="0" w:space="0" w:color="auto"/>
                <w:right w:val="none" w:sz="0" w:space="0" w:color="auto"/>
              </w:divBdr>
              <w:divsChild>
                <w:div w:id="258760723">
                  <w:marLeft w:val="0"/>
                  <w:marRight w:val="0"/>
                  <w:marTop w:val="0"/>
                  <w:marBottom w:val="0"/>
                  <w:divBdr>
                    <w:top w:val="none" w:sz="0" w:space="0" w:color="auto"/>
                    <w:left w:val="none" w:sz="0" w:space="0" w:color="auto"/>
                    <w:bottom w:val="none" w:sz="0" w:space="0" w:color="auto"/>
                    <w:right w:val="none" w:sz="0" w:space="0" w:color="auto"/>
                  </w:divBdr>
                </w:div>
              </w:divsChild>
            </w:div>
            <w:div w:id="1402867698">
              <w:marLeft w:val="0"/>
              <w:marRight w:val="0"/>
              <w:marTop w:val="240"/>
              <w:marBottom w:val="0"/>
              <w:divBdr>
                <w:top w:val="none" w:sz="0" w:space="0" w:color="auto"/>
                <w:left w:val="none" w:sz="0" w:space="0" w:color="auto"/>
                <w:bottom w:val="none" w:sz="0" w:space="0" w:color="auto"/>
                <w:right w:val="none" w:sz="0" w:space="0" w:color="auto"/>
              </w:divBdr>
              <w:divsChild>
                <w:div w:id="1027289023">
                  <w:marLeft w:val="0"/>
                  <w:marRight w:val="0"/>
                  <w:marTop w:val="0"/>
                  <w:marBottom w:val="0"/>
                  <w:divBdr>
                    <w:top w:val="none" w:sz="0" w:space="0" w:color="auto"/>
                    <w:left w:val="none" w:sz="0" w:space="0" w:color="auto"/>
                    <w:bottom w:val="none" w:sz="0" w:space="0" w:color="auto"/>
                    <w:right w:val="none" w:sz="0" w:space="0" w:color="auto"/>
                  </w:divBdr>
                </w:div>
              </w:divsChild>
            </w:div>
            <w:div w:id="1613397871">
              <w:marLeft w:val="0"/>
              <w:marRight w:val="0"/>
              <w:marTop w:val="240"/>
              <w:marBottom w:val="0"/>
              <w:divBdr>
                <w:top w:val="none" w:sz="0" w:space="0" w:color="auto"/>
                <w:left w:val="none" w:sz="0" w:space="0" w:color="auto"/>
                <w:bottom w:val="none" w:sz="0" w:space="0" w:color="auto"/>
                <w:right w:val="none" w:sz="0" w:space="0" w:color="auto"/>
              </w:divBdr>
              <w:divsChild>
                <w:div w:id="1905096511">
                  <w:marLeft w:val="0"/>
                  <w:marRight w:val="0"/>
                  <w:marTop w:val="0"/>
                  <w:marBottom w:val="0"/>
                  <w:divBdr>
                    <w:top w:val="none" w:sz="0" w:space="0" w:color="auto"/>
                    <w:left w:val="none" w:sz="0" w:space="0" w:color="auto"/>
                    <w:bottom w:val="none" w:sz="0" w:space="0" w:color="auto"/>
                    <w:right w:val="none" w:sz="0" w:space="0" w:color="auto"/>
                  </w:divBdr>
                </w:div>
              </w:divsChild>
            </w:div>
            <w:div w:id="1622112114">
              <w:marLeft w:val="0"/>
              <w:marRight w:val="0"/>
              <w:marTop w:val="240"/>
              <w:marBottom w:val="0"/>
              <w:divBdr>
                <w:top w:val="none" w:sz="0" w:space="0" w:color="auto"/>
                <w:left w:val="none" w:sz="0" w:space="0" w:color="auto"/>
                <w:bottom w:val="none" w:sz="0" w:space="0" w:color="auto"/>
                <w:right w:val="none" w:sz="0" w:space="0" w:color="auto"/>
              </w:divBdr>
              <w:divsChild>
                <w:div w:id="874315878">
                  <w:marLeft w:val="0"/>
                  <w:marRight w:val="0"/>
                  <w:marTop w:val="240"/>
                  <w:marBottom w:val="0"/>
                  <w:divBdr>
                    <w:top w:val="none" w:sz="0" w:space="0" w:color="auto"/>
                    <w:left w:val="none" w:sz="0" w:space="0" w:color="auto"/>
                    <w:bottom w:val="none" w:sz="0" w:space="0" w:color="auto"/>
                    <w:right w:val="none" w:sz="0" w:space="0" w:color="auto"/>
                  </w:divBdr>
                  <w:divsChild>
                    <w:div w:id="1787112459">
                      <w:marLeft w:val="0"/>
                      <w:marRight w:val="0"/>
                      <w:marTop w:val="0"/>
                      <w:marBottom w:val="0"/>
                      <w:divBdr>
                        <w:top w:val="none" w:sz="0" w:space="0" w:color="auto"/>
                        <w:left w:val="none" w:sz="0" w:space="0" w:color="auto"/>
                        <w:bottom w:val="none" w:sz="0" w:space="0" w:color="auto"/>
                        <w:right w:val="none" w:sz="0" w:space="0" w:color="auto"/>
                      </w:divBdr>
                    </w:div>
                  </w:divsChild>
                </w:div>
                <w:div w:id="996877665">
                  <w:marLeft w:val="0"/>
                  <w:marRight w:val="0"/>
                  <w:marTop w:val="0"/>
                  <w:marBottom w:val="0"/>
                  <w:divBdr>
                    <w:top w:val="none" w:sz="0" w:space="0" w:color="auto"/>
                    <w:left w:val="none" w:sz="0" w:space="0" w:color="auto"/>
                    <w:bottom w:val="none" w:sz="0" w:space="0" w:color="auto"/>
                    <w:right w:val="none" w:sz="0" w:space="0" w:color="auto"/>
                  </w:divBdr>
                </w:div>
                <w:div w:id="1366365995">
                  <w:marLeft w:val="0"/>
                  <w:marRight w:val="0"/>
                  <w:marTop w:val="240"/>
                  <w:marBottom w:val="0"/>
                  <w:divBdr>
                    <w:top w:val="none" w:sz="0" w:space="0" w:color="auto"/>
                    <w:left w:val="none" w:sz="0" w:space="0" w:color="auto"/>
                    <w:bottom w:val="none" w:sz="0" w:space="0" w:color="auto"/>
                    <w:right w:val="none" w:sz="0" w:space="0" w:color="auto"/>
                  </w:divBdr>
                  <w:divsChild>
                    <w:div w:id="21828271">
                      <w:marLeft w:val="0"/>
                      <w:marRight w:val="0"/>
                      <w:marTop w:val="0"/>
                      <w:marBottom w:val="0"/>
                      <w:divBdr>
                        <w:top w:val="none" w:sz="0" w:space="0" w:color="auto"/>
                        <w:left w:val="none" w:sz="0" w:space="0" w:color="auto"/>
                        <w:bottom w:val="none" w:sz="0" w:space="0" w:color="auto"/>
                        <w:right w:val="none" w:sz="0" w:space="0" w:color="auto"/>
                      </w:divBdr>
                    </w:div>
                  </w:divsChild>
                </w:div>
                <w:div w:id="1449087948">
                  <w:marLeft w:val="0"/>
                  <w:marRight w:val="0"/>
                  <w:marTop w:val="240"/>
                  <w:marBottom w:val="0"/>
                  <w:divBdr>
                    <w:top w:val="none" w:sz="0" w:space="0" w:color="auto"/>
                    <w:left w:val="none" w:sz="0" w:space="0" w:color="auto"/>
                    <w:bottom w:val="none" w:sz="0" w:space="0" w:color="auto"/>
                    <w:right w:val="none" w:sz="0" w:space="0" w:color="auto"/>
                  </w:divBdr>
                  <w:divsChild>
                    <w:div w:id="15204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230">
              <w:marLeft w:val="0"/>
              <w:marRight w:val="0"/>
              <w:marTop w:val="240"/>
              <w:marBottom w:val="0"/>
              <w:divBdr>
                <w:top w:val="none" w:sz="0" w:space="0" w:color="auto"/>
                <w:left w:val="none" w:sz="0" w:space="0" w:color="auto"/>
                <w:bottom w:val="none" w:sz="0" w:space="0" w:color="auto"/>
                <w:right w:val="none" w:sz="0" w:space="0" w:color="auto"/>
              </w:divBdr>
              <w:divsChild>
                <w:div w:id="440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102">
      <w:bodyDiv w:val="1"/>
      <w:marLeft w:val="0"/>
      <w:marRight w:val="0"/>
      <w:marTop w:val="0"/>
      <w:marBottom w:val="0"/>
      <w:divBdr>
        <w:top w:val="none" w:sz="0" w:space="0" w:color="auto"/>
        <w:left w:val="none" w:sz="0" w:space="0" w:color="auto"/>
        <w:bottom w:val="none" w:sz="0" w:space="0" w:color="auto"/>
        <w:right w:val="none" w:sz="0" w:space="0" w:color="auto"/>
      </w:divBdr>
    </w:div>
    <w:div w:id="985281935">
      <w:bodyDiv w:val="1"/>
      <w:marLeft w:val="0"/>
      <w:marRight w:val="0"/>
      <w:marTop w:val="0"/>
      <w:marBottom w:val="0"/>
      <w:divBdr>
        <w:top w:val="none" w:sz="0" w:space="0" w:color="auto"/>
        <w:left w:val="none" w:sz="0" w:space="0" w:color="auto"/>
        <w:bottom w:val="none" w:sz="0" w:space="0" w:color="auto"/>
        <w:right w:val="none" w:sz="0" w:space="0" w:color="auto"/>
      </w:divBdr>
    </w:div>
    <w:div w:id="1064835913">
      <w:bodyDiv w:val="1"/>
      <w:marLeft w:val="0"/>
      <w:marRight w:val="0"/>
      <w:marTop w:val="0"/>
      <w:marBottom w:val="0"/>
      <w:divBdr>
        <w:top w:val="none" w:sz="0" w:space="0" w:color="auto"/>
        <w:left w:val="none" w:sz="0" w:space="0" w:color="auto"/>
        <w:bottom w:val="none" w:sz="0" w:space="0" w:color="auto"/>
        <w:right w:val="none" w:sz="0" w:space="0" w:color="auto"/>
      </w:divBdr>
    </w:div>
    <w:div w:id="1109935754">
      <w:bodyDiv w:val="1"/>
      <w:marLeft w:val="0"/>
      <w:marRight w:val="0"/>
      <w:marTop w:val="0"/>
      <w:marBottom w:val="0"/>
      <w:divBdr>
        <w:top w:val="none" w:sz="0" w:space="0" w:color="auto"/>
        <w:left w:val="none" w:sz="0" w:space="0" w:color="auto"/>
        <w:bottom w:val="none" w:sz="0" w:space="0" w:color="auto"/>
        <w:right w:val="none" w:sz="0" w:space="0" w:color="auto"/>
      </w:divBdr>
    </w:div>
    <w:div w:id="1207643054">
      <w:bodyDiv w:val="1"/>
      <w:marLeft w:val="0"/>
      <w:marRight w:val="0"/>
      <w:marTop w:val="0"/>
      <w:marBottom w:val="0"/>
      <w:divBdr>
        <w:top w:val="none" w:sz="0" w:space="0" w:color="auto"/>
        <w:left w:val="none" w:sz="0" w:space="0" w:color="auto"/>
        <w:bottom w:val="none" w:sz="0" w:space="0" w:color="auto"/>
        <w:right w:val="none" w:sz="0" w:space="0" w:color="auto"/>
      </w:divBdr>
    </w:div>
    <w:div w:id="1236742673">
      <w:bodyDiv w:val="1"/>
      <w:marLeft w:val="0"/>
      <w:marRight w:val="0"/>
      <w:marTop w:val="0"/>
      <w:marBottom w:val="0"/>
      <w:divBdr>
        <w:top w:val="none" w:sz="0" w:space="0" w:color="auto"/>
        <w:left w:val="none" w:sz="0" w:space="0" w:color="auto"/>
        <w:bottom w:val="none" w:sz="0" w:space="0" w:color="auto"/>
        <w:right w:val="none" w:sz="0" w:space="0" w:color="auto"/>
      </w:divBdr>
    </w:div>
    <w:div w:id="1254165003">
      <w:bodyDiv w:val="1"/>
      <w:marLeft w:val="0"/>
      <w:marRight w:val="0"/>
      <w:marTop w:val="0"/>
      <w:marBottom w:val="0"/>
      <w:divBdr>
        <w:top w:val="none" w:sz="0" w:space="0" w:color="auto"/>
        <w:left w:val="none" w:sz="0" w:space="0" w:color="auto"/>
        <w:bottom w:val="none" w:sz="0" w:space="0" w:color="auto"/>
        <w:right w:val="none" w:sz="0" w:space="0" w:color="auto"/>
      </w:divBdr>
    </w:div>
    <w:div w:id="1365865123">
      <w:bodyDiv w:val="1"/>
      <w:marLeft w:val="0"/>
      <w:marRight w:val="0"/>
      <w:marTop w:val="0"/>
      <w:marBottom w:val="0"/>
      <w:divBdr>
        <w:top w:val="none" w:sz="0" w:space="0" w:color="auto"/>
        <w:left w:val="none" w:sz="0" w:space="0" w:color="auto"/>
        <w:bottom w:val="none" w:sz="0" w:space="0" w:color="auto"/>
        <w:right w:val="none" w:sz="0" w:space="0" w:color="auto"/>
      </w:divBdr>
    </w:div>
    <w:div w:id="1400666050">
      <w:bodyDiv w:val="1"/>
      <w:marLeft w:val="0"/>
      <w:marRight w:val="0"/>
      <w:marTop w:val="0"/>
      <w:marBottom w:val="0"/>
      <w:divBdr>
        <w:top w:val="none" w:sz="0" w:space="0" w:color="auto"/>
        <w:left w:val="none" w:sz="0" w:space="0" w:color="auto"/>
        <w:bottom w:val="none" w:sz="0" w:space="0" w:color="auto"/>
        <w:right w:val="none" w:sz="0" w:space="0" w:color="auto"/>
      </w:divBdr>
    </w:div>
    <w:div w:id="1491294071">
      <w:bodyDiv w:val="1"/>
      <w:marLeft w:val="0"/>
      <w:marRight w:val="0"/>
      <w:marTop w:val="0"/>
      <w:marBottom w:val="0"/>
      <w:divBdr>
        <w:top w:val="none" w:sz="0" w:space="0" w:color="auto"/>
        <w:left w:val="none" w:sz="0" w:space="0" w:color="auto"/>
        <w:bottom w:val="none" w:sz="0" w:space="0" w:color="auto"/>
        <w:right w:val="none" w:sz="0" w:space="0" w:color="auto"/>
      </w:divBdr>
    </w:div>
    <w:div w:id="1527519558">
      <w:bodyDiv w:val="1"/>
      <w:marLeft w:val="0"/>
      <w:marRight w:val="0"/>
      <w:marTop w:val="0"/>
      <w:marBottom w:val="0"/>
      <w:divBdr>
        <w:top w:val="none" w:sz="0" w:space="0" w:color="auto"/>
        <w:left w:val="none" w:sz="0" w:space="0" w:color="auto"/>
        <w:bottom w:val="none" w:sz="0" w:space="0" w:color="auto"/>
        <w:right w:val="none" w:sz="0" w:space="0" w:color="auto"/>
      </w:divBdr>
    </w:div>
    <w:div w:id="1689485092">
      <w:bodyDiv w:val="1"/>
      <w:marLeft w:val="0"/>
      <w:marRight w:val="0"/>
      <w:marTop w:val="0"/>
      <w:marBottom w:val="0"/>
      <w:divBdr>
        <w:top w:val="none" w:sz="0" w:space="0" w:color="auto"/>
        <w:left w:val="none" w:sz="0" w:space="0" w:color="auto"/>
        <w:bottom w:val="none" w:sz="0" w:space="0" w:color="auto"/>
        <w:right w:val="none" w:sz="0" w:space="0" w:color="auto"/>
      </w:divBdr>
    </w:div>
    <w:div w:id="2004356055">
      <w:bodyDiv w:val="1"/>
      <w:marLeft w:val="0"/>
      <w:marRight w:val="0"/>
      <w:marTop w:val="0"/>
      <w:marBottom w:val="0"/>
      <w:divBdr>
        <w:top w:val="none" w:sz="0" w:space="0" w:color="auto"/>
        <w:left w:val="none" w:sz="0" w:space="0" w:color="auto"/>
        <w:bottom w:val="none" w:sz="0" w:space="0" w:color="auto"/>
        <w:right w:val="none" w:sz="0" w:space="0" w:color="auto"/>
      </w:divBdr>
    </w:div>
    <w:div w:id="2077240699">
      <w:bodyDiv w:val="1"/>
      <w:marLeft w:val="0"/>
      <w:marRight w:val="0"/>
      <w:marTop w:val="0"/>
      <w:marBottom w:val="0"/>
      <w:divBdr>
        <w:top w:val="none" w:sz="0" w:space="0" w:color="auto"/>
        <w:left w:val="none" w:sz="0" w:space="0" w:color="auto"/>
        <w:bottom w:val="none" w:sz="0" w:space="0" w:color="auto"/>
        <w:right w:val="none" w:sz="0" w:space="0" w:color="auto"/>
      </w:divBdr>
    </w:div>
    <w:div w:id="214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arb.ca.gov/rulemaking/2022/advanced-clean-cars-ii" TargetMode="External"/><Relationship Id="rId13" Type="http://schemas.openxmlformats.org/officeDocument/2006/relationships/hyperlink" Target="https://dcnet.webex.com/dcnet/j.php?MTID=m1f8883cc0e2b47ea42981299d91b3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net.webex.com/dcnet/j.php?MTID=m44f31369271cdfc0788de7dd27d04e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qualityregulations@dc.gov%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de.dccouncil.gov/us/dc/council/laws/24-176" TargetMode="External"/><Relationship Id="rId4" Type="http://schemas.openxmlformats.org/officeDocument/2006/relationships/settings" Target="settings.xml"/><Relationship Id="rId9" Type="http://schemas.openxmlformats.org/officeDocument/2006/relationships/hyperlink" Target="https://doee.dc.gov/cleanenergydc" TargetMode="External"/><Relationship Id="rId14" Type="http://schemas.openxmlformats.org/officeDocument/2006/relationships/hyperlink" Target="mailto:23159944359@dcnet.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9BC2-0689-4B4B-A6CA-FFB4A249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6305</Words>
  <Characters>35944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Robert (DOEE)</dc:creator>
  <cp:keywords/>
  <cp:lastModifiedBy>Gerike, Thatch (DOEE)</cp:lastModifiedBy>
  <cp:revision>5</cp:revision>
  <cp:lastPrinted>2019-04-29T13:00:00Z</cp:lastPrinted>
  <dcterms:created xsi:type="dcterms:W3CDTF">2022-12-02T20:57:00Z</dcterms:created>
  <dcterms:modified xsi:type="dcterms:W3CDTF">2022-12-09T18:09:00Z</dcterms:modified>
</cp:coreProperties>
</file>