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07" w:rsidRPr="00D64387" w:rsidRDefault="009D5C07" w:rsidP="009D5C07">
      <w:pPr>
        <w:rPr>
          <w:rFonts w:ascii="Times New Roman" w:eastAsia="Times New Roman" w:hAnsi="Times New Roman"/>
          <w:sz w:val="24"/>
          <w:szCs w:val="24"/>
        </w:rPr>
      </w:pPr>
    </w:p>
    <w:p w:rsidR="009D5C07" w:rsidRPr="00D64387" w:rsidRDefault="009D5C07" w:rsidP="009D5C07">
      <w:pPr>
        <w:pStyle w:val="c2"/>
        <w:spacing w:line="240" w:lineRule="auto"/>
        <w:ind w:right="0"/>
        <w:rPr>
          <w:rFonts w:ascii="Times New Roman" w:eastAsia="Times New Roman" w:hAnsi="Times New Roman"/>
        </w:rPr>
      </w:pPr>
      <w:r w:rsidRPr="00D64387">
        <w:rPr>
          <w:rFonts w:ascii="Times New Roman" w:eastAsia="Times New Roman" w:hAnsi="Times New Roman"/>
        </w:rPr>
        <w:t>District of Columbia</w:t>
      </w:r>
    </w:p>
    <w:p w:rsidR="009D5C07" w:rsidRPr="00D64387" w:rsidRDefault="00AA48ED" w:rsidP="009D5C07">
      <w:pPr>
        <w:pStyle w:val="c2"/>
        <w:spacing w:line="240" w:lineRule="auto"/>
        <w:ind w:right="0"/>
        <w:rPr>
          <w:rFonts w:ascii="Times New Roman" w:eastAsia="Times New Roman" w:hAnsi="Times New Roman"/>
        </w:rPr>
      </w:pPr>
      <w:r w:rsidRPr="00D64387">
        <w:rPr>
          <w:rFonts w:ascii="Times New Roman" w:eastAsia="Times New Roman" w:hAnsi="Times New Roman"/>
        </w:rPr>
        <w:t>Department of Energy &amp;</w:t>
      </w:r>
      <w:r w:rsidR="009D5C07" w:rsidRPr="00D64387">
        <w:rPr>
          <w:rFonts w:ascii="Times New Roman" w:eastAsia="Times New Roman" w:hAnsi="Times New Roman"/>
        </w:rPr>
        <w:t xml:space="preserve"> Environment</w:t>
      </w:r>
    </w:p>
    <w:p w:rsidR="009D5C07" w:rsidRPr="00D64387" w:rsidRDefault="009D5C07" w:rsidP="009D5C07">
      <w:pPr>
        <w:jc w:val="center"/>
        <w:rPr>
          <w:rFonts w:ascii="Times New Roman" w:eastAsia="Times New Roman" w:hAnsi="Times New Roman"/>
          <w:sz w:val="24"/>
          <w:szCs w:val="24"/>
        </w:rPr>
      </w:pPr>
    </w:p>
    <w:p w:rsidR="009D5C07" w:rsidRPr="00D64387" w:rsidRDefault="008A6524" w:rsidP="009D5C07">
      <w:pPr>
        <w:jc w:val="center"/>
        <w:rPr>
          <w:rFonts w:ascii="Times New Roman" w:eastAsia="Times New Roman" w:hAnsi="Times New Roman"/>
          <w:sz w:val="24"/>
          <w:szCs w:val="24"/>
        </w:rPr>
      </w:pPr>
      <w:r w:rsidRPr="00D64387">
        <w:rPr>
          <w:rFonts w:ascii="Times New Roman" w:eastAsia="Times New Roman" w:hAnsi="Times New Roman"/>
          <w:noProof/>
          <w:sz w:val="24"/>
          <w:szCs w:val="24"/>
        </w:rPr>
        <w:drawing>
          <wp:anchor distT="0" distB="0" distL="114300" distR="114300" simplePos="0" relativeHeight="251659264" behindDoc="1" locked="0" layoutInCell="1" allowOverlap="1" wp14:anchorId="71594C89" wp14:editId="09DA24BA">
            <wp:simplePos x="0" y="0"/>
            <wp:positionH relativeFrom="column">
              <wp:posOffset>2519680</wp:posOffset>
            </wp:positionH>
            <wp:positionV relativeFrom="paragraph">
              <wp:posOffset>50800</wp:posOffset>
            </wp:positionV>
            <wp:extent cx="933450" cy="571500"/>
            <wp:effectExtent l="0" t="0" r="0" b="0"/>
            <wp:wrapTight wrapText="bothSides">
              <wp:wrapPolygon edited="0">
                <wp:start x="0" y="0"/>
                <wp:lineTo x="0" y="20880"/>
                <wp:lineTo x="21159" y="20880"/>
                <wp:lineTo x="2115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l="-862" t="-784" r="-862" b="-784"/>
                    <a:stretch>
                      <a:fillRect/>
                    </a:stretch>
                  </pic:blipFill>
                  <pic:spPr bwMode="auto">
                    <a:xfrm>
                      <a:off x="0" y="0"/>
                      <a:ext cx="933450" cy="571500"/>
                    </a:xfrm>
                    <a:prstGeom prst="rect">
                      <a:avLst/>
                    </a:prstGeom>
                  </pic:spPr>
                </pic:pic>
              </a:graphicData>
            </a:graphic>
          </wp:anchor>
        </w:drawing>
      </w:r>
    </w:p>
    <w:p w:rsidR="009D5C07" w:rsidRPr="00D64387" w:rsidRDefault="009D5C07" w:rsidP="009D5C07">
      <w:pPr>
        <w:jc w:val="center"/>
        <w:rPr>
          <w:rFonts w:ascii="Times New Roman" w:eastAsia="Times New Roman" w:hAnsi="Times New Roman"/>
          <w:sz w:val="24"/>
          <w:szCs w:val="24"/>
        </w:rPr>
      </w:pPr>
    </w:p>
    <w:p w:rsidR="009D5C07" w:rsidRPr="00D64387" w:rsidRDefault="009D5C07" w:rsidP="009D5C07">
      <w:pPr>
        <w:jc w:val="center"/>
        <w:rPr>
          <w:rFonts w:ascii="Times New Roman" w:eastAsia="Times New Roman" w:hAnsi="Times New Roman"/>
          <w:sz w:val="24"/>
          <w:szCs w:val="24"/>
        </w:rPr>
      </w:pPr>
    </w:p>
    <w:p w:rsidR="00AA48ED" w:rsidRPr="00D64387" w:rsidRDefault="00AA48ED" w:rsidP="00AA48ED">
      <w:pPr>
        <w:autoSpaceDE w:val="0"/>
        <w:autoSpaceDN w:val="0"/>
        <w:adjustRightInd w:val="0"/>
        <w:spacing w:after="0" w:line="240" w:lineRule="auto"/>
        <w:jc w:val="center"/>
        <w:rPr>
          <w:rFonts w:ascii="Times New Roman" w:hAnsi="Times New Roman"/>
          <w:b/>
          <w:bCs/>
          <w:color w:val="000000"/>
          <w:sz w:val="24"/>
          <w:szCs w:val="24"/>
        </w:rPr>
      </w:pPr>
    </w:p>
    <w:p w:rsidR="005F6175" w:rsidRDefault="00AA48ED" w:rsidP="00AA48ED">
      <w:pPr>
        <w:autoSpaceDE w:val="0"/>
        <w:autoSpaceDN w:val="0"/>
        <w:adjustRightInd w:val="0"/>
        <w:spacing w:after="0" w:line="240" w:lineRule="auto"/>
        <w:jc w:val="center"/>
        <w:rPr>
          <w:rFonts w:ascii="Times New Roman" w:hAnsi="Times New Roman"/>
          <w:b/>
          <w:bCs/>
          <w:color w:val="000000"/>
          <w:sz w:val="24"/>
          <w:szCs w:val="24"/>
        </w:rPr>
      </w:pPr>
      <w:r w:rsidRPr="00D64387">
        <w:rPr>
          <w:rFonts w:ascii="Times New Roman" w:hAnsi="Times New Roman"/>
          <w:b/>
          <w:bCs/>
          <w:color w:val="000000"/>
          <w:sz w:val="24"/>
          <w:szCs w:val="24"/>
        </w:rPr>
        <w:t xml:space="preserve">FY17 NOTICE OF FUNDING &amp; PARTNERSHIP </w:t>
      </w:r>
    </w:p>
    <w:p w:rsidR="00AA48ED" w:rsidRPr="00D64387" w:rsidRDefault="00AA48ED" w:rsidP="00AA48ED">
      <w:pPr>
        <w:autoSpaceDE w:val="0"/>
        <w:autoSpaceDN w:val="0"/>
        <w:adjustRightInd w:val="0"/>
        <w:spacing w:after="0" w:line="240" w:lineRule="auto"/>
        <w:jc w:val="center"/>
        <w:rPr>
          <w:rFonts w:ascii="Times New Roman" w:hAnsi="Times New Roman"/>
          <w:b/>
          <w:bCs/>
          <w:color w:val="000000"/>
          <w:sz w:val="24"/>
          <w:szCs w:val="24"/>
        </w:rPr>
      </w:pPr>
      <w:r w:rsidRPr="00D64387">
        <w:rPr>
          <w:rFonts w:ascii="Times New Roman" w:hAnsi="Times New Roman"/>
          <w:b/>
          <w:bCs/>
          <w:color w:val="000000"/>
          <w:sz w:val="24"/>
          <w:szCs w:val="24"/>
        </w:rPr>
        <w:t>TO CONSTRUCT MUNICIPAL WASTEWATER FACILITIES</w:t>
      </w:r>
    </w:p>
    <w:p w:rsidR="00AA48ED" w:rsidRPr="00D64387" w:rsidRDefault="00AA48ED" w:rsidP="00AA48ED">
      <w:pPr>
        <w:autoSpaceDE w:val="0"/>
        <w:autoSpaceDN w:val="0"/>
        <w:adjustRightInd w:val="0"/>
        <w:spacing w:after="0" w:line="240" w:lineRule="auto"/>
        <w:jc w:val="center"/>
        <w:rPr>
          <w:rFonts w:ascii="Times New Roman" w:hAnsi="Times New Roman"/>
          <w:b/>
          <w:bCs/>
          <w:color w:val="000000"/>
          <w:sz w:val="24"/>
          <w:szCs w:val="24"/>
        </w:rPr>
      </w:pPr>
      <w:r w:rsidRPr="00D64387">
        <w:rPr>
          <w:rFonts w:ascii="Times New Roman" w:hAnsi="Times New Roman"/>
          <w:b/>
          <w:bCs/>
          <w:color w:val="000000"/>
          <w:sz w:val="24"/>
          <w:szCs w:val="24"/>
        </w:rPr>
        <w:t>AND GREEN PROJECTS</w:t>
      </w:r>
    </w:p>
    <w:p w:rsidR="009D5C07" w:rsidRDefault="009D5C07" w:rsidP="009D5C07">
      <w:pPr>
        <w:jc w:val="center"/>
        <w:rPr>
          <w:rFonts w:ascii="Times New Roman" w:eastAsia="Times New Roman" w:hAnsi="Times New Roman"/>
          <w:sz w:val="24"/>
          <w:szCs w:val="24"/>
        </w:rPr>
      </w:pPr>
    </w:p>
    <w:p w:rsidR="00CB67F9" w:rsidRPr="00D64387" w:rsidRDefault="00CB67F9" w:rsidP="009D5C07">
      <w:pPr>
        <w:jc w:val="center"/>
        <w:rPr>
          <w:rFonts w:ascii="Times New Roman" w:eastAsia="Times New Roman" w:hAnsi="Times New Roman"/>
          <w:sz w:val="24"/>
          <w:szCs w:val="24"/>
        </w:rPr>
      </w:pPr>
    </w:p>
    <w:p w:rsidR="009D5C07" w:rsidRPr="00D64387" w:rsidRDefault="00956AD8" w:rsidP="009D5C07">
      <w:pPr>
        <w:jc w:val="center"/>
        <w:rPr>
          <w:rFonts w:ascii="Times New Roman" w:eastAsia="Times New Roman" w:hAnsi="Times New Roman"/>
          <w:sz w:val="24"/>
          <w:szCs w:val="24"/>
        </w:rPr>
      </w:pPr>
      <w:r w:rsidRPr="00D64387">
        <w:rPr>
          <w:rFonts w:ascii="Times New Roman" w:eastAsia="Times New Roman" w:hAnsi="Times New Roman"/>
          <w:sz w:val="24"/>
          <w:szCs w:val="24"/>
        </w:rPr>
        <w:t>3</w:t>
      </w:r>
      <w:r w:rsidR="009D5C07" w:rsidRPr="00D64387">
        <w:rPr>
          <w:rFonts w:ascii="Times New Roman" w:eastAsia="Times New Roman" w:hAnsi="Times New Roman"/>
          <w:sz w:val="24"/>
          <w:szCs w:val="24"/>
        </w:rPr>
        <w:t>/</w:t>
      </w:r>
      <w:r w:rsidRPr="00D64387">
        <w:rPr>
          <w:rFonts w:ascii="Times New Roman" w:eastAsia="Times New Roman" w:hAnsi="Times New Roman"/>
          <w:sz w:val="24"/>
          <w:szCs w:val="24"/>
        </w:rPr>
        <w:t>4</w:t>
      </w:r>
      <w:r w:rsidR="009D5C07" w:rsidRPr="00D64387">
        <w:rPr>
          <w:rFonts w:ascii="Times New Roman" w:eastAsia="Times New Roman" w:hAnsi="Times New Roman"/>
          <w:sz w:val="24"/>
          <w:szCs w:val="24"/>
        </w:rPr>
        <w:t>/2016</w:t>
      </w:r>
    </w:p>
    <w:p w:rsidR="009D5C07" w:rsidRPr="00D64387" w:rsidRDefault="009D5C07" w:rsidP="009D5C07">
      <w:pPr>
        <w:jc w:val="center"/>
        <w:rPr>
          <w:rFonts w:ascii="Times New Roman" w:eastAsia="Times New Roman" w:hAnsi="Times New Roman"/>
          <w:sz w:val="24"/>
          <w:szCs w:val="24"/>
        </w:rPr>
      </w:pPr>
    </w:p>
    <w:p w:rsidR="009D5C07" w:rsidRPr="00D64387" w:rsidRDefault="009D5C07" w:rsidP="009D5C07">
      <w:pPr>
        <w:jc w:val="center"/>
        <w:rPr>
          <w:rFonts w:ascii="Times New Roman" w:eastAsia="Times New Roman" w:hAnsi="Times New Roman"/>
          <w:sz w:val="24"/>
          <w:szCs w:val="24"/>
        </w:rPr>
      </w:pPr>
      <w:r w:rsidRPr="00D64387">
        <w:rPr>
          <w:rFonts w:ascii="Times New Roman" w:eastAsia="Times New Roman" w:hAnsi="Times New Roman"/>
          <w:b/>
          <w:sz w:val="24"/>
          <w:szCs w:val="24"/>
        </w:rPr>
        <w:t>Application deadline</w:t>
      </w:r>
      <w:r w:rsidRPr="00D64387">
        <w:rPr>
          <w:rFonts w:ascii="Times New Roman" w:eastAsia="Times New Roman" w:hAnsi="Times New Roman"/>
          <w:sz w:val="24"/>
          <w:szCs w:val="24"/>
        </w:rPr>
        <w:t xml:space="preserve">: by </w:t>
      </w:r>
      <w:r w:rsidR="0092044A" w:rsidRPr="00D64387">
        <w:rPr>
          <w:rFonts w:ascii="Times New Roman" w:eastAsia="Times New Roman" w:hAnsi="Times New Roman"/>
          <w:sz w:val="24"/>
          <w:szCs w:val="24"/>
        </w:rPr>
        <w:t>5:00</w:t>
      </w:r>
      <w:r w:rsidR="002078AF" w:rsidRPr="00D64387">
        <w:rPr>
          <w:rFonts w:ascii="Times New Roman" w:eastAsia="Times New Roman" w:hAnsi="Times New Roman"/>
          <w:sz w:val="24"/>
          <w:szCs w:val="24"/>
        </w:rPr>
        <w:t xml:space="preserve"> pm on </w:t>
      </w:r>
      <w:r w:rsidR="00D64387">
        <w:rPr>
          <w:rFonts w:ascii="Times New Roman" w:eastAsia="Times New Roman" w:hAnsi="Times New Roman"/>
          <w:sz w:val="24"/>
          <w:szCs w:val="24"/>
        </w:rPr>
        <w:t>Fri</w:t>
      </w:r>
      <w:r w:rsidR="00956AD8" w:rsidRPr="00D64387">
        <w:rPr>
          <w:rFonts w:ascii="Times New Roman" w:eastAsia="Times New Roman" w:hAnsi="Times New Roman"/>
          <w:sz w:val="24"/>
          <w:szCs w:val="24"/>
        </w:rPr>
        <w:t>day</w:t>
      </w:r>
      <w:r w:rsidR="002078AF" w:rsidRPr="00D64387">
        <w:rPr>
          <w:rFonts w:ascii="Times New Roman" w:eastAsia="Times New Roman" w:hAnsi="Times New Roman"/>
          <w:sz w:val="24"/>
          <w:szCs w:val="24"/>
        </w:rPr>
        <w:t>, April</w:t>
      </w:r>
      <w:r w:rsidR="0092044A" w:rsidRPr="00D64387">
        <w:rPr>
          <w:rFonts w:ascii="Times New Roman" w:eastAsia="Times New Roman" w:hAnsi="Times New Roman"/>
          <w:sz w:val="24"/>
          <w:szCs w:val="24"/>
        </w:rPr>
        <w:t xml:space="preserve"> 29</w:t>
      </w:r>
      <w:r w:rsidR="00AA48ED" w:rsidRPr="00D64387">
        <w:rPr>
          <w:rFonts w:ascii="Times New Roman" w:eastAsia="Times New Roman" w:hAnsi="Times New Roman"/>
          <w:sz w:val="24"/>
          <w:szCs w:val="24"/>
        </w:rPr>
        <w:t>, 201</w:t>
      </w:r>
      <w:r w:rsidR="002078AF" w:rsidRPr="00D64387">
        <w:rPr>
          <w:rFonts w:ascii="Times New Roman" w:eastAsia="Times New Roman" w:hAnsi="Times New Roman"/>
          <w:sz w:val="24"/>
          <w:szCs w:val="24"/>
        </w:rPr>
        <w:t>6</w:t>
      </w:r>
    </w:p>
    <w:p w:rsidR="00D7552B" w:rsidRPr="00D64387" w:rsidRDefault="00D7552B" w:rsidP="009D5C07">
      <w:pPr>
        <w:jc w:val="center"/>
        <w:rPr>
          <w:rFonts w:ascii="Times New Roman" w:eastAsia="Times New Roman" w:hAnsi="Times New Roman"/>
          <w:sz w:val="24"/>
          <w:szCs w:val="24"/>
        </w:rPr>
      </w:pPr>
      <w:r w:rsidRPr="00D64387">
        <w:rPr>
          <w:rFonts w:ascii="Times New Roman" w:eastAsia="Times New Roman" w:hAnsi="Times New Roman"/>
          <w:b/>
          <w:sz w:val="24"/>
          <w:szCs w:val="24"/>
        </w:rPr>
        <w:t>Pre-Application Meeting</w:t>
      </w:r>
      <w:r w:rsidRPr="00D64387">
        <w:rPr>
          <w:rFonts w:ascii="Times New Roman" w:eastAsia="Times New Roman" w:hAnsi="Times New Roman"/>
          <w:sz w:val="24"/>
          <w:szCs w:val="24"/>
        </w:rPr>
        <w:t>:  1</w:t>
      </w:r>
      <w:r w:rsidR="001C7323">
        <w:rPr>
          <w:rFonts w:ascii="Times New Roman" w:eastAsia="Times New Roman" w:hAnsi="Times New Roman"/>
          <w:sz w:val="24"/>
          <w:szCs w:val="24"/>
        </w:rPr>
        <w:t>:30 p</w:t>
      </w:r>
      <w:r w:rsidRPr="00D64387">
        <w:rPr>
          <w:rFonts w:ascii="Times New Roman" w:eastAsia="Times New Roman" w:hAnsi="Times New Roman"/>
          <w:sz w:val="24"/>
          <w:szCs w:val="24"/>
        </w:rPr>
        <w:t xml:space="preserve">m, </w:t>
      </w:r>
      <w:r w:rsidR="00700280">
        <w:rPr>
          <w:rFonts w:ascii="Times New Roman" w:eastAsia="Times New Roman" w:hAnsi="Times New Roman"/>
          <w:sz w:val="24"/>
          <w:szCs w:val="24"/>
        </w:rPr>
        <w:t>Mon</w:t>
      </w:r>
      <w:r w:rsidRPr="00D64387">
        <w:rPr>
          <w:rFonts w:ascii="Times New Roman" w:eastAsia="Times New Roman" w:hAnsi="Times New Roman"/>
          <w:sz w:val="24"/>
          <w:szCs w:val="24"/>
        </w:rPr>
        <w:t xml:space="preserve">day, </w:t>
      </w:r>
      <w:r w:rsidR="001C7323">
        <w:rPr>
          <w:rFonts w:ascii="Times New Roman" w:eastAsia="Times New Roman" w:hAnsi="Times New Roman"/>
          <w:sz w:val="24"/>
          <w:szCs w:val="24"/>
        </w:rPr>
        <w:t>March 2</w:t>
      </w:r>
      <w:r w:rsidR="0092044A" w:rsidRPr="00D64387">
        <w:rPr>
          <w:rFonts w:ascii="Times New Roman" w:eastAsia="Times New Roman" w:hAnsi="Times New Roman"/>
          <w:sz w:val="24"/>
          <w:szCs w:val="24"/>
        </w:rPr>
        <w:t>1, 2016</w:t>
      </w:r>
    </w:p>
    <w:p w:rsidR="009D5C07" w:rsidRPr="00D64387" w:rsidRDefault="009D5C07" w:rsidP="009D5C07">
      <w:pPr>
        <w:pStyle w:val="NormalWeb"/>
        <w:spacing w:before="0" w:beforeAutospacing="0" w:after="0" w:afterAutospacing="0"/>
        <w:jc w:val="center"/>
      </w:pPr>
    </w:p>
    <w:p w:rsidR="009D5C07" w:rsidRPr="00D64387" w:rsidRDefault="009D5C07" w:rsidP="009D5C07">
      <w:pPr>
        <w:jc w:val="center"/>
        <w:rPr>
          <w:rFonts w:ascii="Times New Roman" w:eastAsia="Times New Roman" w:hAnsi="Times New Roman"/>
          <w:sz w:val="24"/>
          <w:szCs w:val="24"/>
        </w:rPr>
      </w:pPr>
      <w:r w:rsidRPr="00D64387">
        <w:rPr>
          <w:rFonts w:ascii="Times New Roman" w:eastAsia="Times New Roman" w:hAnsi="Times New Roman"/>
          <w:sz w:val="24"/>
          <w:szCs w:val="24"/>
        </w:rPr>
        <w:t>1200 First Street, NE 5th Floor</w:t>
      </w:r>
    </w:p>
    <w:p w:rsidR="009D5C07" w:rsidRPr="00D64387" w:rsidRDefault="009D5C07" w:rsidP="009D5C07">
      <w:pPr>
        <w:jc w:val="center"/>
        <w:rPr>
          <w:rFonts w:ascii="Times New Roman" w:eastAsia="Times New Roman" w:hAnsi="Times New Roman"/>
          <w:sz w:val="24"/>
          <w:szCs w:val="24"/>
        </w:rPr>
      </w:pPr>
      <w:r w:rsidRPr="00D64387">
        <w:rPr>
          <w:rFonts w:ascii="Times New Roman" w:eastAsia="Times New Roman" w:hAnsi="Times New Roman"/>
          <w:sz w:val="24"/>
          <w:szCs w:val="24"/>
        </w:rPr>
        <w:t>Washington, DC  20002</w:t>
      </w:r>
    </w:p>
    <w:p w:rsidR="009D5C07" w:rsidRPr="00D64387" w:rsidRDefault="009D5C07" w:rsidP="009D5C07">
      <w:pPr>
        <w:jc w:val="center"/>
        <w:rPr>
          <w:rFonts w:ascii="Times New Roman" w:eastAsia="Times New Roman" w:hAnsi="Times New Roman"/>
          <w:sz w:val="24"/>
          <w:szCs w:val="24"/>
        </w:rPr>
      </w:pPr>
      <w:r w:rsidRPr="00D64387">
        <w:rPr>
          <w:rFonts w:ascii="Times New Roman" w:eastAsia="Times New Roman" w:hAnsi="Times New Roman"/>
          <w:sz w:val="24"/>
          <w:szCs w:val="24"/>
        </w:rPr>
        <w:t>(202) 535-2600</w:t>
      </w:r>
    </w:p>
    <w:p w:rsidR="009D5C07" w:rsidRPr="00D64387" w:rsidRDefault="009D5C07" w:rsidP="009D5C07">
      <w:pPr>
        <w:jc w:val="center"/>
        <w:rPr>
          <w:rFonts w:ascii="Times New Roman" w:eastAsia="Times New Roman" w:hAnsi="Times New Roman"/>
          <w:sz w:val="24"/>
          <w:szCs w:val="24"/>
        </w:rPr>
      </w:pPr>
    </w:p>
    <w:p w:rsidR="009D5C07" w:rsidRDefault="009D5C07" w:rsidP="009D5C07">
      <w:pPr>
        <w:jc w:val="center"/>
        <w:rPr>
          <w:rFonts w:ascii="Times New Roman" w:eastAsia="Times New Roman" w:hAnsi="Times New Roman"/>
          <w:sz w:val="24"/>
          <w:szCs w:val="24"/>
        </w:rPr>
      </w:pPr>
    </w:p>
    <w:p w:rsidR="00D67962" w:rsidRDefault="00D67962" w:rsidP="009D5C07">
      <w:pPr>
        <w:jc w:val="center"/>
        <w:rPr>
          <w:rFonts w:ascii="Times New Roman" w:eastAsia="Times New Roman" w:hAnsi="Times New Roman"/>
          <w:sz w:val="24"/>
          <w:szCs w:val="24"/>
        </w:rPr>
      </w:pPr>
    </w:p>
    <w:p w:rsidR="00D67962" w:rsidRPr="00D64387" w:rsidRDefault="00D67962" w:rsidP="009D5C07">
      <w:pPr>
        <w:jc w:val="center"/>
        <w:rPr>
          <w:rFonts w:ascii="Times New Roman" w:eastAsia="Times New Roman" w:hAnsi="Times New Roman"/>
          <w:sz w:val="24"/>
          <w:szCs w:val="24"/>
        </w:rPr>
      </w:pPr>
    </w:p>
    <w:p w:rsidR="009D5C07" w:rsidRPr="00D64387" w:rsidRDefault="009D5C07" w:rsidP="009D5C07">
      <w:pPr>
        <w:jc w:val="center"/>
        <w:rPr>
          <w:rFonts w:ascii="Times New Roman" w:eastAsia="Times New Roman" w:hAnsi="Times New Roman"/>
          <w:sz w:val="24"/>
          <w:szCs w:val="24"/>
        </w:rPr>
      </w:pPr>
      <w:r w:rsidRPr="00D64387">
        <w:rPr>
          <w:rFonts w:ascii="Times New Roman" w:eastAsia="Times New Roman" w:hAnsi="Times New Roman"/>
          <w:noProof/>
          <w:sz w:val="24"/>
          <w:szCs w:val="24"/>
        </w:rPr>
        <w:drawing>
          <wp:inline distT="0" distB="0" distL="0" distR="0" wp14:anchorId="6A857F12" wp14:editId="1E68CFD4">
            <wp:extent cx="2506980" cy="650748"/>
            <wp:effectExtent l="0" t="0" r="0" b="0"/>
            <wp:docPr id="2" name="Picture 7"/>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506980" cy="650748"/>
                    </a:xfrm>
                    <a:prstGeom prst="rect">
                      <a:avLst/>
                    </a:prstGeom>
                    <a:ln w="9525">
                      <a:noFill/>
                    </a:ln>
                  </pic:spPr>
                </pic:pic>
              </a:graphicData>
            </a:graphic>
          </wp:inline>
        </w:drawing>
      </w:r>
    </w:p>
    <w:p w:rsidR="009D5C07" w:rsidRPr="00D64387" w:rsidRDefault="009D5C07" w:rsidP="009D5C07">
      <w:pPr>
        <w:jc w:val="center"/>
        <w:rPr>
          <w:rFonts w:ascii="Times New Roman" w:eastAsia="Times New Roman" w:hAnsi="Times New Roman"/>
          <w:sz w:val="24"/>
          <w:szCs w:val="24"/>
        </w:rPr>
      </w:pPr>
    </w:p>
    <w:p w:rsidR="00B11A50" w:rsidRPr="00D64387" w:rsidRDefault="00A35C7B" w:rsidP="00BD18E4">
      <w:pPr>
        <w:keepLines/>
        <w:widowControl w:val="0"/>
        <w:numPr>
          <w:ilvl w:val="0"/>
          <w:numId w:val="28"/>
        </w:numPr>
        <w:spacing w:after="0" w:line="240" w:lineRule="auto"/>
        <w:outlineLvl w:val="0"/>
        <w:rPr>
          <w:rFonts w:ascii="Times New Roman" w:eastAsia="Times New Roman" w:hAnsi="Times New Roman"/>
          <w:b/>
          <w:bCs/>
          <w:sz w:val="24"/>
          <w:szCs w:val="24"/>
        </w:rPr>
      </w:pPr>
      <w:r w:rsidRPr="00D64387">
        <w:rPr>
          <w:rFonts w:ascii="Times New Roman" w:eastAsia="Times New Roman" w:hAnsi="Times New Roman"/>
          <w:b/>
          <w:bCs/>
          <w:sz w:val="24"/>
          <w:szCs w:val="24"/>
        </w:rPr>
        <w:lastRenderedPageBreak/>
        <w:t>PURPOSE &amp; SUMMARY</w:t>
      </w:r>
      <w:r w:rsidR="00B11A50" w:rsidRPr="00D64387">
        <w:rPr>
          <w:rFonts w:ascii="Times New Roman" w:eastAsia="Times New Roman" w:hAnsi="Times New Roman"/>
          <w:b/>
          <w:bCs/>
          <w:sz w:val="24"/>
          <w:szCs w:val="24"/>
        </w:rPr>
        <w:t xml:space="preserve"> </w:t>
      </w:r>
    </w:p>
    <w:p w:rsidR="00B11A50" w:rsidRPr="00D64387" w:rsidRDefault="00B11A50" w:rsidP="00BD18E4">
      <w:pPr>
        <w:keepLines/>
        <w:tabs>
          <w:tab w:val="left" w:pos="5295"/>
        </w:tabs>
        <w:spacing w:after="0" w:line="240" w:lineRule="auto"/>
        <w:rPr>
          <w:rFonts w:ascii="Times New Roman" w:eastAsia="Times New Roman" w:hAnsi="Times New Roman"/>
          <w:b/>
          <w:sz w:val="24"/>
          <w:szCs w:val="24"/>
        </w:rPr>
      </w:pPr>
      <w:r w:rsidRPr="00D64387">
        <w:rPr>
          <w:rFonts w:ascii="Times New Roman" w:eastAsia="Times New Roman" w:hAnsi="Times New Roman"/>
          <w:b/>
          <w:sz w:val="24"/>
          <w:szCs w:val="24"/>
        </w:rPr>
        <w:tab/>
      </w:r>
    </w:p>
    <w:p w:rsidR="003B5B93" w:rsidRPr="00D64387" w:rsidRDefault="003B5B93" w:rsidP="00BD18E4">
      <w:pPr>
        <w:keepLines/>
        <w:tabs>
          <w:tab w:val="left" w:pos="5295"/>
        </w:tabs>
        <w:spacing w:after="0" w:line="240" w:lineRule="auto"/>
        <w:rPr>
          <w:rFonts w:ascii="Times New Roman" w:eastAsia="Times New Roman" w:hAnsi="Times New Roman"/>
          <w:sz w:val="24"/>
          <w:szCs w:val="24"/>
        </w:rPr>
      </w:pPr>
      <w:r w:rsidRPr="00D64387">
        <w:rPr>
          <w:rFonts w:ascii="Times New Roman" w:eastAsia="Times New Roman" w:hAnsi="Times New Roman"/>
          <w:sz w:val="24"/>
          <w:szCs w:val="24"/>
        </w:rPr>
        <w:t xml:space="preserve">The District of Columbia (the District) receives Clean Water Act State Revolving Fund (SRF) (CFDA# 66.418) allocations for use in a Clean Water Construction (CWC) program.  The Department of Energy &amp; Environment (DOEE) is soliciting </w:t>
      </w:r>
      <w:r w:rsidR="00B82060">
        <w:rPr>
          <w:rFonts w:ascii="Times New Roman" w:eastAsia="Times New Roman" w:hAnsi="Times New Roman"/>
          <w:sz w:val="24"/>
          <w:szCs w:val="24"/>
        </w:rPr>
        <w:t>applications</w:t>
      </w:r>
      <w:r w:rsidRPr="00D64387">
        <w:rPr>
          <w:rFonts w:ascii="Times New Roman" w:eastAsia="Times New Roman" w:hAnsi="Times New Roman"/>
          <w:sz w:val="24"/>
          <w:szCs w:val="24"/>
        </w:rPr>
        <w:t xml:space="preserve"> for </w:t>
      </w:r>
      <w:r w:rsidR="00E06BCC" w:rsidRPr="00D64387">
        <w:rPr>
          <w:rFonts w:ascii="Times New Roman" w:eastAsia="Times New Roman" w:hAnsi="Times New Roman"/>
          <w:sz w:val="24"/>
          <w:szCs w:val="24"/>
        </w:rPr>
        <w:t>projects that</w:t>
      </w:r>
      <w:r w:rsidRPr="00D64387">
        <w:rPr>
          <w:rFonts w:ascii="Times New Roman" w:eastAsia="Times New Roman" w:hAnsi="Times New Roman"/>
          <w:sz w:val="24"/>
          <w:szCs w:val="24"/>
        </w:rPr>
        <w:t xml:space="preserve"> further the goals of the CWC program. </w:t>
      </w:r>
    </w:p>
    <w:p w:rsidR="003B5B93" w:rsidRPr="00D64387" w:rsidRDefault="003B5B93" w:rsidP="00BD18E4">
      <w:pPr>
        <w:keepLines/>
        <w:tabs>
          <w:tab w:val="left" w:pos="5295"/>
        </w:tabs>
        <w:spacing w:after="0" w:line="240" w:lineRule="auto"/>
        <w:rPr>
          <w:rFonts w:ascii="Times New Roman" w:eastAsia="Times New Roman" w:hAnsi="Times New Roman"/>
          <w:sz w:val="24"/>
          <w:szCs w:val="24"/>
        </w:rPr>
      </w:pPr>
    </w:p>
    <w:p w:rsidR="003B5B93" w:rsidRPr="00D64387" w:rsidRDefault="003B5B93" w:rsidP="006232D6">
      <w:pPr>
        <w:autoSpaceDE w:val="0"/>
        <w:autoSpaceDN w:val="0"/>
        <w:adjustRightInd w:val="0"/>
        <w:spacing w:after="0" w:line="240" w:lineRule="auto"/>
        <w:jc w:val="both"/>
        <w:rPr>
          <w:rFonts w:ascii="Times New Roman" w:eastAsia="Times New Roman" w:hAnsi="Times New Roman"/>
          <w:sz w:val="24"/>
          <w:szCs w:val="24"/>
        </w:rPr>
      </w:pPr>
      <w:r w:rsidRPr="00D64387">
        <w:rPr>
          <w:rFonts w:ascii="Times New Roman" w:eastAsia="Times New Roman" w:hAnsi="Times New Roman"/>
          <w:sz w:val="24"/>
          <w:szCs w:val="24"/>
        </w:rPr>
        <w:t>The goal</w:t>
      </w:r>
      <w:r w:rsidR="00323CBD" w:rsidRPr="00D64387">
        <w:rPr>
          <w:rFonts w:ascii="Times New Roman" w:eastAsia="Times New Roman" w:hAnsi="Times New Roman"/>
          <w:sz w:val="24"/>
          <w:szCs w:val="24"/>
        </w:rPr>
        <w:t xml:space="preserve"> of the CWC program </w:t>
      </w:r>
      <w:r w:rsidR="00AD2840">
        <w:rPr>
          <w:rFonts w:ascii="Times New Roman" w:eastAsia="Times New Roman" w:hAnsi="Times New Roman"/>
          <w:sz w:val="24"/>
          <w:szCs w:val="24"/>
        </w:rPr>
        <w:t>is</w:t>
      </w:r>
      <w:r w:rsidRPr="00D64387">
        <w:rPr>
          <w:rFonts w:ascii="Times New Roman" w:eastAsia="Times New Roman" w:hAnsi="Times New Roman"/>
          <w:sz w:val="24"/>
          <w:szCs w:val="24"/>
        </w:rPr>
        <w:t xml:space="preserve"> to </w:t>
      </w:r>
      <w:r w:rsidR="00AD2840" w:rsidRPr="00D64387">
        <w:rPr>
          <w:rFonts w:ascii="Times New Roman" w:eastAsia="Times New Roman" w:hAnsi="Times New Roman"/>
          <w:sz w:val="24"/>
          <w:szCs w:val="24"/>
        </w:rPr>
        <w:t xml:space="preserve">provide a water quality benefit for District waters </w:t>
      </w:r>
      <w:r w:rsidR="00AD2840">
        <w:rPr>
          <w:rFonts w:ascii="Times New Roman" w:eastAsia="Times New Roman" w:hAnsi="Times New Roman"/>
          <w:sz w:val="24"/>
          <w:szCs w:val="24"/>
        </w:rPr>
        <w:t xml:space="preserve">by </w:t>
      </w:r>
      <w:r w:rsidRPr="00D64387">
        <w:rPr>
          <w:rFonts w:ascii="Times New Roman" w:eastAsia="Times New Roman" w:hAnsi="Times New Roman"/>
          <w:sz w:val="24"/>
          <w:szCs w:val="24"/>
        </w:rPr>
        <w:t>fund</w:t>
      </w:r>
      <w:r w:rsidR="00AD2840">
        <w:rPr>
          <w:rFonts w:ascii="Times New Roman" w:eastAsia="Times New Roman" w:hAnsi="Times New Roman"/>
          <w:sz w:val="24"/>
          <w:szCs w:val="24"/>
        </w:rPr>
        <w:t>ing</w:t>
      </w:r>
      <w:r w:rsidRPr="00D64387">
        <w:rPr>
          <w:rFonts w:ascii="Times New Roman" w:eastAsia="Times New Roman" w:hAnsi="Times New Roman"/>
          <w:sz w:val="24"/>
          <w:szCs w:val="24"/>
        </w:rPr>
        <w:t xml:space="preserve"> </w:t>
      </w:r>
      <w:r w:rsidR="00AD2840">
        <w:rPr>
          <w:rFonts w:ascii="Times New Roman" w:eastAsia="Times New Roman" w:hAnsi="Times New Roman"/>
          <w:sz w:val="24"/>
          <w:szCs w:val="24"/>
        </w:rPr>
        <w:t>t</w:t>
      </w:r>
      <w:r w:rsidR="00AD2840" w:rsidRPr="00227BB8">
        <w:rPr>
          <w:rFonts w:ascii="Times New Roman" w:eastAsia="Times New Roman" w:hAnsi="Times New Roman"/>
          <w:sz w:val="24"/>
          <w:szCs w:val="24"/>
        </w:rPr>
        <w:t>he construction and/or retrofit of storm</w:t>
      </w:r>
      <w:r w:rsidR="00AD2840">
        <w:rPr>
          <w:rFonts w:ascii="Times New Roman" w:eastAsia="Times New Roman" w:hAnsi="Times New Roman"/>
          <w:sz w:val="24"/>
          <w:szCs w:val="24"/>
        </w:rPr>
        <w:t xml:space="preserve">water green infrastructure; </w:t>
      </w:r>
      <w:r w:rsidR="00AD2840" w:rsidRPr="00227BB8">
        <w:rPr>
          <w:rFonts w:ascii="Times New Roman" w:eastAsia="Times New Roman" w:hAnsi="Times New Roman"/>
          <w:sz w:val="24"/>
          <w:szCs w:val="24"/>
        </w:rPr>
        <w:t>the restoration and/or creation of stream, wetland, and riparian habitat</w:t>
      </w:r>
      <w:r w:rsidR="00AD2840">
        <w:rPr>
          <w:rFonts w:ascii="Times New Roman" w:eastAsia="Times New Roman" w:hAnsi="Times New Roman"/>
          <w:sz w:val="24"/>
          <w:szCs w:val="24"/>
        </w:rPr>
        <w:t xml:space="preserve">; and </w:t>
      </w:r>
      <w:r w:rsidR="00AD2840" w:rsidRPr="00894CBA">
        <w:rPr>
          <w:rFonts w:ascii="Times New Roman" w:eastAsia="Times New Roman" w:hAnsi="Times New Roman"/>
          <w:sz w:val="24"/>
          <w:szCs w:val="24"/>
        </w:rPr>
        <w:t>treatment works projects</w:t>
      </w:r>
      <w:r w:rsidR="006232D6">
        <w:rPr>
          <w:rFonts w:ascii="Times New Roman" w:eastAsia="Times New Roman" w:hAnsi="Times New Roman"/>
          <w:sz w:val="24"/>
          <w:szCs w:val="24"/>
        </w:rPr>
        <w:t>.</w:t>
      </w:r>
      <w:r w:rsidR="006232D6" w:rsidRPr="006232D6">
        <w:rPr>
          <w:rFonts w:ascii="Times New Roman" w:eastAsia="Times New Roman" w:hAnsi="Times New Roman"/>
          <w:sz w:val="24"/>
          <w:szCs w:val="24"/>
        </w:rPr>
        <w:t xml:space="preserve"> </w:t>
      </w:r>
      <w:r w:rsidR="006232D6">
        <w:rPr>
          <w:rFonts w:ascii="Times New Roman" w:eastAsia="Times New Roman" w:hAnsi="Times New Roman"/>
          <w:sz w:val="24"/>
          <w:szCs w:val="24"/>
        </w:rPr>
        <w:t xml:space="preserve"> Treatment Works Projects are</w:t>
      </w:r>
      <w:r w:rsidR="006232D6" w:rsidRPr="0051167A">
        <w:rPr>
          <w:rFonts w:ascii="Times New Roman" w:eastAsia="Times New Roman" w:hAnsi="Times New Roman"/>
          <w:sz w:val="24"/>
          <w:szCs w:val="24"/>
        </w:rPr>
        <w:t xml:space="preserve"> defined in Section 212 of 33 U.S.C 129</w:t>
      </w:r>
      <w:r w:rsidR="006232D6" w:rsidRPr="00641CFF">
        <w:rPr>
          <w:rFonts w:ascii="Times New Roman" w:eastAsia="Times New Roman" w:hAnsi="Times New Roman"/>
          <w:sz w:val="24"/>
          <w:szCs w:val="24"/>
        </w:rPr>
        <w:t>2</w:t>
      </w:r>
      <w:r w:rsidR="006232D6">
        <w:rPr>
          <w:rFonts w:ascii="Times New Roman" w:eastAsia="Times New Roman" w:hAnsi="Times New Roman"/>
          <w:sz w:val="24"/>
          <w:szCs w:val="24"/>
        </w:rPr>
        <w:t xml:space="preserve">, and can include projects related to stormwater management and pollution prevention.  </w:t>
      </w:r>
      <w:r w:rsidR="00154C42" w:rsidRPr="00D64387">
        <w:rPr>
          <w:rFonts w:ascii="Times New Roman" w:eastAsia="Times New Roman" w:hAnsi="Times New Roman"/>
          <w:sz w:val="24"/>
          <w:szCs w:val="24"/>
        </w:rPr>
        <w:t xml:space="preserve">All projects must reduce stormwater runoff, improve water quality, and/or enhance habitats which protect and/or improve water quality.  </w:t>
      </w:r>
    </w:p>
    <w:p w:rsidR="00E06BCC" w:rsidRPr="00D64387" w:rsidRDefault="00E06BCC" w:rsidP="00BD18E4">
      <w:pPr>
        <w:keepLines/>
        <w:tabs>
          <w:tab w:val="left" w:pos="5295"/>
        </w:tabs>
        <w:spacing w:after="0" w:line="240" w:lineRule="auto"/>
        <w:rPr>
          <w:rFonts w:ascii="Times New Roman" w:eastAsia="Times New Roman" w:hAnsi="Times New Roman"/>
          <w:sz w:val="24"/>
          <w:szCs w:val="24"/>
        </w:rPr>
      </w:pPr>
    </w:p>
    <w:p w:rsidR="005D08C2" w:rsidRPr="00D64387" w:rsidRDefault="00E06BCC" w:rsidP="00BD18E4">
      <w:pPr>
        <w:keepLines/>
        <w:spacing w:after="0" w:line="240" w:lineRule="auto"/>
        <w:rPr>
          <w:rFonts w:ascii="Times New Roman" w:eastAsia="Times New Roman" w:hAnsi="Times New Roman"/>
          <w:sz w:val="24"/>
          <w:szCs w:val="24"/>
        </w:rPr>
      </w:pPr>
      <w:r w:rsidRPr="00D64387">
        <w:rPr>
          <w:rFonts w:ascii="Times New Roman" w:eastAsia="Times New Roman" w:hAnsi="Times New Roman"/>
          <w:sz w:val="24"/>
          <w:szCs w:val="24"/>
        </w:rPr>
        <w:t xml:space="preserve">The product of this </w:t>
      </w:r>
      <w:r w:rsidR="00DA6987" w:rsidRPr="00D64387">
        <w:rPr>
          <w:rFonts w:ascii="Times New Roman" w:eastAsia="Times New Roman" w:hAnsi="Times New Roman"/>
          <w:sz w:val="24"/>
          <w:szCs w:val="24"/>
        </w:rPr>
        <w:t xml:space="preserve">request </w:t>
      </w:r>
      <w:r w:rsidRPr="00D64387">
        <w:rPr>
          <w:rFonts w:ascii="Times New Roman" w:eastAsia="Times New Roman" w:hAnsi="Times New Roman"/>
          <w:sz w:val="24"/>
          <w:szCs w:val="24"/>
        </w:rPr>
        <w:t xml:space="preserve">will be an updated Project Priority List (PPL).  The PPL identifies potential projects which have been determined eligible for SRF funding. </w:t>
      </w:r>
      <w:r w:rsidR="005D08C2" w:rsidRPr="00D64387">
        <w:rPr>
          <w:rFonts w:ascii="Times New Roman" w:eastAsia="Times New Roman" w:hAnsi="Times New Roman"/>
          <w:sz w:val="24"/>
          <w:szCs w:val="24"/>
        </w:rPr>
        <w:t>DOEE uses this list to identify projects that are both ready to be implemented and likely to bring the greatest water quality benefit for the cost, and proposes funding them in the District’s annual application to EPA for SRF funding.</w:t>
      </w:r>
    </w:p>
    <w:p w:rsidR="003B5B93" w:rsidRPr="00D64387" w:rsidRDefault="003B5B93" w:rsidP="00BD18E4">
      <w:pPr>
        <w:keepLines/>
        <w:tabs>
          <w:tab w:val="left" w:pos="5295"/>
        </w:tabs>
        <w:spacing w:after="0" w:line="240" w:lineRule="auto"/>
        <w:rPr>
          <w:rFonts w:ascii="Times New Roman" w:eastAsia="Times New Roman" w:hAnsi="Times New Roman"/>
          <w:sz w:val="24"/>
          <w:szCs w:val="24"/>
        </w:rPr>
      </w:pPr>
    </w:p>
    <w:p w:rsidR="00481828" w:rsidRDefault="003B5B93" w:rsidP="00481828">
      <w:pPr>
        <w:keepLines/>
        <w:spacing w:after="0" w:line="240" w:lineRule="auto"/>
        <w:rPr>
          <w:rFonts w:ascii="Times New Roman" w:eastAsia="Times New Roman" w:hAnsi="Times New Roman"/>
          <w:sz w:val="24"/>
          <w:szCs w:val="24"/>
        </w:rPr>
      </w:pPr>
      <w:r w:rsidRPr="00D64387">
        <w:rPr>
          <w:rFonts w:ascii="Times New Roman" w:eastAsia="Times New Roman" w:hAnsi="Times New Roman"/>
          <w:sz w:val="24"/>
          <w:szCs w:val="24"/>
        </w:rPr>
        <w:t xml:space="preserve">DOEE </w:t>
      </w:r>
      <w:r w:rsidR="00481828">
        <w:rPr>
          <w:rFonts w:ascii="Times New Roman" w:eastAsia="Times New Roman" w:hAnsi="Times New Roman"/>
          <w:sz w:val="24"/>
          <w:szCs w:val="24"/>
        </w:rPr>
        <w:t>may have available</w:t>
      </w:r>
      <w:r w:rsidR="00481828" w:rsidRPr="00D64387">
        <w:rPr>
          <w:rFonts w:ascii="Times New Roman" w:eastAsia="Times New Roman" w:hAnsi="Times New Roman"/>
          <w:sz w:val="24"/>
          <w:szCs w:val="24"/>
        </w:rPr>
        <w:t xml:space="preserve"> </w:t>
      </w:r>
      <w:r w:rsidRPr="00D64387">
        <w:rPr>
          <w:rFonts w:ascii="Times New Roman" w:eastAsia="Times New Roman" w:hAnsi="Times New Roman"/>
          <w:sz w:val="24"/>
          <w:szCs w:val="24"/>
        </w:rPr>
        <w:t>up to approximately</w:t>
      </w:r>
      <w:r w:rsidR="00481828" w:rsidRPr="00B11A50">
        <w:rPr>
          <w:rFonts w:ascii="Times New Roman" w:eastAsia="Times New Roman" w:hAnsi="Times New Roman"/>
          <w:sz w:val="24"/>
          <w:szCs w:val="24"/>
        </w:rPr>
        <w:t xml:space="preserve"> seven million (</w:t>
      </w:r>
      <w:r w:rsidR="00481828" w:rsidRPr="00B11A50">
        <w:rPr>
          <w:rFonts w:ascii="Times New Roman" w:eastAsia="Times New Roman" w:hAnsi="Times New Roman"/>
          <w:color w:val="000000"/>
          <w:sz w:val="24"/>
          <w:szCs w:val="20"/>
        </w:rPr>
        <w:t>$</w:t>
      </w:r>
      <w:r w:rsidR="00481828" w:rsidRPr="00747362">
        <w:rPr>
          <w:rFonts w:ascii="Times New Roman" w:eastAsia="Times New Roman" w:hAnsi="Times New Roman"/>
          <w:color w:val="000000"/>
          <w:sz w:val="24"/>
          <w:szCs w:val="20"/>
        </w:rPr>
        <w:t>7,000,000</w:t>
      </w:r>
      <w:r w:rsidR="00481828">
        <w:rPr>
          <w:rFonts w:ascii="Times New Roman" w:eastAsia="Times New Roman" w:hAnsi="Times New Roman"/>
          <w:sz w:val="24"/>
          <w:szCs w:val="24"/>
        </w:rPr>
        <w:t xml:space="preserve">) dollars in funding. </w:t>
      </w:r>
      <w:r w:rsidR="00481828" w:rsidRPr="00B11A50">
        <w:rPr>
          <w:rFonts w:ascii="Times New Roman" w:eastAsia="Times New Roman" w:hAnsi="Times New Roman"/>
          <w:sz w:val="24"/>
          <w:szCs w:val="24"/>
        </w:rPr>
        <w:t>The final a</w:t>
      </w:r>
      <w:r w:rsidR="00481828">
        <w:rPr>
          <w:rFonts w:ascii="Times New Roman" w:eastAsia="Times New Roman" w:hAnsi="Times New Roman"/>
          <w:sz w:val="24"/>
          <w:szCs w:val="24"/>
        </w:rPr>
        <w:t xml:space="preserve">mount will be determined when </w:t>
      </w:r>
      <w:r w:rsidR="00481828" w:rsidRPr="00B11A50">
        <w:rPr>
          <w:rFonts w:ascii="Times New Roman" w:eastAsia="Times New Roman" w:hAnsi="Times New Roman"/>
          <w:sz w:val="24"/>
          <w:szCs w:val="24"/>
        </w:rPr>
        <w:t>EPA provides</w:t>
      </w:r>
      <w:r w:rsidR="00481828">
        <w:rPr>
          <w:rFonts w:ascii="Times New Roman" w:eastAsia="Times New Roman" w:hAnsi="Times New Roman"/>
          <w:sz w:val="24"/>
          <w:szCs w:val="24"/>
        </w:rPr>
        <w:t xml:space="preserve"> information on</w:t>
      </w:r>
      <w:r w:rsidR="00481828" w:rsidRPr="00B11A50">
        <w:rPr>
          <w:rFonts w:ascii="Times New Roman" w:eastAsia="Times New Roman" w:hAnsi="Times New Roman"/>
          <w:sz w:val="24"/>
          <w:szCs w:val="24"/>
        </w:rPr>
        <w:t xml:space="preserve"> the </w:t>
      </w:r>
      <w:r w:rsidR="00481828">
        <w:rPr>
          <w:rFonts w:ascii="Times New Roman" w:eastAsia="Times New Roman" w:hAnsi="Times New Roman"/>
          <w:sz w:val="24"/>
          <w:szCs w:val="24"/>
        </w:rPr>
        <w:t>availability of fiscal year 201</w:t>
      </w:r>
      <w:r w:rsidR="000852F1">
        <w:rPr>
          <w:rFonts w:ascii="Times New Roman" w:eastAsia="Times New Roman" w:hAnsi="Times New Roman"/>
          <w:sz w:val="24"/>
          <w:szCs w:val="24"/>
        </w:rPr>
        <w:t>7</w:t>
      </w:r>
      <w:r w:rsidR="00481828" w:rsidRPr="00B11A50">
        <w:rPr>
          <w:rFonts w:ascii="Times New Roman" w:eastAsia="Times New Roman" w:hAnsi="Times New Roman"/>
          <w:sz w:val="24"/>
          <w:szCs w:val="24"/>
        </w:rPr>
        <w:t xml:space="preserve"> program funds.  Consequently, DDOE has made no determination regarding the number of projects that will be funded. Grant award(s) will be made based on the determination of project eligibility, evaluation of the project application and the ranking of the projects based on their evaluation. The grant project period will vary dependin</w:t>
      </w:r>
      <w:r w:rsidR="00481828">
        <w:rPr>
          <w:rFonts w:ascii="Times New Roman" w:eastAsia="Times New Roman" w:hAnsi="Times New Roman"/>
          <w:sz w:val="24"/>
          <w:szCs w:val="24"/>
        </w:rPr>
        <w:t xml:space="preserve">g on the project description.  </w:t>
      </w:r>
    </w:p>
    <w:p w:rsidR="003B5B93" w:rsidRPr="00D64387" w:rsidRDefault="003B5B93" w:rsidP="00481828">
      <w:pPr>
        <w:keepLines/>
        <w:spacing w:after="0" w:line="240" w:lineRule="auto"/>
        <w:rPr>
          <w:rFonts w:ascii="Times New Roman" w:eastAsia="Times New Roman" w:hAnsi="Times New Roman"/>
          <w:sz w:val="24"/>
          <w:szCs w:val="24"/>
        </w:rPr>
      </w:pPr>
    </w:p>
    <w:p w:rsidR="003B5B93" w:rsidRPr="00D64387" w:rsidRDefault="003B5B93" w:rsidP="00BD18E4">
      <w:pPr>
        <w:keepLines/>
        <w:tabs>
          <w:tab w:val="left" w:pos="5295"/>
        </w:tabs>
        <w:spacing w:after="0" w:line="240" w:lineRule="auto"/>
        <w:rPr>
          <w:rFonts w:ascii="Times New Roman" w:eastAsia="Times New Roman" w:hAnsi="Times New Roman"/>
          <w:b/>
          <w:sz w:val="24"/>
          <w:szCs w:val="24"/>
        </w:rPr>
      </w:pPr>
      <w:r w:rsidRPr="00D64387">
        <w:rPr>
          <w:rFonts w:ascii="Times New Roman" w:eastAsia="Times New Roman" w:hAnsi="Times New Roman"/>
          <w:b/>
          <w:sz w:val="24"/>
          <w:szCs w:val="24"/>
        </w:rPr>
        <w:t>Project Priority List</w:t>
      </w:r>
      <w:r w:rsidR="00AC6F69" w:rsidRPr="00D64387">
        <w:rPr>
          <w:rFonts w:ascii="Times New Roman" w:eastAsia="Times New Roman" w:hAnsi="Times New Roman"/>
          <w:b/>
          <w:sz w:val="24"/>
          <w:szCs w:val="24"/>
        </w:rPr>
        <w:t xml:space="preserve"> (PPL)</w:t>
      </w:r>
    </w:p>
    <w:p w:rsidR="00E06BCC" w:rsidRPr="00D64387" w:rsidRDefault="00E06BCC" w:rsidP="00BD18E4">
      <w:pPr>
        <w:keepLines/>
        <w:tabs>
          <w:tab w:val="left" w:pos="5295"/>
        </w:tabs>
        <w:spacing w:after="0" w:line="240" w:lineRule="auto"/>
        <w:rPr>
          <w:rFonts w:ascii="Times New Roman" w:eastAsia="Times New Roman" w:hAnsi="Times New Roman"/>
          <w:sz w:val="24"/>
          <w:szCs w:val="24"/>
          <w:u w:val="single"/>
        </w:rPr>
      </w:pPr>
    </w:p>
    <w:p w:rsidR="003B5B93" w:rsidRPr="00D64387" w:rsidRDefault="00AC6F69" w:rsidP="00BD18E4">
      <w:pPr>
        <w:keepLines/>
        <w:spacing w:after="0" w:line="240" w:lineRule="auto"/>
        <w:rPr>
          <w:rFonts w:ascii="Times New Roman" w:eastAsia="Times New Roman" w:hAnsi="Times New Roman"/>
          <w:sz w:val="24"/>
          <w:szCs w:val="24"/>
        </w:rPr>
      </w:pPr>
      <w:r w:rsidRPr="00D64387">
        <w:rPr>
          <w:rFonts w:ascii="Times New Roman" w:eastAsia="Times New Roman" w:hAnsi="Times New Roman"/>
          <w:sz w:val="24"/>
          <w:szCs w:val="24"/>
        </w:rPr>
        <w:t xml:space="preserve">All project applications meeting minimum eligibility requirements will be scored by an independent review team and </w:t>
      </w:r>
      <w:r w:rsidR="00E06BCC" w:rsidRPr="00D64387">
        <w:rPr>
          <w:rFonts w:ascii="Times New Roman" w:eastAsia="Times New Roman" w:hAnsi="Times New Roman"/>
          <w:sz w:val="24"/>
          <w:szCs w:val="24"/>
        </w:rPr>
        <w:t>placed on the draft PPL</w:t>
      </w:r>
      <w:r w:rsidR="005D08C2" w:rsidRPr="00D64387">
        <w:rPr>
          <w:rFonts w:ascii="Times New Roman" w:eastAsia="Times New Roman" w:hAnsi="Times New Roman"/>
          <w:sz w:val="24"/>
          <w:szCs w:val="24"/>
        </w:rPr>
        <w:t>.</w:t>
      </w:r>
      <w:r w:rsidRPr="00D64387">
        <w:rPr>
          <w:rFonts w:ascii="Times New Roman" w:eastAsia="Times New Roman" w:hAnsi="Times New Roman"/>
          <w:sz w:val="24"/>
          <w:szCs w:val="24"/>
        </w:rPr>
        <w:t xml:space="preserve"> </w:t>
      </w:r>
      <w:r w:rsidR="005D08C2" w:rsidRPr="00D64387">
        <w:rPr>
          <w:rFonts w:ascii="Times New Roman" w:eastAsia="Times New Roman" w:hAnsi="Times New Roman"/>
          <w:sz w:val="24"/>
          <w:szCs w:val="24"/>
        </w:rPr>
        <w:t xml:space="preserve"> </w:t>
      </w:r>
      <w:r w:rsidR="003B5B93" w:rsidRPr="00D64387">
        <w:rPr>
          <w:rFonts w:ascii="Times New Roman" w:eastAsia="Times New Roman" w:hAnsi="Times New Roman"/>
          <w:sz w:val="24"/>
          <w:szCs w:val="24"/>
        </w:rPr>
        <w:t xml:space="preserve">The PPL is one list showing all </w:t>
      </w:r>
      <w:r w:rsidR="00E06BCC" w:rsidRPr="00D64387">
        <w:rPr>
          <w:rFonts w:ascii="Times New Roman" w:eastAsia="Times New Roman" w:hAnsi="Times New Roman"/>
          <w:sz w:val="24"/>
          <w:szCs w:val="24"/>
        </w:rPr>
        <w:t xml:space="preserve">eligible </w:t>
      </w:r>
      <w:r w:rsidR="003B5B93" w:rsidRPr="00D64387">
        <w:rPr>
          <w:rFonts w:ascii="Times New Roman" w:eastAsia="Times New Roman" w:hAnsi="Times New Roman"/>
          <w:sz w:val="24"/>
          <w:szCs w:val="24"/>
        </w:rPr>
        <w:t xml:space="preserve">projects in order of rank, from highest to lowest.  </w:t>
      </w:r>
      <w:r w:rsidR="00E06BCC" w:rsidRPr="00164ECC">
        <w:rPr>
          <w:rFonts w:ascii="Times New Roman" w:eastAsia="Times New Roman" w:hAnsi="Times New Roman"/>
          <w:sz w:val="24"/>
          <w:szCs w:val="24"/>
        </w:rPr>
        <w:t>P</w:t>
      </w:r>
      <w:r w:rsidR="003B5B93" w:rsidRPr="00164ECC">
        <w:rPr>
          <w:rFonts w:ascii="Times New Roman" w:eastAsia="Times New Roman" w:hAnsi="Times New Roman"/>
          <w:sz w:val="24"/>
          <w:szCs w:val="24"/>
        </w:rPr>
        <w:t xml:space="preserve">rojects </w:t>
      </w:r>
      <w:r w:rsidR="00E06BCC" w:rsidRPr="00164ECC">
        <w:rPr>
          <w:rFonts w:ascii="Times New Roman" w:eastAsia="Times New Roman" w:hAnsi="Times New Roman"/>
          <w:sz w:val="24"/>
          <w:szCs w:val="24"/>
        </w:rPr>
        <w:t xml:space="preserve">are tagged </w:t>
      </w:r>
      <w:r w:rsidR="003B5B93" w:rsidRPr="00164ECC">
        <w:rPr>
          <w:rFonts w:ascii="Times New Roman" w:eastAsia="Times New Roman" w:hAnsi="Times New Roman"/>
          <w:sz w:val="24"/>
          <w:szCs w:val="24"/>
        </w:rPr>
        <w:t xml:space="preserve">as either Treatment Works Projects or </w:t>
      </w:r>
      <w:r w:rsidR="00AF02D8" w:rsidRPr="00164ECC">
        <w:rPr>
          <w:rFonts w:ascii="Times New Roman" w:eastAsia="Times New Roman" w:hAnsi="Times New Roman"/>
          <w:sz w:val="24"/>
          <w:szCs w:val="24"/>
        </w:rPr>
        <w:t>Nonpoint Source</w:t>
      </w:r>
      <w:r w:rsidR="003B5B93" w:rsidRPr="00164ECC">
        <w:rPr>
          <w:rFonts w:ascii="Times New Roman" w:eastAsia="Times New Roman" w:hAnsi="Times New Roman"/>
          <w:sz w:val="24"/>
          <w:szCs w:val="24"/>
        </w:rPr>
        <w:t xml:space="preserve"> Projects.</w:t>
      </w:r>
      <w:r w:rsidR="007315CC">
        <w:rPr>
          <w:rFonts w:ascii="Times New Roman" w:eastAsia="Times New Roman" w:hAnsi="Times New Roman"/>
          <w:sz w:val="24"/>
          <w:szCs w:val="24"/>
        </w:rPr>
        <w:t xml:space="preserve"> </w:t>
      </w:r>
      <w:r w:rsidR="003B5B93" w:rsidRPr="00D64387">
        <w:rPr>
          <w:rFonts w:ascii="Times New Roman" w:eastAsia="Times New Roman" w:hAnsi="Times New Roman"/>
          <w:sz w:val="24"/>
          <w:szCs w:val="24"/>
        </w:rPr>
        <w:t xml:space="preserve"> </w:t>
      </w:r>
      <w:r w:rsidR="005D08C2" w:rsidRPr="00D64387">
        <w:rPr>
          <w:rFonts w:ascii="Times New Roman" w:eastAsia="Times New Roman" w:hAnsi="Times New Roman"/>
          <w:sz w:val="24"/>
          <w:szCs w:val="24"/>
        </w:rPr>
        <w:t xml:space="preserve">Each project listing includes relevant information, such as numerical ranking, average score, project name, applicant organization, project category, and cost.  </w:t>
      </w:r>
    </w:p>
    <w:p w:rsidR="005D08C2" w:rsidRPr="00D64387" w:rsidRDefault="005D08C2" w:rsidP="00BD18E4">
      <w:pPr>
        <w:keepLines/>
        <w:spacing w:after="0" w:line="240" w:lineRule="auto"/>
        <w:rPr>
          <w:rFonts w:ascii="Times New Roman" w:eastAsia="Times New Roman" w:hAnsi="Times New Roman"/>
          <w:sz w:val="24"/>
          <w:szCs w:val="24"/>
        </w:rPr>
      </w:pPr>
    </w:p>
    <w:p w:rsidR="00AA48ED" w:rsidRPr="00D64387" w:rsidRDefault="00E06BCC" w:rsidP="00DC7AC7">
      <w:pPr>
        <w:widowControl w:val="0"/>
        <w:spacing w:after="0" w:line="240" w:lineRule="auto"/>
        <w:rPr>
          <w:rFonts w:ascii="Times New Roman" w:eastAsia="Times New Roman" w:hAnsi="Times New Roman"/>
          <w:sz w:val="24"/>
          <w:szCs w:val="24"/>
        </w:rPr>
      </w:pPr>
      <w:r w:rsidRPr="00D64387">
        <w:rPr>
          <w:rFonts w:ascii="Times New Roman" w:eastAsia="Times New Roman" w:hAnsi="Times New Roman"/>
          <w:sz w:val="24"/>
          <w:szCs w:val="24"/>
        </w:rPr>
        <w:t xml:space="preserve">DOEE will solicit public comment on the draft PPL through a public comment period and public hearing.  </w:t>
      </w:r>
      <w:r w:rsidR="00297D65" w:rsidRPr="00D64387">
        <w:rPr>
          <w:rFonts w:ascii="Times New Roman" w:eastAsia="Times New Roman" w:hAnsi="Times New Roman"/>
          <w:sz w:val="24"/>
          <w:szCs w:val="24"/>
        </w:rPr>
        <w:t>The public participation process allows the public to become aware of and involved in</w:t>
      </w:r>
      <w:r w:rsidR="00323CBD" w:rsidRPr="00D64387">
        <w:rPr>
          <w:rFonts w:ascii="Times New Roman" w:eastAsia="Times New Roman" w:hAnsi="Times New Roman"/>
          <w:sz w:val="24"/>
          <w:szCs w:val="24"/>
        </w:rPr>
        <w:t xml:space="preserve"> the </w:t>
      </w:r>
      <w:r w:rsidR="00CB1F42" w:rsidRPr="00D64387">
        <w:rPr>
          <w:rFonts w:ascii="Times New Roman" w:eastAsia="Times New Roman" w:hAnsi="Times New Roman"/>
          <w:sz w:val="24"/>
          <w:szCs w:val="24"/>
        </w:rPr>
        <w:t>District’s</w:t>
      </w:r>
      <w:r w:rsidR="00297D65" w:rsidRPr="00D64387">
        <w:rPr>
          <w:rFonts w:ascii="Times New Roman" w:eastAsia="Times New Roman" w:hAnsi="Times New Roman"/>
          <w:sz w:val="24"/>
          <w:szCs w:val="24"/>
        </w:rPr>
        <w:t xml:space="preserve"> determination of priority environmental problems and its utilization of Federal grant funding to address those problems. </w:t>
      </w:r>
      <w:r w:rsidRPr="00D64387">
        <w:rPr>
          <w:rFonts w:ascii="Times New Roman" w:eastAsia="Times New Roman" w:hAnsi="Times New Roman"/>
          <w:sz w:val="24"/>
          <w:szCs w:val="24"/>
        </w:rPr>
        <w:t xml:space="preserve">At the close of the public comment period, </w:t>
      </w:r>
      <w:r w:rsidR="005D2B86" w:rsidRPr="00D64387">
        <w:rPr>
          <w:rFonts w:ascii="Times New Roman" w:eastAsia="Times New Roman" w:hAnsi="Times New Roman"/>
          <w:sz w:val="24"/>
          <w:szCs w:val="24"/>
        </w:rPr>
        <w:t>DOEE</w:t>
      </w:r>
      <w:r w:rsidRPr="00D64387">
        <w:rPr>
          <w:rFonts w:ascii="Times New Roman" w:eastAsia="Times New Roman" w:hAnsi="Times New Roman"/>
          <w:sz w:val="24"/>
          <w:szCs w:val="24"/>
        </w:rPr>
        <w:t xml:space="preserve"> will address the comments received and adopt the PPL as final.  The final PPL will be submitted to EPA for review and acceptance.  Only projects included on the PPL approved by EPA are eligible for funding with these EPA grant funds.</w:t>
      </w:r>
      <w:r w:rsidR="00AA48ED" w:rsidRPr="00D64387">
        <w:rPr>
          <w:rFonts w:ascii="Times New Roman" w:eastAsia="Times New Roman" w:hAnsi="Times New Roman"/>
          <w:sz w:val="24"/>
          <w:szCs w:val="24"/>
        </w:rPr>
        <w:br w:type="page"/>
      </w:r>
    </w:p>
    <w:p w:rsidR="00B11A50" w:rsidRPr="00D64387" w:rsidRDefault="00B11A50" w:rsidP="00BD18E4">
      <w:pPr>
        <w:keepLines/>
        <w:widowControl w:val="0"/>
        <w:numPr>
          <w:ilvl w:val="0"/>
          <w:numId w:val="28"/>
        </w:numPr>
        <w:spacing w:after="0" w:line="240" w:lineRule="auto"/>
        <w:outlineLvl w:val="0"/>
        <w:rPr>
          <w:rFonts w:ascii="Times New Roman" w:eastAsia="Times New Roman" w:hAnsi="Times New Roman"/>
          <w:b/>
          <w:bCs/>
          <w:sz w:val="24"/>
          <w:szCs w:val="24"/>
        </w:rPr>
      </w:pPr>
      <w:bookmarkStart w:id="0" w:name="_Toc318898547"/>
      <w:r w:rsidRPr="00D64387">
        <w:rPr>
          <w:rFonts w:ascii="Times New Roman" w:eastAsia="Times New Roman" w:hAnsi="Times New Roman"/>
          <w:b/>
          <w:bCs/>
          <w:sz w:val="24"/>
          <w:szCs w:val="24"/>
        </w:rPr>
        <w:lastRenderedPageBreak/>
        <w:t>ELIGIBILITY</w:t>
      </w:r>
      <w:bookmarkEnd w:id="0"/>
    </w:p>
    <w:p w:rsidR="00B11A50" w:rsidRPr="00D64387" w:rsidRDefault="00B11A50" w:rsidP="00BD18E4">
      <w:pPr>
        <w:keepLines/>
        <w:spacing w:after="0" w:line="240" w:lineRule="auto"/>
        <w:ind w:left="288"/>
        <w:rPr>
          <w:rFonts w:ascii="Times New Roman" w:eastAsia="Times New Roman" w:hAnsi="Times New Roman"/>
          <w:b/>
          <w:sz w:val="24"/>
          <w:szCs w:val="24"/>
        </w:rPr>
      </w:pPr>
    </w:p>
    <w:p w:rsidR="004D7B74" w:rsidRPr="00D64387" w:rsidRDefault="00B11A50" w:rsidP="00BD18E4">
      <w:pPr>
        <w:keepLines/>
        <w:tabs>
          <w:tab w:val="left" w:pos="-1440"/>
        </w:tabs>
        <w:spacing w:after="0" w:line="240" w:lineRule="auto"/>
        <w:rPr>
          <w:rFonts w:ascii="Times New Roman" w:eastAsia="Times New Roman" w:hAnsi="Times New Roman"/>
          <w:sz w:val="24"/>
          <w:szCs w:val="24"/>
        </w:rPr>
      </w:pPr>
      <w:r w:rsidRPr="00D64387">
        <w:rPr>
          <w:rFonts w:ascii="Times New Roman" w:eastAsia="Times New Roman" w:hAnsi="Times New Roman"/>
          <w:sz w:val="24"/>
          <w:szCs w:val="24"/>
        </w:rPr>
        <w:t xml:space="preserve">Applicants must be registered to do business in the District of Columbia. </w:t>
      </w:r>
      <w:r w:rsidR="006B142D" w:rsidRPr="00D64387">
        <w:rPr>
          <w:rFonts w:ascii="Times New Roman" w:eastAsia="Times New Roman" w:hAnsi="Times New Roman"/>
          <w:sz w:val="24"/>
          <w:szCs w:val="24"/>
        </w:rPr>
        <w:t>N</w:t>
      </w:r>
      <w:r w:rsidR="008E6ADE" w:rsidRPr="00D64387">
        <w:rPr>
          <w:rFonts w:ascii="Times New Roman" w:eastAsia="Times New Roman" w:hAnsi="Times New Roman"/>
          <w:sz w:val="24"/>
          <w:szCs w:val="24"/>
        </w:rPr>
        <w:t>onprofit organization</w:t>
      </w:r>
      <w:r w:rsidR="006B142D" w:rsidRPr="00D64387">
        <w:rPr>
          <w:rFonts w:ascii="Times New Roman" w:eastAsia="Times New Roman" w:hAnsi="Times New Roman"/>
          <w:sz w:val="24"/>
          <w:szCs w:val="24"/>
        </w:rPr>
        <w:t>s</w:t>
      </w:r>
      <w:r w:rsidRPr="00D64387">
        <w:rPr>
          <w:rFonts w:ascii="Times New Roman" w:eastAsia="Times New Roman" w:hAnsi="Times New Roman"/>
          <w:sz w:val="24"/>
          <w:szCs w:val="24"/>
        </w:rPr>
        <w:t xml:space="preserve"> with IRS 501(c</w:t>
      </w:r>
      <w:r w:rsidR="008E6ADE" w:rsidRPr="00D64387">
        <w:rPr>
          <w:rFonts w:ascii="Times New Roman" w:eastAsia="Times New Roman" w:hAnsi="Times New Roman"/>
          <w:sz w:val="24"/>
          <w:szCs w:val="24"/>
        </w:rPr>
        <w:t xml:space="preserve">) 3 or 501(c) 4 </w:t>
      </w:r>
      <w:r w:rsidR="006B142D" w:rsidRPr="00D64387">
        <w:rPr>
          <w:rFonts w:ascii="Times New Roman" w:eastAsia="Times New Roman" w:hAnsi="Times New Roman"/>
          <w:sz w:val="24"/>
          <w:szCs w:val="24"/>
        </w:rPr>
        <w:t>determinations</w:t>
      </w:r>
      <w:r w:rsidR="008E6ADE" w:rsidRPr="00D64387">
        <w:rPr>
          <w:rFonts w:ascii="Times New Roman" w:eastAsia="Times New Roman" w:hAnsi="Times New Roman"/>
          <w:sz w:val="24"/>
          <w:szCs w:val="24"/>
        </w:rPr>
        <w:t>,</w:t>
      </w:r>
      <w:r w:rsidR="00954BC7" w:rsidRPr="00D64387">
        <w:rPr>
          <w:rFonts w:ascii="Times New Roman" w:eastAsia="Times New Roman" w:hAnsi="Times New Roman"/>
          <w:sz w:val="24"/>
          <w:szCs w:val="24"/>
        </w:rPr>
        <w:t xml:space="preserve"> </w:t>
      </w:r>
      <w:r w:rsidR="008E6ADE" w:rsidRPr="00D64387">
        <w:rPr>
          <w:rFonts w:ascii="Times New Roman" w:eastAsia="Times New Roman" w:hAnsi="Times New Roman"/>
          <w:sz w:val="24"/>
          <w:szCs w:val="24"/>
        </w:rPr>
        <w:t>educational institution</w:t>
      </w:r>
      <w:r w:rsidR="006B142D" w:rsidRPr="00D64387">
        <w:rPr>
          <w:rFonts w:ascii="Times New Roman" w:eastAsia="Times New Roman" w:hAnsi="Times New Roman"/>
          <w:sz w:val="24"/>
          <w:szCs w:val="24"/>
        </w:rPr>
        <w:t>s</w:t>
      </w:r>
      <w:r w:rsidR="008E6ADE" w:rsidRPr="00D64387">
        <w:rPr>
          <w:rFonts w:ascii="Times New Roman" w:eastAsia="Times New Roman" w:hAnsi="Times New Roman"/>
          <w:sz w:val="24"/>
          <w:szCs w:val="24"/>
        </w:rPr>
        <w:t>, District government agenc</w:t>
      </w:r>
      <w:r w:rsidR="006B142D" w:rsidRPr="00D64387">
        <w:rPr>
          <w:rFonts w:ascii="Times New Roman" w:eastAsia="Times New Roman" w:hAnsi="Times New Roman"/>
          <w:sz w:val="24"/>
          <w:szCs w:val="24"/>
        </w:rPr>
        <w:t>ies</w:t>
      </w:r>
      <w:r w:rsidR="008E6ADE" w:rsidRPr="00D64387">
        <w:rPr>
          <w:rFonts w:ascii="Times New Roman" w:eastAsia="Times New Roman" w:hAnsi="Times New Roman"/>
          <w:sz w:val="24"/>
          <w:szCs w:val="24"/>
        </w:rPr>
        <w:t xml:space="preserve"> or other local organization</w:t>
      </w:r>
      <w:r w:rsidR="006B142D" w:rsidRPr="00D64387">
        <w:rPr>
          <w:rFonts w:ascii="Times New Roman" w:eastAsia="Times New Roman" w:hAnsi="Times New Roman"/>
          <w:sz w:val="24"/>
          <w:szCs w:val="24"/>
        </w:rPr>
        <w:t>s</w:t>
      </w:r>
      <w:r w:rsidR="008E6ADE" w:rsidRPr="00D64387">
        <w:rPr>
          <w:rFonts w:ascii="Times New Roman" w:eastAsia="Times New Roman" w:hAnsi="Times New Roman"/>
          <w:sz w:val="24"/>
          <w:szCs w:val="24"/>
        </w:rPr>
        <w:t xml:space="preserve"> may apply to partner with </w:t>
      </w:r>
      <w:r w:rsidR="00B9284E" w:rsidRPr="00D64387">
        <w:rPr>
          <w:rFonts w:ascii="Times New Roman" w:eastAsia="Times New Roman" w:hAnsi="Times New Roman"/>
          <w:sz w:val="24"/>
          <w:szCs w:val="24"/>
        </w:rPr>
        <w:t>DOEE</w:t>
      </w:r>
      <w:r w:rsidR="004D2480" w:rsidRPr="00D64387">
        <w:rPr>
          <w:rFonts w:ascii="Times New Roman" w:eastAsia="Times New Roman" w:hAnsi="Times New Roman"/>
          <w:sz w:val="24"/>
          <w:szCs w:val="24"/>
        </w:rPr>
        <w:t xml:space="preserve">. </w:t>
      </w:r>
    </w:p>
    <w:p w:rsidR="006B142D" w:rsidRPr="00D64387" w:rsidRDefault="006B142D" w:rsidP="00BD18E4">
      <w:pPr>
        <w:keepLines/>
        <w:tabs>
          <w:tab w:val="left" w:pos="-1440"/>
        </w:tabs>
        <w:spacing w:after="0" w:line="240" w:lineRule="auto"/>
        <w:rPr>
          <w:rFonts w:ascii="Times New Roman" w:eastAsia="Times New Roman" w:hAnsi="Times New Roman"/>
          <w:sz w:val="24"/>
          <w:szCs w:val="24"/>
        </w:rPr>
      </w:pPr>
    </w:p>
    <w:p w:rsidR="004D7B74" w:rsidRPr="00D64387" w:rsidRDefault="004D7B74" w:rsidP="00BD18E4">
      <w:pPr>
        <w:keepLines/>
        <w:tabs>
          <w:tab w:val="left" w:pos="-1440"/>
        </w:tabs>
        <w:spacing w:after="0" w:line="240" w:lineRule="auto"/>
        <w:rPr>
          <w:rFonts w:ascii="Times New Roman" w:eastAsia="Times New Roman" w:hAnsi="Times New Roman"/>
          <w:sz w:val="24"/>
          <w:szCs w:val="24"/>
        </w:rPr>
      </w:pPr>
      <w:r w:rsidRPr="00D64387">
        <w:rPr>
          <w:rFonts w:ascii="Times New Roman" w:hAnsi="Times New Roman"/>
          <w:sz w:val="24"/>
          <w:szCs w:val="24"/>
        </w:rPr>
        <w:t>A continuing condition of eligibility is that the application is truthful and its material conditions are still valid.  For instance, if an application rested on the availability of</w:t>
      </w:r>
      <w:r w:rsidR="00170A6F" w:rsidRPr="00D64387">
        <w:rPr>
          <w:rFonts w:ascii="Times New Roman" w:hAnsi="Times New Roman"/>
          <w:sz w:val="24"/>
          <w:szCs w:val="24"/>
        </w:rPr>
        <w:t xml:space="preserve"> specifically</w:t>
      </w:r>
      <w:r w:rsidRPr="00D64387">
        <w:rPr>
          <w:rFonts w:ascii="Times New Roman" w:hAnsi="Times New Roman"/>
          <w:sz w:val="24"/>
          <w:szCs w:val="24"/>
        </w:rPr>
        <w:t xml:space="preserve"> skilled staff, and those staff should leave after the application’s </w:t>
      </w:r>
      <w:r w:rsidR="00170A6F" w:rsidRPr="00D64387">
        <w:rPr>
          <w:rFonts w:ascii="Times New Roman" w:hAnsi="Times New Roman"/>
          <w:sz w:val="24"/>
          <w:szCs w:val="24"/>
        </w:rPr>
        <w:t>submittal</w:t>
      </w:r>
      <w:r w:rsidRPr="00D64387">
        <w:rPr>
          <w:rFonts w:ascii="Times New Roman" w:hAnsi="Times New Roman"/>
          <w:sz w:val="24"/>
          <w:szCs w:val="24"/>
        </w:rPr>
        <w:t xml:space="preserve"> or the grant award to the Applicant, the Applicant has the responsibility to advise </w:t>
      </w:r>
      <w:r w:rsidR="005D2B86" w:rsidRPr="00D64387">
        <w:rPr>
          <w:rFonts w:ascii="Times New Roman" w:hAnsi="Times New Roman"/>
          <w:sz w:val="24"/>
          <w:szCs w:val="24"/>
        </w:rPr>
        <w:t>DOEE</w:t>
      </w:r>
      <w:r w:rsidRPr="00D64387">
        <w:rPr>
          <w:rFonts w:ascii="Times New Roman" w:hAnsi="Times New Roman"/>
          <w:sz w:val="24"/>
          <w:szCs w:val="24"/>
        </w:rPr>
        <w:t xml:space="preserve"> in writing.  Another example would be the loss of the organization’s nonprofit tax status.</w:t>
      </w:r>
    </w:p>
    <w:p w:rsidR="00395CFF" w:rsidRPr="00D64387" w:rsidRDefault="00395CFF" w:rsidP="00BD18E4">
      <w:pPr>
        <w:widowControl w:val="0"/>
        <w:spacing w:after="0" w:line="240" w:lineRule="auto"/>
        <w:rPr>
          <w:rFonts w:ascii="Times New Roman" w:eastAsia="Times New Roman" w:hAnsi="Times New Roman"/>
          <w:sz w:val="24"/>
          <w:szCs w:val="24"/>
        </w:rPr>
      </w:pPr>
    </w:p>
    <w:p w:rsidR="0010124A" w:rsidRPr="00D64387" w:rsidRDefault="006726D8" w:rsidP="00BD18E4">
      <w:pPr>
        <w:widowControl w:val="0"/>
        <w:spacing w:after="0" w:line="240" w:lineRule="auto"/>
        <w:rPr>
          <w:rFonts w:ascii="Times New Roman" w:eastAsia="Times New Roman" w:hAnsi="Times New Roman"/>
          <w:sz w:val="24"/>
          <w:szCs w:val="24"/>
        </w:rPr>
      </w:pPr>
      <w:r w:rsidRPr="00D64387">
        <w:rPr>
          <w:rFonts w:ascii="Times New Roman" w:eastAsia="Times New Roman" w:hAnsi="Times New Roman"/>
          <w:sz w:val="24"/>
          <w:szCs w:val="24"/>
        </w:rPr>
        <w:t xml:space="preserve">Funding may be used for all activities required to design, permit, manage and construct </w:t>
      </w:r>
      <w:r w:rsidR="00A20E55" w:rsidRPr="00D64387">
        <w:rPr>
          <w:rFonts w:ascii="Times New Roman" w:eastAsia="Times New Roman" w:hAnsi="Times New Roman"/>
          <w:sz w:val="24"/>
          <w:szCs w:val="24"/>
        </w:rPr>
        <w:t>selected</w:t>
      </w:r>
      <w:r w:rsidR="006B142D" w:rsidRPr="00D64387">
        <w:rPr>
          <w:rFonts w:ascii="Times New Roman" w:eastAsia="Times New Roman" w:hAnsi="Times New Roman"/>
          <w:sz w:val="24"/>
          <w:szCs w:val="24"/>
        </w:rPr>
        <w:t xml:space="preserve"> projects</w:t>
      </w:r>
      <w:r w:rsidRPr="00D64387">
        <w:rPr>
          <w:rFonts w:ascii="Times New Roman" w:eastAsia="Times New Roman" w:hAnsi="Times New Roman"/>
          <w:sz w:val="24"/>
          <w:szCs w:val="24"/>
        </w:rPr>
        <w:t xml:space="preserve">.  </w:t>
      </w:r>
      <w:r w:rsidR="006A47D2" w:rsidRPr="00D64387">
        <w:rPr>
          <w:rFonts w:ascii="Times New Roman" w:eastAsia="Times New Roman" w:hAnsi="Times New Roman"/>
          <w:sz w:val="24"/>
          <w:szCs w:val="24"/>
        </w:rPr>
        <w:t xml:space="preserve">All projects must reduce stormwater runoff, improve water quality, and/or enhance habitats which protect and/or improve water quality.  </w:t>
      </w:r>
      <w:r w:rsidRPr="00D64387">
        <w:rPr>
          <w:rFonts w:ascii="Times New Roman" w:eastAsia="Times New Roman" w:hAnsi="Times New Roman"/>
          <w:sz w:val="24"/>
          <w:szCs w:val="24"/>
        </w:rPr>
        <w:t>Funding can also be used to comply with administrative requirements which accompany SRF funds, and for project-related outreach and education.  Long-term project maintenance is required, but is not fundable.</w:t>
      </w:r>
      <w:r w:rsidR="00395CFF" w:rsidRPr="00D64387">
        <w:rPr>
          <w:rFonts w:ascii="Times New Roman" w:eastAsia="Times New Roman" w:hAnsi="Times New Roman"/>
          <w:sz w:val="24"/>
          <w:szCs w:val="24"/>
        </w:rPr>
        <w:t xml:space="preserve">  </w:t>
      </w:r>
    </w:p>
    <w:p w:rsidR="0010124A" w:rsidRPr="00D64387" w:rsidRDefault="0010124A" w:rsidP="00BD18E4">
      <w:pPr>
        <w:widowControl w:val="0"/>
        <w:spacing w:after="0" w:line="240" w:lineRule="auto"/>
        <w:rPr>
          <w:rFonts w:ascii="Times New Roman" w:eastAsia="Times New Roman" w:hAnsi="Times New Roman"/>
          <w:sz w:val="24"/>
          <w:szCs w:val="24"/>
        </w:rPr>
      </w:pPr>
    </w:p>
    <w:p w:rsidR="0010124A" w:rsidRPr="00D64387" w:rsidRDefault="0010124A" w:rsidP="00BD18E4">
      <w:pPr>
        <w:keepLines/>
        <w:widowControl w:val="0"/>
        <w:tabs>
          <w:tab w:val="left" w:pos="-1440"/>
        </w:tabs>
        <w:spacing w:after="0" w:line="240" w:lineRule="auto"/>
        <w:rPr>
          <w:rFonts w:ascii="Times New Roman" w:eastAsia="Times New Roman" w:hAnsi="Times New Roman"/>
          <w:b/>
          <w:sz w:val="24"/>
          <w:szCs w:val="24"/>
        </w:rPr>
      </w:pPr>
      <w:r w:rsidRPr="00D64387">
        <w:rPr>
          <w:rFonts w:ascii="Times New Roman" w:eastAsia="Times New Roman" w:hAnsi="Times New Roman"/>
          <w:b/>
          <w:sz w:val="24"/>
          <w:szCs w:val="24"/>
        </w:rPr>
        <w:t>Minimum Eligibility Requirements</w:t>
      </w:r>
    </w:p>
    <w:p w:rsidR="0010124A" w:rsidRPr="00D64387" w:rsidRDefault="0010124A" w:rsidP="00BD18E4">
      <w:pPr>
        <w:keepLines/>
        <w:tabs>
          <w:tab w:val="left" w:pos="-1440"/>
        </w:tabs>
        <w:spacing w:after="0" w:line="240" w:lineRule="auto"/>
        <w:ind w:left="720"/>
        <w:rPr>
          <w:rFonts w:ascii="Times New Roman" w:eastAsia="Times New Roman" w:hAnsi="Times New Roman"/>
          <w:b/>
          <w:sz w:val="24"/>
          <w:szCs w:val="24"/>
        </w:rPr>
      </w:pPr>
      <w:r w:rsidRPr="00D64387">
        <w:rPr>
          <w:rFonts w:ascii="Times New Roman" w:eastAsia="Times New Roman" w:hAnsi="Times New Roman"/>
          <w:b/>
          <w:sz w:val="24"/>
          <w:szCs w:val="24"/>
        </w:rPr>
        <w:fldChar w:fldCharType="begin"/>
      </w:r>
      <w:r w:rsidRPr="00D64387">
        <w:rPr>
          <w:rFonts w:ascii="Times New Roman" w:eastAsia="Times New Roman" w:hAnsi="Times New Roman"/>
          <w:b/>
          <w:sz w:val="24"/>
          <w:szCs w:val="24"/>
        </w:rPr>
        <w:instrText>tc  \l 1 "Minimum Requirements"</w:instrText>
      </w:r>
      <w:r w:rsidRPr="00D64387">
        <w:rPr>
          <w:rFonts w:ascii="Times New Roman" w:eastAsia="Times New Roman" w:hAnsi="Times New Roman"/>
          <w:b/>
          <w:sz w:val="24"/>
          <w:szCs w:val="24"/>
        </w:rPr>
        <w:fldChar w:fldCharType="end"/>
      </w:r>
    </w:p>
    <w:p w:rsidR="0010124A" w:rsidRPr="00D64387" w:rsidRDefault="0010124A" w:rsidP="00B15601">
      <w:pPr>
        <w:keepLines/>
        <w:widowControl w:val="0"/>
        <w:numPr>
          <w:ilvl w:val="0"/>
          <w:numId w:val="41"/>
        </w:numPr>
        <w:spacing w:after="0" w:line="240" w:lineRule="auto"/>
        <w:ind w:left="720"/>
        <w:rPr>
          <w:rFonts w:ascii="Times New Roman" w:eastAsia="Times New Roman" w:hAnsi="Times New Roman"/>
          <w:sz w:val="24"/>
          <w:szCs w:val="24"/>
        </w:rPr>
      </w:pPr>
      <w:r w:rsidRPr="00D64387">
        <w:rPr>
          <w:rFonts w:ascii="Times New Roman" w:eastAsia="Times New Roman" w:hAnsi="Times New Roman"/>
          <w:sz w:val="24"/>
          <w:szCs w:val="24"/>
        </w:rPr>
        <w:t>All projects must either reduce stormwater runoff, improve water quality, and/or enhance habitats which protect and/or improve water quality;</w:t>
      </w:r>
    </w:p>
    <w:p w:rsidR="0010124A" w:rsidRPr="00D64387" w:rsidRDefault="0010124A" w:rsidP="00B15601">
      <w:pPr>
        <w:keepLines/>
        <w:widowControl w:val="0"/>
        <w:spacing w:after="0" w:line="240" w:lineRule="auto"/>
        <w:ind w:left="990"/>
        <w:rPr>
          <w:rFonts w:ascii="Times New Roman" w:eastAsia="Times New Roman" w:hAnsi="Times New Roman"/>
          <w:sz w:val="24"/>
          <w:szCs w:val="24"/>
        </w:rPr>
      </w:pPr>
    </w:p>
    <w:p w:rsidR="0010124A" w:rsidRPr="00D64387" w:rsidRDefault="0010124A" w:rsidP="00B15601">
      <w:pPr>
        <w:keepLines/>
        <w:widowControl w:val="0"/>
        <w:numPr>
          <w:ilvl w:val="0"/>
          <w:numId w:val="41"/>
        </w:numPr>
        <w:spacing w:after="0" w:line="240" w:lineRule="auto"/>
        <w:ind w:left="720"/>
        <w:rPr>
          <w:rFonts w:ascii="Times New Roman" w:eastAsia="Times New Roman" w:hAnsi="Times New Roman"/>
          <w:sz w:val="24"/>
          <w:szCs w:val="24"/>
        </w:rPr>
      </w:pPr>
      <w:r w:rsidRPr="00D64387">
        <w:rPr>
          <w:rFonts w:ascii="Times New Roman" w:eastAsia="Times New Roman" w:hAnsi="Times New Roman"/>
          <w:sz w:val="24"/>
          <w:szCs w:val="24"/>
        </w:rPr>
        <w:t>The property must be located within the District;</w:t>
      </w:r>
    </w:p>
    <w:p w:rsidR="0010124A" w:rsidRPr="00D64387" w:rsidRDefault="0010124A" w:rsidP="00B15601">
      <w:pPr>
        <w:keepLines/>
        <w:widowControl w:val="0"/>
        <w:spacing w:after="0" w:line="240" w:lineRule="auto"/>
        <w:ind w:left="720"/>
        <w:rPr>
          <w:rFonts w:ascii="Times New Roman" w:eastAsia="Times New Roman" w:hAnsi="Times New Roman"/>
          <w:sz w:val="24"/>
          <w:szCs w:val="24"/>
        </w:rPr>
      </w:pPr>
    </w:p>
    <w:p w:rsidR="0010124A" w:rsidRPr="00D64387" w:rsidRDefault="0010124A" w:rsidP="00B15601">
      <w:pPr>
        <w:keepLines/>
        <w:widowControl w:val="0"/>
        <w:numPr>
          <w:ilvl w:val="0"/>
          <w:numId w:val="41"/>
        </w:numPr>
        <w:spacing w:after="0" w:line="240" w:lineRule="auto"/>
        <w:ind w:left="720"/>
        <w:rPr>
          <w:rFonts w:ascii="Times New Roman" w:eastAsia="Times New Roman" w:hAnsi="Times New Roman"/>
          <w:sz w:val="24"/>
          <w:szCs w:val="24"/>
        </w:rPr>
      </w:pPr>
      <w:r w:rsidRPr="00D64387">
        <w:rPr>
          <w:rFonts w:ascii="Times New Roman" w:eastAsia="Times New Roman" w:hAnsi="Times New Roman"/>
          <w:sz w:val="24"/>
          <w:szCs w:val="24"/>
        </w:rPr>
        <w:t>The project owner has the capacity to comply with administrative requirements of federal, District, and other funding sources;</w:t>
      </w:r>
    </w:p>
    <w:p w:rsidR="0010124A" w:rsidRPr="00D64387" w:rsidRDefault="0010124A" w:rsidP="00B15601">
      <w:pPr>
        <w:keepLines/>
        <w:widowControl w:val="0"/>
        <w:spacing w:after="0" w:line="240" w:lineRule="auto"/>
        <w:ind w:left="720"/>
        <w:rPr>
          <w:rFonts w:ascii="Times New Roman" w:eastAsia="Times New Roman" w:hAnsi="Times New Roman"/>
          <w:sz w:val="24"/>
          <w:szCs w:val="24"/>
        </w:rPr>
      </w:pPr>
    </w:p>
    <w:p w:rsidR="0010124A" w:rsidRPr="00D64387" w:rsidRDefault="0010124A" w:rsidP="00B15601">
      <w:pPr>
        <w:keepLines/>
        <w:widowControl w:val="0"/>
        <w:numPr>
          <w:ilvl w:val="0"/>
          <w:numId w:val="41"/>
        </w:numPr>
        <w:spacing w:after="0" w:line="240" w:lineRule="auto"/>
        <w:ind w:left="720"/>
        <w:rPr>
          <w:rFonts w:ascii="Times New Roman" w:eastAsia="Times New Roman" w:hAnsi="Times New Roman"/>
          <w:sz w:val="24"/>
          <w:szCs w:val="24"/>
        </w:rPr>
      </w:pPr>
      <w:r w:rsidRPr="00D64387">
        <w:rPr>
          <w:rFonts w:ascii="Times New Roman" w:eastAsia="Times New Roman" w:hAnsi="Times New Roman"/>
          <w:sz w:val="24"/>
          <w:szCs w:val="24"/>
        </w:rPr>
        <w:t xml:space="preserve">Project </w:t>
      </w:r>
      <w:r w:rsidR="00C74377" w:rsidRPr="00D64387">
        <w:rPr>
          <w:rFonts w:ascii="Times New Roman" w:eastAsia="Times New Roman" w:hAnsi="Times New Roman"/>
          <w:sz w:val="24"/>
          <w:szCs w:val="24"/>
        </w:rPr>
        <w:t>can be completed</w:t>
      </w:r>
      <w:r w:rsidRPr="00D64387">
        <w:rPr>
          <w:rFonts w:ascii="Times New Roman" w:eastAsia="Times New Roman" w:hAnsi="Times New Roman"/>
          <w:sz w:val="24"/>
          <w:szCs w:val="24"/>
        </w:rPr>
        <w:t xml:space="preserve"> </w:t>
      </w:r>
      <w:r w:rsidR="00C74377" w:rsidRPr="00D64387">
        <w:rPr>
          <w:rFonts w:ascii="Times New Roman" w:eastAsia="Times New Roman" w:hAnsi="Times New Roman"/>
          <w:sz w:val="24"/>
          <w:szCs w:val="24"/>
        </w:rPr>
        <w:t>within the grant period o</w:t>
      </w:r>
      <w:r w:rsidRPr="00D64387">
        <w:rPr>
          <w:rFonts w:ascii="Times New Roman" w:eastAsia="Times New Roman" w:hAnsi="Times New Roman"/>
          <w:sz w:val="24"/>
          <w:szCs w:val="24"/>
        </w:rPr>
        <w:t xml:space="preserve">f the </w:t>
      </w:r>
      <w:r w:rsidR="00C74377" w:rsidRPr="00D64387">
        <w:rPr>
          <w:rFonts w:ascii="Times New Roman" w:eastAsia="Times New Roman" w:hAnsi="Times New Roman"/>
          <w:sz w:val="24"/>
          <w:szCs w:val="24"/>
        </w:rPr>
        <w:t xml:space="preserve">federal </w:t>
      </w:r>
      <w:r w:rsidRPr="00D64387">
        <w:rPr>
          <w:rFonts w:ascii="Times New Roman" w:eastAsia="Times New Roman" w:hAnsi="Times New Roman"/>
          <w:sz w:val="24"/>
          <w:szCs w:val="24"/>
        </w:rPr>
        <w:t xml:space="preserve">grant </w:t>
      </w:r>
      <w:r w:rsidR="00C74377" w:rsidRPr="00D64387">
        <w:rPr>
          <w:rFonts w:ascii="Times New Roman" w:eastAsia="Times New Roman" w:hAnsi="Times New Roman"/>
          <w:sz w:val="24"/>
          <w:szCs w:val="24"/>
        </w:rPr>
        <w:t>that funds it</w:t>
      </w:r>
      <w:r w:rsidRPr="00D64387">
        <w:rPr>
          <w:rFonts w:ascii="Times New Roman" w:eastAsia="Times New Roman" w:hAnsi="Times New Roman"/>
          <w:sz w:val="24"/>
          <w:szCs w:val="24"/>
        </w:rPr>
        <w:t>; and</w:t>
      </w:r>
    </w:p>
    <w:p w:rsidR="0010124A" w:rsidRPr="00D64387" w:rsidRDefault="0010124A" w:rsidP="00B15601">
      <w:pPr>
        <w:keepLines/>
        <w:widowControl w:val="0"/>
        <w:spacing w:after="0" w:line="240" w:lineRule="auto"/>
        <w:ind w:left="720"/>
        <w:rPr>
          <w:rFonts w:ascii="Times New Roman" w:eastAsia="Times New Roman" w:hAnsi="Times New Roman"/>
          <w:sz w:val="24"/>
          <w:szCs w:val="24"/>
        </w:rPr>
      </w:pPr>
    </w:p>
    <w:p w:rsidR="0010124A" w:rsidRPr="00D64387" w:rsidRDefault="002F6F0B" w:rsidP="00B15601">
      <w:pPr>
        <w:keepLines/>
        <w:widowControl w:val="0"/>
        <w:numPr>
          <w:ilvl w:val="0"/>
          <w:numId w:val="41"/>
        </w:numPr>
        <w:spacing w:after="0" w:line="240" w:lineRule="auto"/>
        <w:ind w:left="720"/>
        <w:rPr>
          <w:rFonts w:ascii="Times New Roman" w:eastAsia="Times New Roman" w:hAnsi="Times New Roman"/>
          <w:sz w:val="24"/>
          <w:szCs w:val="24"/>
        </w:rPr>
      </w:pPr>
      <w:r w:rsidRPr="00D64387">
        <w:rPr>
          <w:rFonts w:ascii="Times New Roman" w:eastAsia="Times New Roman" w:hAnsi="Times New Roman"/>
          <w:sz w:val="24"/>
          <w:szCs w:val="24"/>
        </w:rPr>
        <w:t xml:space="preserve">Project </w:t>
      </w:r>
      <w:r w:rsidR="0010124A" w:rsidRPr="00D64387">
        <w:rPr>
          <w:rFonts w:ascii="Times New Roman" w:eastAsia="Times New Roman" w:hAnsi="Times New Roman"/>
          <w:sz w:val="24"/>
          <w:szCs w:val="24"/>
        </w:rPr>
        <w:t xml:space="preserve">must </w:t>
      </w:r>
      <w:r w:rsidRPr="00D64387">
        <w:rPr>
          <w:rFonts w:ascii="Times New Roman" w:eastAsia="Times New Roman" w:hAnsi="Times New Roman"/>
          <w:sz w:val="24"/>
          <w:szCs w:val="24"/>
        </w:rPr>
        <w:t xml:space="preserve">be </w:t>
      </w:r>
      <w:r w:rsidR="0010124A" w:rsidRPr="00D64387">
        <w:rPr>
          <w:rFonts w:ascii="Times New Roman" w:eastAsia="Times New Roman" w:hAnsi="Times New Roman"/>
          <w:sz w:val="24"/>
          <w:szCs w:val="24"/>
        </w:rPr>
        <w:t>maint</w:t>
      </w:r>
      <w:r w:rsidRPr="00D64387">
        <w:rPr>
          <w:rFonts w:ascii="Times New Roman" w:eastAsia="Times New Roman" w:hAnsi="Times New Roman"/>
          <w:sz w:val="24"/>
          <w:szCs w:val="24"/>
        </w:rPr>
        <w:t>ained</w:t>
      </w:r>
      <w:r w:rsidR="0010124A" w:rsidRPr="00D64387">
        <w:rPr>
          <w:rFonts w:ascii="Times New Roman" w:eastAsia="Times New Roman" w:hAnsi="Times New Roman"/>
          <w:sz w:val="24"/>
          <w:szCs w:val="24"/>
        </w:rPr>
        <w:t xml:space="preserve"> </w:t>
      </w:r>
      <w:r w:rsidRPr="00D64387">
        <w:rPr>
          <w:rFonts w:ascii="Times New Roman" w:eastAsia="Times New Roman" w:hAnsi="Times New Roman"/>
          <w:sz w:val="24"/>
          <w:szCs w:val="24"/>
        </w:rPr>
        <w:t xml:space="preserve">to ensure functionality </w:t>
      </w:r>
      <w:r w:rsidR="0010124A" w:rsidRPr="00D64387">
        <w:rPr>
          <w:rFonts w:ascii="Times New Roman" w:eastAsia="Times New Roman" w:hAnsi="Times New Roman"/>
          <w:sz w:val="24"/>
          <w:szCs w:val="24"/>
        </w:rPr>
        <w:t xml:space="preserve">for </w:t>
      </w:r>
      <w:r w:rsidRPr="00D64387">
        <w:rPr>
          <w:rFonts w:ascii="Times New Roman" w:eastAsia="Times New Roman" w:hAnsi="Times New Roman"/>
          <w:sz w:val="24"/>
          <w:szCs w:val="24"/>
        </w:rPr>
        <w:t>its effective</w:t>
      </w:r>
      <w:r w:rsidR="0010124A" w:rsidRPr="00D64387">
        <w:rPr>
          <w:rFonts w:ascii="Times New Roman" w:eastAsia="Times New Roman" w:hAnsi="Times New Roman"/>
          <w:sz w:val="24"/>
          <w:szCs w:val="24"/>
        </w:rPr>
        <w:t xml:space="preserve"> life.</w:t>
      </w:r>
    </w:p>
    <w:p w:rsidR="00E770CA" w:rsidRPr="00D64387" w:rsidRDefault="00E770CA" w:rsidP="00A670E8">
      <w:pPr>
        <w:keepLines/>
        <w:widowControl w:val="0"/>
        <w:spacing w:line="240" w:lineRule="auto"/>
        <w:ind w:left="720"/>
        <w:rPr>
          <w:rFonts w:ascii="Times New Roman" w:eastAsia="Times New Roman" w:hAnsi="Times New Roman"/>
          <w:sz w:val="24"/>
          <w:szCs w:val="24"/>
        </w:rPr>
      </w:pPr>
    </w:p>
    <w:p w:rsidR="00B11A50" w:rsidRPr="00D64387" w:rsidRDefault="00B11A50" w:rsidP="00BD18E4">
      <w:pPr>
        <w:keepLines/>
        <w:widowControl w:val="0"/>
        <w:numPr>
          <w:ilvl w:val="0"/>
          <w:numId w:val="28"/>
        </w:numPr>
        <w:spacing w:after="0" w:line="240" w:lineRule="auto"/>
        <w:outlineLvl w:val="0"/>
        <w:rPr>
          <w:rFonts w:ascii="Times New Roman" w:eastAsia="Times New Roman" w:hAnsi="Times New Roman"/>
          <w:b/>
          <w:bCs/>
          <w:sz w:val="24"/>
          <w:szCs w:val="24"/>
        </w:rPr>
      </w:pPr>
      <w:bookmarkStart w:id="1" w:name="_Toc318898548"/>
      <w:r w:rsidRPr="00D64387">
        <w:rPr>
          <w:rFonts w:ascii="Times New Roman" w:eastAsia="Times New Roman" w:hAnsi="Times New Roman"/>
          <w:b/>
          <w:bCs/>
          <w:sz w:val="24"/>
          <w:szCs w:val="24"/>
        </w:rPr>
        <w:t>APPLICATION AND SUBMISSION INFORMATION</w:t>
      </w:r>
      <w:bookmarkEnd w:id="1"/>
    </w:p>
    <w:p w:rsidR="00B11A50" w:rsidRPr="00D64387" w:rsidRDefault="00B11A50" w:rsidP="00BD18E4">
      <w:pPr>
        <w:keepLines/>
        <w:tabs>
          <w:tab w:val="left" w:pos="-1440"/>
        </w:tabs>
        <w:spacing w:after="0" w:line="240" w:lineRule="auto"/>
        <w:rPr>
          <w:rFonts w:ascii="Times New Roman" w:eastAsia="Times New Roman" w:hAnsi="Times New Roman"/>
          <w:b/>
          <w:sz w:val="24"/>
          <w:szCs w:val="24"/>
        </w:rPr>
      </w:pPr>
    </w:p>
    <w:p w:rsidR="00B11A50" w:rsidRPr="00D64387" w:rsidRDefault="00B11A50" w:rsidP="00B044B6">
      <w:pPr>
        <w:keepLines/>
        <w:tabs>
          <w:tab w:val="left" w:pos="-1440"/>
        </w:tabs>
        <w:spacing w:after="0" w:line="240" w:lineRule="auto"/>
        <w:rPr>
          <w:rFonts w:ascii="Times New Roman" w:eastAsia="Times New Roman" w:hAnsi="Times New Roman"/>
          <w:sz w:val="24"/>
          <w:szCs w:val="24"/>
        </w:rPr>
      </w:pPr>
      <w:r w:rsidRPr="00D64387">
        <w:rPr>
          <w:rFonts w:ascii="Times New Roman" w:eastAsia="Times New Roman" w:hAnsi="Times New Roman"/>
          <w:b/>
          <w:sz w:val="24"/>
          <w:szCs w:val="24"/>
        </w:rPr>
        <w:t>All applications must be re</w:t>
      </w:r>
      <w:r w:rsidR="0092044A" w:rsidRPr="00D64387">
        <w:rPr>
          <w:rFonts w:ascii="Times New Roman" w:eastAsia="Times New Roman" w:hAnsi="Times New Roman"/>
          <w:b/>
          <w:sz w:val="24"/>
          <w:szCs w:val="24"/>
        </w:rPr>
        <w:t xml:space="preserve">ceived at the address below by 5:00 </w:t>
      </w:r>
      <w:r w:rsidRPr="00D64387">
        <w:rPr>
          <w:rFonts w:ascii="Times New Roman" w:eastAsia="Times New Roman" w:hAnsi="Times New Roman"/>
          <w:b/>
          <w:sz w:val="24"/>
          <w:szCs w:val="24"/>
        </w:rPr>
        <w:t>pm on</w:t>
      </w:r>
      <w:r w:rsidR="002E2879" w:rsidRPr="00D64387">
        <w:rPr>
          <w:rFonts w:ascii="Times New Roman" w:eastAsia="Times New Roman" w:hAnsi="Times New Roman"/>
          <w:b/>
          <w:sz w:val="24"/>
          <w:szCs w:val="24"/>
        </w:rPr>
        <w:t xml:space="preserve"> </w:t>
      </w:r>
      <w:r w:rsidR="0092044A" w:rsidRPr="00D64387">
        <w:rPr>
          <w:rFonts w:ascii="Times New Roman" w:eastAsia="Times New Roman" w:hAnsi="Times New Roman"/>
          <w:b/>
          <w:sz w:val="24"/>
          <w:szCs w:val="24"/>
        </w:rPr>
        <w:t>Fri</w:t>
      </w:r>
      <w:r w:rsidR="008B7A09" w:rsidRPr="00D64387">
        <w:rPr>
          <w:rFonts w:ascii="Times New Roman" w:eastAsia="Times New Roman" w:hAnsi="Times New Roman"/>
          <w:b/>
          <w:sz w:val="24"/>
          <w:szCs w:val="24"/>
        </w:rPr>
        <w:t>day</w:t>
      </w:r>
      <w:r w:rsidRPr="00D64387">
        <w:rPr>
          <w:rFonts w:ascii="Times New Roman" w:eastAsia="Times New Roman" w:hAnsi="Times New Roman"/>
          <w:b/>
          <w:sz w:val="24"/>
          <w:szCs w:val="24"/>
        </w:rPr>
        <w:t xml:space="preserve">, </w:t>
      </w:r>
      <w:r w:rsidR="002078AF" w:rsidRPr="00D64387">
        <w:rPr>
          <w:rFonts w:ascii="Times New Roman" w:eastAsia="Times New Roman" w:hAnsi="Times New Roman"/>
          <w:b/>
          <w:sz w:val="24"/>
          <w:szCs w:val="24"/>
        </w:rPr>
        <w:t xml:space="preserve">April </w:t>
      </w:r>
      <w:r w:rsidR="0092044A" w:rsidRPr="00D64387">
        <w:rPr>
          <w:rFonts w:ascii="Times New Roman" w:eastAsia="Times New Roman" w:hAnsi="Times New Roman"/>
          <w:b/>
          <w:sz w:val="24"/>
          <w:szCs w:val="24"/>
        </w:rPr>
        <w:t>29</w:t>
      </w:r>
      <w:r w:rsidR="00B211D1" w:rsidRPr="00D64387">
        <w:rPr>
          <w:rFonts w:ascii="Times New Roman" w:eastAsia="Times New Roman" w:hAnsi="Times New Roman"/>
          <w:b/>
          <w:sz w:val="24"/>
          <w:szCs w:val="24"/>
        </w:rPr>
        <w:t>,</w:t>
      </w:r>
      <w:r w:rsidR="00687C60" w:rsidRPr="00D64387">
        <w:rPr>
          <w:rFonts w:ascii="Times New Roman" w:eastAsia="Times New Roman" w:hAnsi="Times New Roman"/>
          <w:b/>
          <w:sz w:val="24"/>
          <w:szCs w:val="24"/>
        </w:rPr>
        <w:t xml:space="preserve"> </w:t>
      </w:r>
      <w:r w:rsidR="002F54B0" w:rsidRPr="00D64387">
        <w:rPr>
          <w:rFonts w:ascii="Times New Roman" w:eastAsia="Times New Roman" w:hAnsi="Times New Roman"/>
          <w:b/>
          <w:sz w:val="24"/>
          <w:szCs w:val="24"/>
        </w:rPr>
        <w:t>201</w:t>
      </w:r>
      <w:r w:rsidR="002078AF" w:rsidRPr="00D64387">
        <w:rPr>
          <w:rFonts w:ascii="Times New Roman" w:eastAsia="Times New Roman" w:hAnsi="Times New Roman"/>
          <w:b/>
          <w:sz w:val="24"/>
          <w:szCs w:val="24"/>
        </w:rPr>
        <w:t>6</w:t>
      </w:r>
      <w:r w:rsidR="002F54B0" w:rsidRPr="00D64387">
        <w:rPr>
          <w:rFonts w:ascii="Times New Roman" w:eastAsia="Times New Roman" w:hAnsi="Times New Roman"/>
          <w:b/>
          <w:sz w:val="24"/>
          <w:szCs w:val="24"/>
        </w:rPr>
        <w:t>.</w:t>
      </w:r>
      <w:r w:rsidRPr="00D64387">
        <w:rPr>
          <w:rFonts w:ascii="Times New Roman" w:eastAsia="Times New Roman" w:hAnsi="Times New Roman"/>
          <w:sz w:val="24"/>
          <w:szCs w:val="24"/>
        </w:rPr>
        <w:t xml:space="preserve">  </w:t>
      </w:r>
    </w:p>
    <w:p w:rsidR="00B044B6" w:rsidRPr="00D64387" w:rsidRDefault="00B044B6" w:rsidP="00B044B6">
      <w:pPr>
        <w:rPr>
          <w:rFonts w:ascii="Times New Roman" w:hAnsi="Times New Roman"/>
          <w:sz w:val="24"/>
          <w:szCs w:val="24"/>
        </w:rPr>
      </w:pPr>
    </w:p>
    <w:p w:rsidR="00B044B6" w:rsidRPr="00D64387" w:rsidRDefault="00B044B6" w:rsidP="00B044B6">
      <w:pPr>
        <w:rPr>
          <w:rFonts w:ascii="Times New Roman" w:hAnsi="Times New Roman"/>
          <w:sz w:val="24"/>
          <w:szCs w:val="24"/>
        </w:rPr>
      </w:pPr>
      <w:r w:rsidRPr="00D64387">
        <w:rPr>
          <w:rFonts w:ascii="Times New Roman" w:hAnsi="Times New Roman"/>
          <w:sz w:val="24"/>
          <w:szCs w:val="24"/>
        </w:rPr>
        <w:t xml:space="preserve">Each application must consist of: </w:t>
      </w:r>
    </w:p>
    <w:p w:rsidR="00B044B6" w:rsidRPr="00D64387" w:rsidRDefault="00B044B6" w:rsidP="00B044B6">
      <w:pPr>
        <w:rPr>
          <w:rFonts w:ascii="Times New Roman" w:hAnsi="Times New Roman"/>
          <w:sz w:val="24"/>
          <w:szCs w:val="24"/>
        </w:rPr>
      </w:pPr>
      <w:r w:rsidRPr="00D64387">
        <w:rPr>
          <w:rFonts w:ascii="Times New Roman" w:hAnsi="Times New Roman"/>
          <w:sz w:val="24"/>
          <w:szCs w:val="24"/>
        </w:rPr>
        <w:t xml:space="preserve">Five (5) hard copies; and </w:t>
      </w:r>
    </w:p>
    <w:p w:rsidR="00B044B6" w:rsidRPr="00D64387" w:rsidRDefault="00B044B6" w:rsidP="00B044B6">
      <w:pPr>
        <w:rPr>
          <w:rFonts w:ascii="Times New Roman" w:hAnsi="Times New Roman"/>
          <w:sz w:val="24"/>
          <w:szCs w:val="24"/>
        </w:rPr>
      </w:pPr>
      <w:r w:rsidRPr="00D64387">
        <w:rPr>
          <w:rFonts w:ascii="Times New Roman" w:hAnsi="Times New Roman"/>
          <w:sz w:val="24"/>
          <w:szCs w:val="24"/>
        </w:rPr>
        <w:lastRenderedPageBreak/>
        <w:t xml:space="preserve">One (1) electronic copy. </w:t>
      </w:r>
    </w:p>
    <w:p w:rsidR="00B044B6" w:rsidRPr="00D64387" w:rsidRDefault="00B044B6" w:rsidP="00B044B6">
      <w:pPr>
        <w:rPr>
          <w:rFonts w:ascii="Times New Roman" w:hAnsi="Times New Roman"/>
          <w:sz w:val="24"/>
          <w:szCs w:val="24"/>
        </w:rPr>
      </w:pPr>
      <w:r w:rsidRPr="00D64387">
        <w:rPr>
          <w:rFonts w:ascii="Times New Roman" w:hAnsi="Times New Roman"/>
          <w:sz w:val="24"/>
          <w:szCs w:val="24"/>
        </w:rPr>
        <w:t>The Department will not receive faxed copies. Do not submit a faxed copy. The hard copies must be filed with DOEE at the following address:</w:t>
      </w:r>
    </w:p>
    <w:p w:rsidR="00B044B6" w:rsidRPr="00D64387" w:rsidRDefault="00B044B6" w:rsidP="00B044B6">
      <w:pPr>
        <w:keepLines/>
        <w:tabs>
          <w:tab w:val="left" w:pos="-1440"/>
        </w:tabs>
        <w:spacing w:after="0" w:line="240" w:lineRule="auto"/>
        <w:rPr>
          <w:rFonts w:ascii="Times New Roman" w:eastAsia="Times New Roman" w:hAnsi="Times New Roman"/>
          <w:sz w:val="24"/>
          <w:szCs w:val="24"/>
        </w:rPr>
      </w:pPr>
    </w:p>
    <w:p w:rsidR="00B11A50" w:rsidRPr="00D64387" w:rsidRDefault="00B11A50">
      <w:pPr>
        <w:keepLines/>
        <w:tabs>
          <w:tab w:val="left" w:pos="-1440"/>
        </w:tabs>
        <w:spacing w:after="0" w:line="240" w:lineRule="auto"/>
        <w:ind w:left="2880" w:hanging="720"/>
        <w:rPr>
          <w:rFonts w:ascii="Times New Roman" w:eastAsia="Times New Roman" w:hAnsi="Times New Roman"/>
          <w:b/>
          <w:sz w:val="24"/>
          <w:szCs w:val="24"/>
        </w:rPr>
      </w:pPr>
      <w:r w:rsidRPr="00D64387">
        <w:rPr>
          <w:rFonts w:ascii="Times New Roman" w:eastAsia="Times New Roman" w:hAnsi="Times New Roman"/>
          <w:b/>
          <w:sz w:val="24"/>
          <w:szCs w:val="24"/>
        </w:rPr>
        <w:t xml:space="preserve">Department of </w:t>
      </w:r>
      <w:r w:rsidR="00B9284E" w:rsidRPr="00D64387">
        <w:rPr>
          <w:rFonts w:ascii="Times New Roman" w:eastAsia="Times New Roman" w:hAnsi="Times New Roman"/>
          <w:b/>
          <w:sz w:val="24"/>
          <w:szCs w:val="24"/>
        </w:rPr>
        <w:t>Energy &amp;</w:t>
      </w:r>
      <w:r w:rsidRPr="00D64387">
        <w:rPr>
          <w:rFonts w:ascii="Times New Roman" w:eastAsia="Times New Roman" w:hAnsi="Times New Roman"/>
          <w:b/>
          <w:sz w:val="24"/>
          <w:szCs w:val="24"/>
        </w:rPr>
        <w:t xml:space="preserve"> Environment</w:t>
      </w:r>
    </w:p>
    <w:p w:rsidR="00B11A50" w:rsidRPr="00D64387" w:rsidRDefault="003F19D2" w:rsidP="00BD18E4">
      <w:pPr>
        <w:keepLines/>
        <w:tabs>
          <w:tab w:val="left" w:pos="-1440"/>
        </w:tabs>
        <w:spacing w:after="0" w:line="240" w:lineRule="auto"/>
        <w:ind w:left="2880" w:hanging="720"/>
        <w:rPr>
          <w:rFonts w:ascii="Times New Roman" w:eastAsia="Times New Roman" w:hAnsi="Times New Roman"/>
          <w:b/>
          <w:sz w:val="24"/>
          <w:szCs w:val="24"/>
        </w:rPr>
      </w:pPr>
      <w:r w:rsidRPr="00D64387">
        <w:rPr>
          <w:rFonts w:ascii="Times New Roman" w:eastAsia="Times New Roman" w:hAnsi="Times New Roman"/>
          <w:b/>
          <w:sz w:val="24"/>
          <w:szCs w:val="24"/>
        </w:rPr>
        <w:t>Stormwater Management</w:t>
      </w:r>
      <w:r w:rsidR="00B11A50" w:rsidRPr="00D64387">
        <w:rPr>
          <w:rFonts w:ascii="Times New Roman" w:eastAsia="Times New Roman" w:hAnsi="Times New Roman"/>
          <w:b/>
          <w:sz w:val="24"/>
          <w:szCs w:val="24"/>
        </w:rPr>
        <w:t xml:space="preserve"> Division</w:t>
      </w:r>
    </w:p>
    <w:p w:rsidR="00910B12" w:rsidRPr="00D64387" w:rsidRDefault="00910B12" w:rsidP="00BD18E4">
      <w:pPr>
        <w:keepLines/>
        <w:tabs>
          <w:tab w:val="left" w:pos="-1440"/>
        </w:tabs>
        <w:spacing w:after="0" w:line="240" w:lineRule="auto"/>
        <w:ind w:left="2880" w:hanging="720"/>
        <w:rPr>
          <w:rFonts w:ascii="Times New Roman" w:eastAsia="Times New Roman" w:hAnsi="Times New Roman"/>
          <w:b/>
          <w:sz w:val="24"/>
          <w:szCs w:val="24"/>
        </w:rPr>
      </w:pPr>
      <w:r w:rsidRPr="00D64387">
        <w:rPr>
          <w:rFonts w:ascii="Times New Roman" w:eastAsia="Times New Roman" w:hAnsi="Times New Roman"/>
          <w:b/>
          <w:sz w:val="24"/>
          <w:szCs w:val="24"/>
        </w:rPr>
        <w:t xml:space="preserve">Attn: </w:t>
      </w:r>
      <w:r w:rsidR="003C0459" w:rsidRPr="00D64387">
        <w:rPr>
          <w:rFonts w:ascii="Times New Roman" w:eastAsia="Times New Roman" w:hAnsi="Times New Roman"/>
          <w:b/>
          <w:sz w:val="24"/>
          <w:szCs w:val="24"/>
        </w:rPr>
        <w:t>Suzy Wald</w:t>
      </w:r>
      <w:r w:rsidR="002E2879" w:rsidRPr="00D64387">
        <w:rPr>
          <w:rFonts w:ascii="Times New Roman" w:eastAsia="Times New Roman" w:hAnsi="Times New Roman"/>
          <w:b/>
          <w:sz w:val="24"/>
          <w:szCs w:val="24"/>
        </w:rPr>
        <w:t xml:space="preserve"> </w:t>
      </w:r>
    </w:p>
    <w:p w:rsidR="00B11A50" w:rsidRPr="00D64387" w:rsidRDefault="00B11A50" w:rsidP="00BD18E4">
      <w:pPr>
        <w:keepLines/>
        <w:tabs>
          <w:tab w:val="left" w:pos="-1440"/>
        </w:tabs>
        <w:spacing w:after="0" w:line="240" w:lineRule="auto"/>
        <w:ind w:left="2880" w:hanging="720"/>
        <w:rPr>
          <w:rFonts w:ascii="Times New Roman" w:eastAsia="Times New Roman" w:hAnsi="Times New Roman"/>
          <w:b/>
          <w:sz w:val="24"/>
          <w:szCs w:val="24"/>
        </w:rPr>
      </w:pPr>
      <w:r w:rsidRPr="00D64387">
        <w:rPr>
          <w:rFonts w:ascii="Times New Roman" w:eastAsia="Times New Roman" w:hAnsi="Times New Roman"/>
          <w:b/>
          <w:sz w:val="24"/>
          <w:szCs w:val="24"/>
        </w:rPr>
        <w:t>1200 First Street, NE</w:t>
      </w:r>
      <w:r w:rsidR="001C4639" w:rsidRPr="00D64387">
        <w:rPr>
          <w:rFonts w:ascii="Times New Roman" w:eastAsia="Times New Roman" w:hAnsi="Times New Roman"/>
          <w:b/>
          <w:sz w:val="24"/>
          <w:szCs w:val="24"/>
        </w:rPr>
        <w:t xml:space="preserve">, </w:t>
      </w:r>
      <w:r w:rsidRPr="00D64387">
        <w:rPr>
          <w:rFonts w:ascii="Times New Roman" w:eastAsia="Times New Roman" w:hAnsi="Times New Roman"/>
          <w:b/>
          <w:sz w:val="24"/>
          <w:szCs w:val="24"/>
        </w:rPr>
        <w:t>5</w:t>
      </w:r>
      <w:r w:rsidRPr="00D64387">
        <w:rPr>
          <w:rFonts w:ascii="Times New Roman" w:eastAsia="Times New Roman" w:hAnsi="Times New Roman"/>
          <w:b/>
          <w:sz w:val="24"/>
          <w:szCs w:val="24"/>
          <w:vertAlign w:val="superscript"/>
        </w:rPr>
        <w:t>th</w:t>
      </w:r>
      <w:r w:rsidRPr="00D64387">
        <w:rPr>
          <w:rFonts w:ascii="Times New Roman" w:eastAsia="Times New Roman" w:hAnsi="Times New Roman"/>
          <w:b/>
          <w:sz w:val="24"/>
          <w:szCs w:val="24"/>
        </w:rPr>
        <w:t xml:space="preserve"> Floor</w:t>
      </w:r>
    </w:p>
    <w:p w:rsidR="00B11A50" w:rsidRPr="00D64387" w:rsidRDefault="00B11A50" w:rsidP="00BD18E4">
      <w:pPr>
        <w:keepLines/>
        <w:tabs>
          <w:tab w:val="left" w:pos="-1440"/>
        </w:tabs>
        <w:spacing w:after="0" w:line="240" w:lineRule="auto"/>
        <w:ind w:left="2880" w:hanging="720"/>
        <w:rPr>
          <w:rFonts w:ascii="Times New Roman" w:eastAsia="Times New Roman" w:hAnsi="Times New Roman"/>
          <w:b/>
          <w:sz w:val="24"/>
          <w:szCs w:val="24"/>
        </w:rPr>
      </w:pPr>
      <w:r w:rsidRPr="00D64387">
        <w:rPr>
          <w:rFonts w:ascii="Times New Roman" w:eastAsia="Times New Roman" w:hAnsi="Times New Roman"/>
          <w:b/>
          <w:sz w:val="24"/>
          <w:szCs w:val="24"/>
        </w:rPr>
        <w:t>Washington, DC  20002</w:t>
      </w:r>
    </w:p>
    <w:p w:rsidR="00B044B6" w:rsidRPr="00D64387" w:rsidRDefault="00B044B6" w:rsidP="00B044B6">
      <w:pPr>
        <w:keepLines/>
        <w:tabs>
          <w:tab w:val="left" w:pos="-1440"/>
        </w:tabs>
        <w:spacing w:after="0" w:line="240" w:lineRule="auto"/>
        <w:rPr>
          <w:rFonts w:ascii="Times New Roman" w:eastAsia="Times New Roman" w:hAnsi="Times New Roman"/>
          <w:sz w:val="24"/>
          <w:szCs w:val="24"/>
        </w:rPr>
      </w:pPr>
    </w:p>
    <w:p w:rsidR="00395CFF" w:rsidRPr="00D64387" w:rsidRDefault="00B044B6" w:rsidP="001E1B01">
      <w:pPr>
        <w:keepLines/>
        <w:tabs>
          <w:tab w:val="left" w:pos="-1440"/>
        </w:tabs>
        <w:spacing w:after="0" w:line="240" w:lineRule="auto"/>
        <w:rPr>
          <w:rFonts w:ascii="Times New Roman" w:eastAsia="Times New Roman" w:hAnsi="Times New Roman"/>
          <w:b/>
          <w:sz w:val="24"/>
          <w:szCs w:val="24"/>
        </w:rPr>
      </w:pPr>
      <w:r w:rsidRPr="00D64387">
        <w:rPr>
          <w:rFonts w:ascii="Times New Roman" w:eastAsia="Times New Roman" w:hAnsi="Times New Roman"/>
          <w:sz w:val="24"/>
          <w:szCs w:val="24"/>
        </w:rPr>
        <w:t>The electronic copy should be sent to the following email address:</w:t>
      </w:r>
      <w:r w:rsidR="00846F40" w:rsidRPr="00D64387">
        <w:rPr>
          <w:rFonts w:ascii="Times New Roman" w:eastAsia="Times New Roman" w:hAnsi="Times New Roman"/>
          <w:sz w:val="24"/>
          <w:szCs w:val="24"/>
        </w:rPr>
        <w:t xml:space="preserve"> </w:t>
      </w:r>
      <w:hyperlink r:id="rId11" w:history="1">
        <w:r w:rsidRPr="00D64387">
          <w:rPr>
            <w:rStyle w:val="Hyperlink"/>
            <w:rFonts w:ascii="Times New Roman" w:eastAsia="Times New Roman" w:hAnsi="Times New Roman"/>
            <w:b/>
            <w:sz w:val="24"/>
            <w:szCs w:val="24"/>
          </w:rPr>
          <w:t>suzanne.wald@dc.gov</w:t>
        </w:r>
      </w:hyperlink>
    </w:p>
    <w:p w:rsidR="00B044B6" w:rsidRPr="00D64387" w:rsidRDefault="00B044B6" w:rsidP="00B044B6">
      <w:pPr>
        <w:keepLines/>
        <w:tabs>
          <w:tab w:val="left" w:pos="-1440"/>
        </w:tabs>
        <w:spacing w:after="0" w:line="240" w:lineRule="auto"/>
        <w:rPr>
          <w:rFonts w:ascii="Times New Roman" w:eastAsia="Times New Roman" w:hAnsi="Times New Roman"/>
          <w:sz w:val="24"/>
          <w:szCs w:val="24"/>
        </w:rPr>
      </w:pPr>
    </w:p>
    <w:p w:rsidR="00B044B6" w:rsidRPr="00D64387" w:rsidRDefault="00B044B6" w:rsidP="00B044B6">
      <w:pPr>
        <w:keepLines/>
        <w:tabs>
          <w:tab w:val="left" w:pos="-1440"/>
        </w:tabs>
        <w:spacing w:after="0" w:line="240" w:lineRule="auto"/>
        <w:rPr>
          <w:rFonts w:ascii="Times New Roman" w:eastAsia="Times New Roman" w:hAnsi="Times New Roman"/>
          <w:sz w:val="24"/>
          <w:szCs w:val="24"/>
        </w:rPr>
      </w:pPr>
      <w:r w:rsidRPr="00D64387">
        <w:rPr>
          <w:rFonts w:ascii="Times New Roman" w:eastAsia="Times New Roman" w:hAnsi="Times New Roman"/>
          <w:sz w:val="24"/>
          <w:szCs w:val="24"/>
        </w:rPr>
        <w:t>Please note, if an organization is applying for more than one project, a separate application packet must be submitted for each.</w:t>
      </w:r>
    </w:p>
    <w:p w:rsidR="00B044B6" w:rsidRPr="00D64387" w:rsidRDefault="00B044B6" w:rsidP="00B044B6">
      <w:pPr>
        <w:keepLines/>
        <w:tabs>
          <w:tab w:val="left" w:pos="-1440"/>
        </w:tabs>
        <w:spacing w:after="0" w:line="240" w:lineRule="auto"/>
        <w:rPr>
          <w:rFonts w:ascii="Times New Roman" w:eastAsia="Times New Roman" w:hAnsi="Times New Roman"/>
          <w:sz w:val="24"/>
          <w:szCs w:val="24"/>
        </w:rPr>
      </w:pPr>
    </w:p>
    <w:p w:rsidR="00B11A50" w:rsidRPr="00D64387" w:rsidRDefault="00B11A50" w:rsidP="00B15601">
      <w:pPr>
        <w:keepLines/>
        <w:widowControl w:val="0"/>
        <w:spacing w:after="0" w:line="240" w:lineRule="auto"/>
        <w:rPr>
          <w:rFonts w:ascii="Times New Roman" w:eastAsia="Times New Roman" w:hAnsi="Times New Roman"/>
          <w:b/>
          <w:sz w:val="24"/>
          <w:szCs w:val="24"/>
        </w:rPr>
      </w:pPr>
      <w:r w:rsidRPr="00D64387">
        <w:rPr>
          <w:rFonts w:ascii="Times New Roman" w:eastAsia="Times New Roman" w:hAnsi="Times New Roman"/>
          <w:b/>
          <w:sz w:val="24"/>
          <w:szCs w:val="24"/>
        </w:rPr>
        <w:t>Format</w:t>
      </w:r>
    </w:p>
    <w:p w:rsidR="00B11A50" w:rsidRPr="00D64387" w:rsidRDefault="00B11A50" w:rsidP="00BD18E4">
      <w:pPr>
        <w:keepLines/>
        <w:spacing w:after="0" w:line="240" w:lineRule="auto"/>
        <w:ind w:left="1440"/>
        <w:rPr>
          <w:rFonts w:ascii="Times New Roman" w:eastAsia="Times New Roman" w:hAnsi="Times New Roman"/>
          <w:sz w:val="24"/>
          <w:szCs w:val="24"/>
        </w:rPr>
      </w:pPr>
      <w:r w:rsidRPr="00D64387">
        <w:rPr>
          <w:rFonts w:ascii="Times New Roman" w:eastAsia="Times New Roman" w:hAnsi="Times New Roman"/>
          <w:b/>
          <w:sz w:val="24"/>
          <w:szCs w:val="24"/>
        </w:rPr>
        <w:fldChar w:fldCharType="begin"/>
      </w:r>
      <w:r w:rsidRPr="00D64387">
        <w:rPr>
          <w:rFonts w:ascii="Times New Roman" w:eastAsia="Times New Roman" w:hAnsi="Times New Roman"/>
          <w:b/>
          <w:sz w:val="24"/>
          <w:szCs w:val="24"/>
        </w:rPr>
        <w:instrText>tc  \l 1 "How to Prepare Applications"</w:instrText>
      </w:r>
      <w:r w:rsidRPr="00D64387">
        <w:rPr>
          <w:rFonts w:ascii="Times New Roman" w:eastAsia="Times New Roman" w:hAnsi="Times New Roman"/>
          <w:b/>
          <w:sz w:val="24"/>
          <w:szCs w:val="24"/>
        </w:rPr>
        <w:fldChar w:fldCharType="end"/>
      </w:r>
    </w:p>
    <w:p w:rsidR="006726D8" w:rsidRPr="00D64387" w:rsidRDefault="006726D8" w:rsidP="00B15601">
      <w:pPr>
        <w:keepLines/>
        <w:widowControl w:val="0"/>
        <w:numPr>
          <w:ilvl w:val="0"/>
          <w:numId w:val="43"/>
        </w:numPr>
        <w:spacing w:after="0" w:line="240" w:lineRule="auto"/>
        <w:ind w:left="720"/>
        <w:rPr>
          <w:rFonts w:ascii="Times New Roman" w:eastAsia="Times New Roman" w:hAnsi="Times New Roman"/>
          <w:sz w:val="24"/>
          <w:szCs w:val="24"/>
        </w:rPr>
      </w:pPr>
      <w:r w:rsidRPr="00D64387">
        <w:rPr>
          <w:rFonts w:ascii="Times New Roman" w:eastAsia="Times New Roman" w:hAnsi="Times New Roman"/>
          <w:sz w:val="24"/>
          <w:szCs w:val="24"/>
        </w:rPr>
        <w:t>Use plain, white, 8 ½” x 11” recycled paper with one-in</w:t>
      </w:r>
      <w:r w:rsidR="00CB1F42" w:rsidRPr="00D64387">
        <w:rPr>
          <w:rFonts w:ascii="Times New Roman" w:eastAsia="Times New Roman" w:hAnsi="Times New Roman"/>
          <w:sz w:val="24"/>
          <w:szCs w:val="24"/>
        </w:rPr>
        <w:t>ch margins, headers and footers.</w:t>
      </w:r>
    </w:p>
    <w:p w:rsidR="006726D8" w:rsidRPr="00D64387" w:rsidRDefault="006726D8" w:rsidP="00B15601">
      <w:pPr>
        <w:keepLines/>
        <w:widowControl w:val="0"/>
        <w:spacing w:after="0" w:line="240" w:lineRule="auto"/>
        <w:ind w:left="720"/>
        <w:rPr>
          <w:rFonts w:ascii="Times New Roman" w:eastAsia="Times New Roman" w:hAnsi="Times New Roman"/>
          <w:sz w:val="24"/>
          <w:szCs w:val="24"/>
        </w:rPr>
      </w:pPr>
    </w:p>
    <w:p w:rsidR="006726D8" w:rsidRPr="00D64387" w:rsidRDefault="006726D8" w:rsidP="00B15601">
      <w:pPr>
        <w:keepLines/>
        <w:widowControl w:val="0"/>
        <w:numPr>
          <w:ilvl w:val="0"/>
          <w:numId w:val="43"/>
        </w:numPr>
        <w:spacing w:after="0" w:line="240" w:lineRule="auto"/>
        <w:ind w:left="720"/>
        <w:rPr>
          <w:rFonts w:ascii="Times New Roman" w:eastAsia="Times New Roman" w:hAnsi="Times New Roman"/>
          <w:sz w:val="24"/>
          <w:szCs w:val="24"/>
        </w:rPr>
      </w:pPr>
      <w:r w:rsidRPr="00D64387">
        <w:rPr>
          <w:rFonts w:ascii="Times New Roman" w:eastAsia="Times New Roman" w:hAnsi="Times New Roman"/>
          <w:sz w:val="24"/>
          <w:szCs w:val="24"/>
        </w:rPr>
        <w:t>Applications shou</w:t>
      </w:r>
      <w:r w:rsidR="00CB1F42" w:rsidRPr="00D64387">
        <w:rPr>
          <w:rFonts w:ascii="Times New Roman" w:eastAsia="Times New Roman" w:hAnsi="Times New Roman"/>
          <w:sz w:val="24"/>
          <w:szCs w:val="24"/>
        </w:rPr>
        <w:t>ld be double-sided if possible.</w:t>
      </w:r>
    </w:p>
    <w:p w:rsidR="006726D8" w:rsidRPr="00D64387" w:rsidRDefault="006726D8" w:rsidP="00B15601">
      <w:pPr>
        <w:keepLines/>
        <w:widowControl w:val="0"/>
        <w:spacing w:after="0" w:line="240" w:lineRule="auto"/>
        <w:ind w:left="720"/>
        <w:rPr>
          <w:rFonts w:ascii="Times New Roman" w:eastAsia="Times New Roman" w:hAnsi="Times New Roman"/>
          <w:sz w:val="24"/>
          <w:szCs w:val="24"/>
        </w:rPr>
      </w:pPr>
    </w:p>
    <w:p w:rsidR="006726D8" w:rsidRPr="00D64387" w:rsidRDefault="006726D8" w:rsidP="00B15601">
      <w:pPr>
        <w:keepLines/>
        <w:widowControl w:val="0"/>
        <w:numPr>
          <w:ilvl w:val="0"/>
          <w:numId w:val="43"/>
        </w:numPr>
        <w:spacing w:after="0" w:line="240" w:lineRule="auto"/>
        <w:ind w:left="720"/>
        <w:rPr>
          <w:rFonts w:ascii="Times New Roman" w:eastAsia="Times New Roman" w:hAnsi="Times New Roman"/>
          <w:sz w:val="24"/>
          <w:szCs w:val="24"/>
        </w:rPr>
      </w:pPr>
      <w:r w:rsidRPr="00D64387">
        <w:rPr>
          <w:rFonts w:ascii="Times New Roman" w:eastAsia="Times New Roman" w:hAnsi="Times New Roman"/>
          <w:sz w:val="24"/>
          <w:szCs w:val="24"/>
        </w:rPr>
        <w:t>Limit each project description to 5 double-spaced pages.  Photographs, construction drawings and outreach materials are not included in the page limit.</w:t>
      </w:r>
    </w:p>
    <w:p w:rsidR="006726D8" w:rsidRPr="00D64387" w:rsidRDefault="006726D8" w:rsidP="00B15601">
      <w:pPr>
        <w:keepLines/>
        <w:widowControl w:val="0"/>
        <w:spacing w:after="0" w:line="240" w:lineRule="auto"/>
        <w:ind w:left="720"/>
        <w:rPr>
          <w:rFonts w:ascii="Times New Roman" w:eastAsia="Times New Roman" w:hAnsi="Times New Roman"/>
          <w:sz w:val="24"/>
          <w:szCs w:val="24"/>
        </w:rPr>
      </w:pPr>
    </w:p>
    <w:p w:rsidR="006726D8" w:rsidRPr="00D64387" w:rsidRDefault="006726D8" w:rsidP="00B15601">
      <w:pPr>
        <w:keepLines/>
        <w:widowControl w:val="0"/>
        <w:numPr>
          <w:ilvl w:val="0"/>
          <w:numId w:val="43"/>
        </w:numPr>
        <w:spacing w:after="0" w:line="240" w:lineRule="auto"/>
        <w:ind w:left="720"/>
        <w:rPr>
          <w:rFonts w:ascii="Times New Roman" w:eastAsia="Times New Roman" w:hAnsi="Times New Roman"/>
          <w:sz w:val="24"/>
          <w:szCs w:val="24"/>
        </w:rPr>
      </w:pPr>
      <w:r w:rsidRPr="00D64387">
        <w:rPr>
          <w:rFonts w:ascii="Times New Roman" w:eastAsia="Times New Roman" w:hAnsi="Times New Roman"/>
          <w:sz w:val="24"/>
          <w:szCs w:val="24"/>
        </w:rPr>
        <w:t>Staple the application in the top left-hand corner.  Do not use a plastic cover or other form of binding.</w:t>
      </w:r>
    </w:p>
    <w:p w:rsidR="00B11A50" w:rsidRPr="00D64387" w:rsidRDefault="00B11A50" w:rsidP="00BD18E4">
      <w:pPr>
        <w:keepLines/>
        <w:spacing w:after="0" w:line="240" w:lineRule="auto"/>
        <w:rPr>
          <w:rFonts w:ascii="Times New Roman" w:eastAsia="Times New Roman" w:hAnsi="Times New Roman"/>
          <w:sz w:val="24"/>
          <w:szCs w:val="24"/>
        </w:rPr>
      </w:pPr>
      <w:r w:rsidRPr="00D64387">
        <w:rPr>
          <w:rFonts w:ascii="Times New Roman" w:eastAsia="Times New Roman" w:hAnsi="Times New Roman"/>
          <w:b/>
          <w:sz w:val="24"/>
          <w:szCs w:val="24"/>
        </w:rPr>
        <w:fldChar w:fldCharType="begin"/>
      </w:r>
      <w:r w:rsidRPr="00D64387">
        <w:rPr>
          <w:rFonts w:ascii="Times New Roman" w:eastAsia="Times New Roman" w:hAnsi="Times New Roman"/>
          <w:b/>
          <w:sz w:val="24"/>
          <w:szCs w:val="24"/>
        </w:rPr>
        <w:instrText>tc  \l 1 "Required Application Content"</w:instrText>
      </w:r>
      <w:r w:rsidRPr="00D64387">
        <w:rPr>
          <w:rFonts w:ascii="Times New Roman" w:eastAsia="Times New Roman" w:hAnsi="Times New Roman"/>
          <w:b/>
          <w:sz w:val="24"/>
          <w:szCs w:val="24"/>
        </w:rPr>
        <w:fldChar w:fldCharType="end"/>
      </w:r>
    </w:p>
    <w:p w:rsidR="00B11A50" w:rsidRPr="00D64387" w:rsidRDefault="00CB1F42" w:rsidP="00B15601">
      <w:pPr>
        <w:keepLines/>
        <w:widowControl w:val="0"/>
        <w:spacing w:after="0" w:line="240" w:lineRule="auto"/>
        <w:rPr>
          <w:rFonts w:ascii="Times New Roman" w:eastAsia="Times New Roman" w:hAnsi="Times New Roman"/>
          <w:b/>
          <w:sz w:val="24"/>
          <w:szCs w:val="24"/>
        </w:rPr>
      </w:pPr>
      <w:r w:rsidRPr="00D64387">
        <w:rPr>
          <w:rFonts w:ascii="Times New Roman" w:eastAsia="Times New Roman" w:hAnsi="Times New Roman"/>
          <w:b/>
          <w:sz w:val="24"/>
          <w:szCs w:val="24"/>
        </w:rPr>
        <w:t>Cover Sheet</w:t>
      </w:r>
    </w:p>
    <w:p w:rsidR="00CB1F42" w:rsidRPr="00D64387" w:rsidRDefault="00CB1F42" w:rsidP="00B15601">
      <w:pPr>
        <w:keepLines/>
        <w:widowControl w:val="0"/>
        <w:spacing w:after="0" w:line="240" w:lineRule="auto"/>
        <w:ind w:left="720"/>
        <w:rPr>
          <w:rFonts w:ascii="Times New Roman" w:eastAsia="Times New Roman" w:hAnsi="Times New Roman"/>
          <w:sz w:val="24"/>
          <w:szCs w:val="24"/>
        </w:rPr>
      </w:pPr>
    </w:p>
    <w:p w:rsidR="00CB1F42" w:rsidRPr="00D64387" w:rsidRDefault="00CB1F42" w:rsidP="00B15601">
      <w:pPr>
        <w:keepLines/>
        <w:spacing w:after="0" w:line="240" w:lineRule="auto"/>
        <w:rPr>
          <w:rFonts w:ascii="Times New Roman" w:eastAsia="Times New Roman" w:hAnsi="Times New Roman"/>
          <w:sz w:val="24"/>
          <w:szCs w:val="24"/>
        </w:rPr>
      </w:pPr>
      <w:r w:rsidRPr="00D64387">
        <w:rPr>
          <w:rFonts w:ascii="Times New Roman" w:eastAsia="Times New Roman" w:hAnsi="Times New Roman"/>
          <w:sz w:val="24"/>
          <w:szCs w:val="24"/>
        </w:rPr>
        <w:t xml:space="preserve">Please </w:t>
      </w:r>
      <w:r w:rsidR="0095704C" w:rsidRPr="00D64387">
        <w:rPr>
          <w:rFonts w:ascii="Times New Roman" w:eastAsia="Times New Roman" w:hAnsi="Times New Roman"/>
          <w:sz w:val="24"/>
          <w:szCs w:val="24"/>
        </w:rPr>
        <w:t>complete</w:t>
      </w:r>
      <w:r w:rsidRPr="00D64387">
        <w:rPr>
          <w:rFonts w:ascii="Times New Roman" w:eastAsia="Times New Roman" w:hAnsi="Times New Roman"/>
          <w:sz w:val="24"/>
          <w:szCs w:val="24"/>
        </w:rPr>
        <w:t xml:space="preserve"> the attached cover sheet</w:t>
      </w:r>
      <w:r w:rsidR="0095704C" w:rsidRPr="00D64387">
        <w:rPr>
          <w:rFonts w:ascii="Times New Roman" w:eastAsia="Times New Roman" w:hAnsi="Times New Roman"/>
          <w:sz w:val="24"/>
          <w:szCs w:val="24"/>
        </w:rPr>
        <w:t>, Appendix 1, with organization and project information, as requested</w:t>
      </w:r>
      <w:r w:rsidRPr="00D64387">
        <w:rPr>
          <w:rFonts w:ascii="Times New Roman" w:eastAsia="Times New Roman" w:hAnsi="Times New Roman"/>
          <w:sz w:val="24"/>
          <w:szCs w:val="24"/>
        </w:rPr>
        <w:t xml:space="preserve">.  </w:t>
      </w:r>
    </w:p>
    <w:p w:rsidR="00B11A50" w:rsidRPr="00D64387" w:rsidRDefault="00B11A50" w:rsidP="00BD18E4">
      <w:pPr>
        <w:keepLines/>
        <w:spacing w:after="0" w:line="240" w:lineRule="auto"/>
        <w:ind w:left="720"/>
        <w:rPr>
          <w:rFonts w:ascii="Times New Roman" w:eastAsia="Times New Roman" w:hAnsi="Times New Roman"/>
          <w:sz w:val="24"/>
          <w:szCs w:val="24"/>
        </w:rPr>
      </w:pPr>
    </w:p>
    <w:p w:rsidR="003C5BA8" w:rsidRPr="00D64387" w:rsidRDefault="00497E6A" w:rsidP="00B15601">
      <w:pPr>
        <w:keepLines/>
        <w:widowControl w:val="0"/>
        <w:spacing w:after="0" w:line="240" w:lineRule="auto"/>
        <w:rPr>
          <w:rFonts w:ascii="Times New Roman" w:eastAsia="Times New Roman" w:hAnsi="Times New Roman"/>
          <w:b/>
          <w:sz w:val="24"/>
          <w:szCs w:val="24"/>
        </w:rPr>
      </w:pPr>
      <w:r w:rsidRPr="00D64387">
        <w:rPr>
          <w:rFonts w:ascii="Times New Roman" w:eastAsia="Times New Roman" w:hAnsi="Times New Roman"/>
          <w:b/>
          <w:sz w:val="24"/>
          <w:szCs w:val="24"/>
        </w:rPr>
        <w:t xml:space="preserve">Brief </w:t>
      </w:r>
      <w:r w:rsidR="0010124A" w:rsidRPr="00D64387">
        <w:rPr>
          <w:rFonts w:ascii="Times New Roman" w:eastAsia="Times New Roman" w:hAnsi="Times New Roman"/>
          <w:b/>
          <w:sz w:val="24"/>
          <w:szCs w:val="24"/>
        </w:rPr>
        <w:t xml:space="preserve">Project </w:t>
      </w:r>
      <w:r w:rsidRPr="00D64387">
        <w:rPr>
          <w:rFonts w:ascii="Times New Roman" w:eastAsia="Times New Roman" w:hAnsi="Times New Roman"/>
          <w:b/>
          <w:sz w:val="24"/>
          <w:szCs w:val="24"/>
        </w:rPr>
        <w:t>S</w:t>
      </w:r>
      <w:r w:rsidR="003F19D2" w:rsidRPr="00D64387">
        <w:rPr>
          <w:rFonts w:ascii="Times New Roman" w:eastAsia="Times New Roman" w:hAnsi="Times New Roman"/>
          <w:b/>
          <w:sz w:val="24"/>
          <w:szCs w:val="24"/>
        </w:rPr>
        <w:t>ummary</w:t>
      </w:r>
    </w:p>
    <w:p w:rsidR="00253CDE" w:rsidRPr="00D64387" w:rsidRDefault="00253CDE" w:rsidP="00B15601">
      <w:pPr>
        <w:keepLines/>
        <w:widowControl w:val="0"/>
        <w:spacing w:after="0" w:line="240" w:lineRule="auto"/>
        <w:rPr>
          <w:rFonts w:ascii="Times New Roman" w:eastAsia="Times New Roman" w:hAnsi="Times New Roman"/>
          <w:b/>
          <w:sz w:val="24"/>
          <w:szCs w:val="24"/>
        </w:rPr>
      </w:pPr>
    </w:p>
    <w:p w:rsidR="003C5BA8" w:rsidRPr="00D64387" w:rsidRDefault="003C5BA8" w:rsidP="00B15601">
      <w:pPr>
        <w:keepLines/>
        <w:widowControl w:val="0"/>
        <w:numPr>
          <w:ilvl w:val="0"/>
          <w:numId w:val="44"/>
        </w:numPr>
        <w:spacing w:after="0" w:line="240" w:lineRule="auto"/>
        <w:ind w:left="720"/>
        <w:rPr>
          <w:rFonts w:ascii="Times New Roman" w:eastAsia="Times New Roman" w:hAnsi="Times New Roman"/>
          <w:sz w:val="24"/>
          <w:szCs w:val="24"/>
        </w:rPr>
      </w:pPr>
      <w:r w:rsidRPr="00D64387">
        <w:rPr>
          <w:rFonts w:ascii="Times New Roman" w:eastAsia="Times New Roman" w:hAnsi="Times New Roman"/>
          <w:sz w:val="24"/>
          <w:szCs w:val="24"/>
        </w:rPr>
        <w:t>Describe the organization’s history, mission, and current or past projects that demonstrate the organization’s capacity to achieve the project’s goals.  This section should be limited to one page.  For further information the applicant can reference a web site or an attached organizational brochure or resume.</w:t>
      </w:r>
    </w:p>
    <w:p w:rsidR="00F34B0B" w:rsidRPr="00D64387" w:rsidRDefault="00F34B0B" w:rsidP="00B15601">
      <w:pPr>
        <w:keepLines/>
        <w:widowControl w:val="0"/>
        <w:spacing w:after="0" w:line="240" w:lineRule="auto"/>
        <w:ind w:left="720"/>
        <w:rPr>
          <w:rFonts w:ascii="Times New Roman" w:eastAsia="Times New Roman" w:hAnsi="Times New Roman"/>
          <w:sz w:val="24"/>
          <w:szCs w:val="24"/>
        </w:rPr>
      </w:pPr>
    </w:p>
    <w:p w:rsidR="0077057F" w:rsidRPr="00D64387" w:rsidRDefault="002B0839" w:rsidP="00B15601">
      <w:pPr>
        <w:keepLines/>
        <w:widowControl w:val="0"/>
        <w:numPr>
          <w:ilvl w:val="0"/>
          <w:numId w:val="44"/>
        </w:numPr>
        <w:spacing w:after="0" w:line="240" w:lineRule="auto"/>
        <w:ind w:left="720"/>
        <w:rPr>
          <w:rFonts w:ascii="Times New Roman" w:eastAsia="Times New Roman" w:hAnsi="Times New Roman"/>
          <w:sz w:val="24"/>
          <w:szCs w:val="24"/>
        </w:rPr>
      </w:pPr>
      <w:r w:rsidRPr="00D64387">
        <w:rPr>
          <w:rFonts w:ascii="Times New Roman" w:eastAsia="Times New Roman" w:hAnsi="Times New Roman"/>
          <w:sz w:val="24"/>
          <w:szCs w:val="24"/>
        </w:rPr>
        <w:t>Summarize past performance of D</w:t>
      </w:r>
      <w:r w:rsidR="007D5CFE" w:rsidRPr="00D64387">
        <w:rPr>
          <w:rFonts w:ascii="Times New Roman" w:eastAsia="Times New Roman" w:hAnsi="Times New Roman"/>
          <w:sz w:val="24"/>
          <w:szCs w:val="24"/>
        </w:rPr>
        <w:t xml:space="preserve">istrict of </w:t>
      </w:r>
      <w:r w:rsidRPr="00D64387">
        <w:rPr>
          <w:rFonts w:ascii="Times New Roman" w:eastAsia="Times New Roman" w:hAnsi="Times New Roman"/>
          <w:sz w:val="24"/>
          <w:szCs w:val="24"/>
        </w:rPr>
        <w:t>C</w:t>
      </w:r>
      <w:r w:rsidR="007D5CFE" w:rsidRPr="00D64387">
        <w:rPr>
          <w:rFonts w:ascii="Times New Roman" w:eastAsia="Times New Roman" w:hAnsi="Times New Roman"/>
          <w:sz w:val="24"/>
          <w:szCs w:val="24"/>
        </w:rPr>
        <w:t>olumbia</w:t>
      </w:r>
      <w:r w:rsidRPr="00D64387">
        <w:rPr>
          <w:rFonts w:ascii="Times New Roman" w:eastAsia="Times New Roman" w:hAnsi="Times New Roman"/>
          <w:sz w:val="24"/>
          <w:szCs w:val="24"/>
        </w:rPr>
        <w:t xml:space="preserve"> grants/contracts.</w:t>
      </w:r>
    </w:p>
    <w:p w:rsidR="00F34B0B" w:rsidRPr="00D64387" w:rsidRDefault="00F34B0B" w:rsidP="00B15601">
      <w:pPr>
        <w:keepLines/>
        <w:widowControl w:val="0"/>
        <w:spacing w:after="0" w:line="240" w:lineRule="auto"/>
        <w:ind w:left="720"/>
        <w:rPr>
          <w:rFonts w:ascii="Times New Roman" w:eastAsia="Times New Roman" w:hAnsi="Times New Roman"/>
          <w:sz w:val="24"/>
          <w:szCs w:val="24"/>
        </w:rPr>
      </w:pPr>
    </w:p>
    <w:p w:rsidR="005E030F" w:rsidRDefault="002B0839" w:rsidP="00B15601">
      <w:pPr>
        <w:keepLines/>
        <w:widowControl w:val="0"/>
        <w:numPr>
          <w:ilvl w:val="0"/>
          <w:numId w:val="44"/>
        </w:numPr>
        <w:spacing w:after="0" w:line="240" w:lineRule="auto"/>
        <w:ind w:left="720"/>
        <w:rPr>
          <w:rFonts w:ascii="Times New Roman" w:eastAsia="Times New Roman" w:hAnsi="Times New Roman"/>
          <w:sz w:val="24"/>
          <w:szCs w:val="24"/>
        </w:rPr>
      </w:pPr>
      <w:r w:rsidRPr="00D64387">
        <w:rPr>
          <w:rFonts w:ascii="Times New Roman" w:eastAsia="Times New Roman" w:hAnsi="Times New Roman"/>
          <w:sz w:val="24"/>
          <w:szCs w:val="24"/>
        </w:rPr>
        <w:lastRenderedPageBreak/>
        <w:t>Identify partners</w:t>
      </w:r>
      <w:r w:rsidR="0077057F" w:rsidRPr="00D64387">
        <w:rPr>
          <w:rFonts w:ascii="Times New Roman" w:eastAsia="Times New Roman" w:hAnsi="Times New Roman"/>
          <w:sz w:val="24"/>
          <w:szCs w:val="24"/>
        </w:rPr>
        <w:t xml:space="preserve">: </w:t>
      </w:r>
      <w:r w:rsidRPr="00D64387">
        <w:rPr>
          <w:rFonts w:ascii="Times New Roman" w:eastAsia="Times New Roman" w:hAnsi="Times New Roman"/>
          <w:sz w:val="24"/>
          <w:szCs w:val="24"/>
        </w:rPr>
        <w:t xml:space="preserve">Sometimes partnerships can improve the success of a project. These might be agencies, </w:t>
      </w:r>
      <w:r w:rsidR="0095704C" w:rsidRPr="00D64387">
        <w:rPr>
          <w:rFonts w:ascii="Times New Roman" w:eastAsia="Times New Roman" w:hAnsi="Times New Roman"/>
          <w:sz w:val="24"/>
          <w:szCs w:val="24"/>
        </w:rPr>
        <w:t>non-governmental organization</w:t>
      </w:r>
      <w:r w:rsidRPr="00D64387">
        <w:rPr>
          <w:rFonts w:ascii="Times New Roman" w:eastAsia="Times New Roman" w:hAnsi="Times New Roman"/>
          <w:sz w:val="24"/>
          <w:szCs w:val="24"/>
        </w:rPr>
        <w:t xml:space="preserve">s, companies or individuals.  If a partner is involved in the project, the applicant should describe the partner’s involvement and resource commitments. The proposal should identify and attach a letter of support on the partner’s letterhead, or email with formal identification, from an authorized official.  </w:t>
      </w:r>
    </w:p>
    <w:p w:rsidR="007315CC" w:rsidRDefault="007315CC" w:rsidP="007315CC">
      <w:pPr>
        <w:keepLines/>
        <w:widowControl w:val="0"/>
        <w:spacing w:after="0" w:line="240" w:lineRule="auto"/>
        <w:ind w:left="720"/>
        <w:rPr>
          <w:rFonts w:ascii="Times New Roman" w:eastAsia="Times New Roman" w:hAnsi="Times New Roman"/>
          <w:sz w:val="24"/>
          <w:szCs w:val="24"/>
        </w:rPr>
      </w:pPr>
    </w:p>
    <w:p w:rsidR="007315CC" w:rsidRDefault="007315CC" w:rsidP="00B15601">
      <w:pPr>
        <w:keepLines/>
        <w:widowControl w:val="0"/>
        <w:numPr>
          <w:ilvl w:val="0"/>
          <w:numId w:val="44"/>
        </w:num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Project  Type</w:t>
      </w:r>
    </w:p>
    <w:p w:rsidR="007315CC" w:rsidRDefault="007315CC" w:rsidP="007315CC">
      <w:pPr>
        <w:keepLines/>
        <w:widowControl w:val="0"/>
        <w:spacing w:after="0" w:line="240" w:lineRule="auto"/>
        <w:ind w:left="720"/>
        <w:rPr>
          <w:rFonts w:ascii="Times New Roman" w:eastAsia="Times New Roman" w:hAnsi="Times New Roman"/>
          <w:sz w:val="24"/>
          <w:szCs w:val="24"/>
        </w:rPr>
      </w:pPr>
    </w:p>
    <w:p w:rsidR="007315CC" w:rsidRPr="00D64387" w:rsidRDefault="007315CC" w:rsidP="007315CC">
      <w:pPr>
        <w:keepLines/>
        <w:widowControl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Declare whether the proposed project is categorized as a Treatment Works Project or a Nonpoint Source Activity, as defined in Appendix 2, </w:t>
      </w:r>
      <w:r w:rsidRPr="007315CC">
        <w:rPr>
          <w:rFonts w:ascii="Times New Roman" w:eastAsia="Times New Roman" w:hAnsi="Times New Roman"/>
          <w:i/>
          <w:sz w:val="24"/>
          <w:szCs w:val="24"/>
        </w:rPr>
        <w:t>District of Columbia Project Priority System</w:t>
      </w:r>
      <w:r>
        <w:rPr>
          <w:rFonts w:ascii="Times New Roman" w:eastAsia="Times New Roman" w:hAnsi="Times New Roman"/>
          <w:sz w:val="24"/>
          <w:szCs w:val="24"/>
        </w:rPr>
        <w:t>.</w:t>
      </w:r>
    </w:p>
    <w:p w:rsidR="00F34B0B" w:rsidRPr="00D64387" w:rsidRDefault="00F34B0B" w:rsidP="00B15601">
      <w:pPr>
        <w:keepLines/>
        <w:widowControl w:val="0"/>
        <w:spacing w:after="0" w:line="240" w:lineRule="auto"/>
        <w:ind w:left="720"/>
        <w:rPr>
          <w:rFonts w:ascii="Times New Roman" w:eastAsia="Times New Roman" w:hAnsi="Times New Roman"/>
          <w:sz w:val="24"/>
          <w:szCs w:val="24"/>
        </w:rPr>
      </w:pPr>
    </w:p>
    <w:p w:rsidR="00B11A50" w:rsidRPr="00D64387" w:rsidRDefault="00B11A50" w:rsidP="00B15601">
      <w:pPr>
        <w:keepLines/>
        <w:widowControl w:val="0"/>
        <w:numPr>
          <w:ilvl w:val="0"/>
          <w:numId w:val="44"/>
        </w:numPr>
        <w:spacing w:after="0" w:line="240" w:lineRule="auto"/>
        <w:ind w:left="720"/>
        <w:rPr>
          <w:rFonts w:ascii="Times New Roman" w:eastAsia="Times New Roman" w:hAnsi="Times New Roman"/>
          <w:sz w:val="24"/>
          <w:szCs w:val="24"/>
        </w:rPr>
      </w:pPr>
      <w:r w:rsidRPr="00D64387">
        <w:rPr>
          <w:rFonts w:ascii="Times New Roman" w:eastAsia="Times New Roman" w:hAnsi="Times New Roman"/>
          <w:sz w:val="24"/>
          <w:szCs w:val="24"/>
        </w:rPr>
        <w:t xml:space="preserve">Project </w:t>
      </w:r>
      <w:r w:rsidR="00980EEA" w:rsidRPr="00D64387">
        <w:rPr>
          <w:rFonts w:ascii="Times New Roman" w:eastAsia="Times New Roman" w:hAnsi="Times New Roman"/>
          <w:sz w:val="24"/>
          <w:szCs w:val="24"/>
        </w:rPr>
        <w:t>O</w:t>
      </w:r>
      <w:r w:rsidRPr="00D64387">
        <w:rPr>
          <w:rFonts w:ascii="Times New Roman" w:eastAsia="Times New Roman" w:hAnsi="Times New Roman"/>
          <w:sz w:val="24"/>
          <w:szCs w:val="24"/>
        </w:rPr>
        <w:t xml:space="preserve">utcomes and </w:t>
      </w:r>
      <w:r w:rsidR="00980EEA" w:rsidRPr="00D64387">
        <w:rPr>
          <w:rFonts w:ascii="Times New Roman" w:eastAsia="Times New Roman" w:hAnsi="Times New Roman"/>
          <w:sz w:val="24"/>
          <w:szCs w:val="24"/>
        </w:rPr>
        <w:t>O</w:t>
      </w:r>
      <w:r w:rsidRPr="00D64387">
        <w:rPr>
          <w:rFonts w:ascii="Times New Roman" w:eastAsia="Times New Roman" w:hAnsi="Times New Roman"/>
          <w:sz w:val="24"/>
          <w:szCs w:val="24"/>
        </w:rPr>
        <w:t>utputs</w:t>
      </w:r>
    </w:p>
    <w:p w:rsidR="00B11A50" w:rsidRPr="00D64387" w:rsidRDefault="00B11A50" w:rsidP="00BD18E4">
      <w:pPr>
        <w:keepLines/>
        <w:spacing w:after="0" w:line="240" w:lineRule="auto"/>
        <w:ind w:left="1080"/>
        <w:rPr>
          <w:rFonts w:ascii="Times New Roman" w:eastAsia="Times New Roman" w:hAnsi="Times New Roman"/>
          <w:bCs/>
          <w:color w:val="000000"/>
          <w:sz w:val="24"/>
          <w:szCs w:val="24"/>
        </w:rPr>
      </w:pPr>
    </w:p>
    <w:p w:rsidR="00B11A50" w:rsidRPr="00D64387" w:rsidRDefault="00B11A50" w:rsidP="00B15601">
      <w:pPr>
        <w:keepLines/>
        <w:widowControl w:val="0"/>
        <w:spacing w:after="0" w:line="240" w:lineRule="auto"/>
        <w:ind w:left="720"/>
        <w:rPr>
          <w:rFonts w:ascii="Times New Roman" w:eastAsia="Times New Roman" w:hAnsi="Times New Roman"/>
          <w:sz w:val="24"/>
          <w:szCs w:val="24"/>
        </w:rPr>
      </w:pPr>
      <w:r w:rsidRPr="00D64387">
        <w:rPr>
          <w:rFonts w:ascii="Times New Roman" w:eastAsia="Times New Roman" w:hAnsi="Times New Roman"/>
          <w:sz w:val="24"/>
          <w:szCs w:val="24"/>
        </w:rPr>
        <w:t xml:space="preserve">The Office of Management and Budget requires that organizations receiving federal grant funds document outcomes, outputs, and activities.  Describe the activities that will be undertaken to achieve outputs and project outcomes.  </w:t>
      </w:r>
    </w:p>
    <w:p w:rsidR="00B11A50" w:rsidRPr="00D64387" w:rsidRDefault="00B11A50" w:rsidP="00B15601">
      <w:pPr>
        <w:keepLines/>
        <w:widowControl w:val="0"/>
        <w:spacing w:after="0" w:line="240" w:lineRule="auto"/>
        <w:ind w:left="720"/>
        <w:rPr>
          <w:rFonts w:ascii="Times New Roman" w:eastAsia="Times New Roman" w:hAnsi="Times New Roman"/>
          <w:sz w:val="24"/>
          <w:szCs w:val="24"/>
        </w:rPr>
      </w:pPr>
    </w:p>
    <w:p w:rsidR="00B11A50" w:rsidRPr="00D64387" w:rsidRDefault="00B11A50" w:rsidP="00B15601">
      <w:pPr>
        <w:keepLines/>
        <w:widowControl w:val="0"/>
        <w:spacing w:after="0" w:line="240" w:lineRule="auto"/>
        <w:ind w:left="720"/>
        <w:rPr>
          <w:rFonts w:ascii="Times New Roman" w:eastAsia="Times New Roman" w:hAnsi="Times New Roman"/>
          <w:sz w:val="24"/>
          <w:szCs w:val="24"/>
        </w:rPr>
      </w:pPr>
      <w:r w:rsidRPr="00D64387">
        <w:rPr>
          <w:rFonts w:ascii="Times New Roman" w:eastAsia="Times New Roman" w:hAnsi="Times New Roman"/>
          <w:sz w:val="24"/>
          <w:szCs w:val="24"/>
        </w:rPr>
        <w:t>A project outcome is a medium to l</w:t>
      </w:r>
      <w:r w:rsidR="004C10E6" w:rsidRPr="00D64387">
        <w:rPr>
          <w:rFonts w:ascii="Times New Roman" w:eastAsia="Times New Roman" w:hAnsi="Times New Roman"/>
          <w:sz w:val="24"/>
          <w:szCs w:val="24"/>
        </w:rPr>
        <w:t>ong-term result that occurs and/</w:t>
      </w:r>
      <w:r w:rsidRPr="00D64387">
        <w:rPr>
          <w:rFonts w:ascii="Times New Roman" w:eastAsia="Times New Roman" w:hAnsi="Times New Roman"/>
          <w:sz w:val="24"/>
          <w:szCs w:val="24"/>
        </w:rPr>
        <w:t>or continues after the project ends.  For example, an outcome could be improved health and size of a riparian buffer</w:t>
      </w:r>
      <w:r w:rsidR="000E25AD" w:rsidRPr="00D64387">
        <w:rPr>
          <w:rFonts w:ascii="Times New Roman" w:eastAsia="Times New Roman" w:hAnsi="Times New Roman"/>
          <w:sz w:val="24"/>
          <w:szCs w:val="24"/>
        </w:rPr>
        <w:t>,</w:t>
      </w:r>
      <w:r w:rsidRPr="00D64387">
        <w:rPr>
          <w:rFonts w:ascii="Times New Roman" w:eastAsia="Times New Roman" w:hAnsi="Times New Roman"/>
          <w:sz w:val="24"/>
          <w:szCs w:val="24"/>
        </w:rPr>
        <w:t xml:space="preserve"> or amount of pollutant reduced. </w:t>
      </w:r>
    </w:p>
    <w:p w:rsidR="00B11A50" w:rsidRPr="00D64387" w:rsidRDefault="00B11A50" w:rsidP="00BD18E4">
      <w:pPr>
        <w:keepLines/>
        <w:spacing w:after="0" w:line="240" w:lineRule="auto"/>
        <w:ind w:left="1080"/>
        <w:rPr>
          <w:rFonts w:ascii="Times New Roman" w:eastAsia="Times New Roman" w:hAnsi="Times New Roman"/>
          <w:color w:val="000000"/>
          <w:sz w:val="24"/>
          <w:szCs w:val="24"/>
        </w:rPr>
      </w:pPr>
    </w:p>
    <w:p w:rsidR="00B11A50" w:rsidRPr="00D64387" w:rsidRDefault="00B11A50" w:rsidP="00B15601">
      <w:pPr>
        <w:keepLines/>
        <w:widowControl w:val="0"/>
        <w:spacing w:after="0" w:line="240" w:lineRule="auto"/>
        <w:ind w:left="720"/>
        <w:rPr>
          <w:rFonts w:ascii="Times New Roman" w:eastAsia="Times New Roman" w:hAnsi="Times New Roman"/>
          <w:sz w:val="24"/>
          <w:szCs w:val="24"/>
        </w:rPr>
      </w:pPr>
      <w:r w:rsidRPr="00D64387">
        <w:rPr>
          <w:rFonts w:ascii="Times New Roman" w:eastAsia="Times New Roman" w:hAnsi="Times New Roman"/>
          <w:sz w:val="24"/>
          <w:szCs w:val="24"/>
        </w:rPr>
        <w:t xml:space="preserve">Outputs are short-term results achieved at the end of the project period such as installation of </w:t>
      </w:r>
      <w:r w:rsidR="000E25AD" w:rsidRPr="00D64387">
        <w:rPr>
          <w:rFonts w:ascii="Times New Roman" w:eastAsia="Times New Roman" w:hAnsi="Times New Roman"/>
          <w:sz w:val="24"/>
          <w:szCs w:val="24"/>
        </w:rPr>
        <w:t>“</w:t>
      </w:r>
      <w:r w:rsidRPr="00D64387">
        <w:rPr>
          <w:rFonts w:ascii="Times New Roman" w:eastAsia="Times New Roman" w:hAnsi="Times New Roman"/>
          <w:sz w:val="24"/>
          <w:szCs w:val="24"/>
        </w:rPr>
        <w:t>x</w:t>
      </w:r>
      <w:r w:rsidR="000E25AD" w:rsidRPr="00D64387">
        <w:rPr>
          <w:rFonts w:ascii="Times New Roman" w:eastAsia="Times New Roman" w:hAnsi="Times New Roman"/>
          <w:sz w:val="24"/>
          <w:szCs w:val="24"/>
        </w:rPr>
        <w:t>”</w:t>
      </w:r>
      <w:r w:rsidRPr="00D64387">
        <w:rPr>
          <w:rFonts w:ascii="Times New Roman" w:eastAsia="Times New Roman" w:hAnsi="Times New Roman"/>
          <w:sz w:val="24"/>
          <w:szCs w:val="24"/>
        </w:rPr>
        <w:t xml:space="preserve"> square feet of green roof, or </w:t>
      </w:r>
      <w:r w:rsidR="00980EEA" w:rsidRPr="00D64387">
        <w:rPr>
          <w:rFonts w:ascii="Times New Roman" w:eastAsia="Times New Roman" w:hAnsi="Times New Roman"/>
          <w:sz w:val="24"/>
          <w:szCs w:val="24"/>
        </w:rPr>
        <w:t xml:space="preserve">linear </w:t>
      </w:r>
      <w:r w:rsidRPr="00D64387">
        <w:rPr>
          <w:rFonts w:ascii="Times New Roman" w:eastAsia="Times New Roman" w:hAnsi="Times New Roman"/>
          <w:sz w:val="24"/>
          <w:szCs w:val="24"/>
        </w:rPr>
        <w:t xml:space="preserve">feet of stream restored. Outputs should be quantified.  </w:t>
      </w:r>
    </w:p>
    <w:p w:rsidR="00B11A50" w:rsidRPr="00D64387" w:rsidRDefault="00B11A50" w:rsidP="00BD18E4">
      <w:pPr>
        <w:keepLines/>
        <w:spacing w:after="0" w:line="240" w:lineRule="auto"/>
        <w:rPr>
          <w:rFonts w:ascii="Times New Roman" w:eastAsia="Times New Roman" w:hAnsi="Times New Roman"/>
          <w:sz w:val="24"/>
          <w:szCs w:val="24"/>
        </w:rPr>
      </w:pPr>
    </w:p>
    <w:p w:rsidR="00B11A50" w:rsidRPr="00D64387" w:rsidRDefault="00B11A50" w:rsidP="00B15601">
      <w:pPr>
        <w:keepLines/>
        <w:widowControl w:val="0"/>
        <w:numPr>
          <w:ilvl w:val="0"/>
          <w:numId w:val="44"/>
        </w:numPr>
        <w:spacing w:after="0" w:line="240" w:lineRule="auto"/>
        <w:ind w:left="720"/>
        <w:rPr>
          <w:rFonts w:ascii="Times New Roman" w:eastAsia="Times New Roman" w:hAnsi="Times New Roman"/>
          <w:b/>
          <w:sz w:val="24"/>
          <w:szCs w:val="24"/>
        </w:rPr>
      </w:pPr>
      <w:r w:rsidRPr="00D64387">
        <w:rPr>
          <w:rFonts w:ascii="Times New Roman" w:eastAsia="Times New Roman" w:hAnsi="Times New Roman"/>
          <w:sz w:val="24"/>
          <w:szCs w:val="24"/>
        </w:rPr>
        <w:t>Budget</w:t>
      </w:r>
    </w:p>
    <w:p w:rsidR="00051B31" w:rsidRPr="00D64387" w:rsidRDefault="00051B31" w:rsidP="00BD18E4">
      <w:pPr>
        <w:pStyle w:val="ListParagraph"/>
        <w:keepLines/>
        <w:spacing w:after="0" w:line="240" w:lineRule="auto"/>
        <w:rPr>
          <w:rFonts w:ascii="Times New Roman" w:eastAsia="Times New Roman" w:hAnsi="Times New Roman"/>
          <w:sz w:val="24"/>
          <w:szCs w:val="24"/>
        </w:rPr>
      </w:pPr>
    </w:p>
    <w:p w:rsidR="00051B31" w:rsidRPr="00D64387" w:rsidRDefault="00051B31" w:rsidP="00B15601">
      <w:pPr>
        <w:keepLines/>
        <w:widowControl w:val="0"/>
        <w:spacing w:after="0" w:line="240" w:lineRule="auto"/>
        <w:ind w:left="720"/>
        <w:rPr>
          <w:rFonts w:ascii="Times New Roman" w:eastAsia="Times New Roman" w:hAnsi="Times New Roman"/>
          <w:sz w:val="24"/>
          <w:szCs w:val="24"/>
        </w:rPr>
      </w:pPr>
      <w:r w:rsidRPr="00D64387">
        <w:rPr>
          <w:rFonts w:ascii="Times New Roman" w:eastAsia="Times New Roman" w:hAnsi="Times New Roman"/>
          <w:sz w:val="24"/>
          <w:szCs w:val="24"/>
        </w:rPr>
        <w:t xml:space="preserve">Provide both a budget narrative and a budget table.  The narrative includes an explanation for each of the budget line items.  Information should be thorough enough to allow an understanding of how requested budget amounts were derived.  </w:t>
      </w:r>
    </w:p>
    <w:p w:rsidR="00051B31" w:rsidRPr="00D64387" w:rsidRDefault="00051B31" w:rsidP="00B15601">
      <w:pPr>
        <w:keepLines/>
        <w:widowControl w:val="0"/>
        <w:spacing w:after="0" w:line="240" w:lineRule="auto"/>
        <w:ind w:left="720"/>
        <w:rPr>
          <w:rFonts w:ascii="Times New Roman" w:eastAsia="Times New Roman" w:hAnsi="Times New Roman"/>
          <w:sz w:val="24"/>
          <w:szCs w:val="24"/>
        </w:rPr>
      </w:pPr>
    </w:p>
    <w:p w:rsidR="00051B31" w:rsidRPr="00D64387" w:rsidRDefault="00051B31">
      <w:pPr>
        <w:keepLines/>
        <w:widowControl w:val="0"/>
        <w:spacing w:after="0" w:line="240" w:lineRule="auto"/>
        <w:ind w:left="720"/>
        <w:rPr>
          <w:rFonts w:ascii="Times New Roman" w:eastAsia="Times New Roman" w:hAnsi="Times New Roman"/>
          <w:sz w:val="24"/>
          <w:szCs w:val="24"/>
        </w:rPr>
      </w:pPr>
      <w:r w:rsidRPr="00D64387">
        <w:rPr>
          <w:rFonts w:ascii="Times New Roman" w:eastAsia="Times New Roman" w:hAnsi="Times New Roman"/>
          <w:sz w:val="24"/>
          <w:szCs w:val="24"/>
        </w:rPr>
        <w:t xml:space="preserve">The budget table should include three columns, one for the federal funds, and one for the non-federal match, and one for the project total.  </w:t>
      </w:r>
      <w:r w:rsidR="00B9284E" w:rsidRPr="00D64387">
        <w:rPr>
          <w:rFonts w:ascii="Times New Roman" w:eastAsia="Times New Roman" w:hAnsi="Times New Roman"/>
          <w:sz w:val="24"/>
          <w:szCs w:val="24"/>
        </w:rPr>
        <w:t>If the project will occur in stages (solicitation, design, permitting, construction), then identify the cost associated with each stage.  All construction projects must provide proof of 100% performance and 100% payment bond</w:t>
      </w:r>
      <w:r w:rsidR="004F0CB9" w:rsidRPr="00D64387">
        <w:rPr>
          <w:rStyle w:val="FootnoteReference"/>
          <w:rFonts w:ascii="Times New Roman" w:eastAsia="Times New Roman" w:hAnsi="Times New Roman"/>
          <w:sz w:val="24"/>
          <w:szCs w:val="24"/>
          <w:vertAlign w:val="superscript"/>
        </w:rPr>
        <w:footnoteReference w:id="1"/>
      </w:r>
      <w:r w:rsidR="00B9284E" w:rsidRPr="00D64387">
        <w:rPr>
          <w:rFonts w:ascii="Times New Roman" w:eastAsia="Times New Roman" w:hAnsi="Times New Roman"/>
          <w:sz w:val="24"/>
          <w:szCs w:val="24"/>
        </w:rPr>
        <w:t xml:space="preserve">.  Finally, determine that costs are allowable in accordance with </w:t>
      </w:r>
      <w:hyperlink r:id="rId12" w:history="1">
        <w:r w:rsidR="00B9284E" w:rsidRPr="00D64387">
          <w:rPr>
            <w:rFonts w:ascii="Times New Roman" w:eastAsia="Times New Roman" w:hAnsi="Times New Roman"/>
            <w:sz w:val="24"/>
            <w:szCs w:val="24"/>
          </w:rPr>
          <w:t>2 CFR Part 200, Subpart E</w:t>
        </w:r>
      </w:hyperlink>
      <w:r w:rsidR="00B9284E" w:rsidRPr="00D64387">
        <w:rPr>
          <w:rFonts w:ascii="Times New Roman" w:eastAsia="Times New Roman" w:hAnsi="Times New Roman"/>
          <w:sz w:val="24"/>
          <w:szCs w:val="24"/>
        </w:rPr>
        <w:t xml:space="preserve">.  </w:t>
      </w:r>
    </w:p>
    <w:p w:rsidR="00051B31" w:rsidRDefault="00051B31" w:rsidP="00BD18E4">
      <w:pPr>
        <w:keepLines/>
        <w:widowControl w:val="0"/>
        <w:spacing w:after="0" w:line="240" w:lineRule="auto"/>
        <w:rPr>
          <w:rFonts w:ascii="Times New Roman" w:eastAsia="Times New Roman" w:hAnsi="Times New Roman"/>
          <w:sz w:val="24"/>
          <w:szCs w:val="24"/>
        </w:rPr>
      </w:pPr>
    </w:p>
    <w:p w:rsidR="00D67962" w:rsidRPr="00D64387" w:rsidRDefault="00D67962" w:rsidP="00BD18E4">
      <w:pPr>
        <w:keepLines/>
        <w:widowControl w:val="0"/>
        <w:spacing w:after="0" w:line="240" w:lineRule="auto"/>
        <w:rPr>
          <w:rFonts w:ascii="Times New Roman" w:eastAsia="Times New Roman" w:hAnsi="Times New Roman"/>
          <w:sz w:val="24"/>
          <w:szCs w:val="24"/>
        </w:rPr>
      </w:pPr>
    </w:p>
    <w:p w:rsidR="0010124A" w:rsidRPr="00D64387" w:rsidRDefault="007D5CFE" w:rsidP="00B15601">
      <w:pPr>
        <w:keepLines/>
        <w:widowControl w:val="0"/>
        <w:numPr>
          <w:ilvl w:val="0"/>
          <w:numId w:val="44"/>
        </w:numPr>
        <w:spacing w:after="0" w:line="240" w:lineRule="auto"/>
        <w:ind w:left="720"/>
        <w:rPr>
          <w:rFonts w:ascii="Times New Roman" w:eastAsia="Times New Roman" w:hAnsi="Times New Roman"/>
          <w:sz w:val="24"/>
          <w:szCs w:val="24"/>
        </w:rPr>
      </w:pPr>
      <w:r w:rsidRPr="00D64387">
        <w:rPr>
          <w:rFonts w:ascii="Times New Roman" w:eastAsia="Times New Roman" w:hAnsi="Times New Roman"/>
          <w:sz w:val="24"/>
          <w:szCs w:val="24"/>
        </w:rPr>
        <w:lastRenderedPageBreak/>
        <w:t xml:space="preserve">Non-federal </w:t>
      </w:r>
      <w:r w:rsidR="0010124A" w:rsidRPr="00D64387">
        <w:rPr>
          <w:rFonts w:ascii="Times New Roman" w:eastAsia="Times New Roman" w:hAnsi="Times New Roman"/>
          <w:sz w:val="24"/>
          <w:szCs w:val="24"/>
        </w:rPr>
        <w:t>Match</w:t>
      </w:r>
    </w:p>
    <w:p w:rsidR="0010124A" w:rsidRPr="00D64387" w:rsidRDefault="0010124A" w:rsidP="00BD18E4">
      <w:pPr>
        <w:keepLines/>
        <w:spacing w:after="0" w:line="240" w:lineRule="auto"/>
        <w:rPr>
          <w:rFonts w:ascii="Times New Roman" w:eastAsia="Times New Roman" w:hAnsi="Times New Roman"/>
          <w:sz w:val="24"/>
          <w:szCs w:val="24"/>
        </w:rPr>
      </w:pPr>
    </w:p>
    <w:p w:rsidR="0010124A" w:rsidRPr="00D64387" w:rsidRDefault="0010124A" w:rsidP="00B15601">
      <w:pPr>
        <w:keepLines/>
        <w:widowControl w:val="0"/>
        <w:spacing w:after="0" w:line="240" w:lineRule="auto"/>
        <w:ind w:left="720"/>
        <w:rPr>
          <w:rFonts w:ascii="Times New Roman" w:eastAsia="Times New Roman" w:hAnsi="Times New Roman"/>
          <w:sz w:val="24"/>
          <w:szCs w:val="24"/>
        </w:rPr>
      </w:pPr>
      <w:r w:rsidRPr="00D64387">
        <w:rPr>
          <w:rFonts w:ascii="Times New Roman" w:eastAsia="Times New Roman" w:hAnsi="Times New Roman"/>
          <w:sz w:val="24"/>
          <w:szCs w:val="24"/>
        </w:rPr>
        <w:t xml:space="preserve">All projects that are ultimately deemed eligible and selected for construction grants will be funded at a 55% Federal grant share. </w:t>
      </w:r>
      <w:r w:rsidR="00B9284E" w:rsidRPr="00D64387">
        <w:rPr>
          <w:rFonts w:ascii="Times New Roman" w:hAnsi="Times New Roman"/>
          <w:sz w:val="24"/>
          <w:szCs w:val="24"/>
        </w:rPr>
        <w:t>The total of all sources of project match must meet at least 45% of the total project budget.</w:t>
      </w:r>
      <w:r w:rsidR="00B9284E" w:rsidRPr="00D64387">
        <w:rPr>
          <w:rFonts w:ascii="Times New Roman" w:eastAsia="Times New Roman" w:hAnsi="Times New Roman"/>
          <w:sz w:val="24"/>
          <w:szCs w:val="24"/>
        </w:rPr>
        <w:t xml:space="preserve">  </w:t>
      </w:r>
      <w:r w:rsidR="00B9284E" w:rsidRPr="00D64387">
        <w:rPr>
          <w:rFonts w:ascii="Times New Roman" w:hAnsi="Times New Roman"/>
          <w:sz w:val="24"/>
          <w:szCs w:val="24"/>
        </w:rPr>
        <w:t>Match contributions must be documented and verifiable with cost accounting.  Contribution</w:t>
      </w:r>
      <w:r w:rsidR="003F5F90" w:rsidRPr="00D64387">
        <w:rPr>
          <w:rFonts w:ascii="Times New Roman" w:hAnsi="Times New Roman"/>
          <w:sz w:val="24"/>
          <w:szCs w:val="24"/>
        </w:rPr>
        <w:t>s</w:t>
      </w:r>
      <w:r w:rsidR="00B9284E" w:rsidRPr="00D64387">
        <w:rPr>
          <w:rFonts w:ascii="Times New Roman" w:hAnsi="Times New Roman"/>
          <w:sz w:val="24"/>
          <w:szCs w:val="24"/>
        </w:rPr>
        <w:t xml:space="preserve"> of in-kind services </w:t>
      </w:r>
      <w:r w:rsidR="00303A2A" w:rsidRPr="00D64387">
        <w:rPr>
          <w:rFonts w:ascii="Times New Roman" w:hAnsi="Times New Roman"/>
          <w:sz w:val="24"/>
          <w:szCs w:val="24"/>
        </w:rPr>
        <w:t>do</w:t>
      </w:r>
      <w:r w:rsidR="00B9284E" w:rsidRPr="00D64387">
        <w:rPr>
          <w:rFonts w:ascii="Times New Roman" w:hAnsi="Times New Roman"/>
          <w:sz w:val="24"/>
          <w:szCs w:val="24"/>
        </w:rPr>
        <w:t xml:space="preserve"> not meet the criteria for match.</w:t>
      </w:r>
    </w:p>
    <w:p w:rsidR="00B9284E" w:rsidRPr="00D64387" w:rsidRDefault="00B9284E" w:rsidP="00B15601">
      <w:pPr>
        <w:keepLines/>
        <w:widowControl w:val="0"/>
        <w:spacing w:after="0" w:line="240" w:lineRule="auto"/>
        <w:ind w:left="720"/>
        <w:rPr>
          <w:rFonts w:ascii="Times New Roman" w:eastAsia="Times New Roman" w:hAnsi="Times New Roman"/>
          <w:sz w:val="24"/>
          <w:szCs w:val="24"/>
        </w:rPr>
      </w:pPr>
    </w:p>
    <w:p w:rsidR="009D5C07" w:rsidRPr="00D64387" w:rsidRDefault="009D5C07" w:rsidP="009D5C07">
      <w:pPr>
        <w:pStyle w:val="Heading2"/>
        <w:numPr>
          <w:ilvl w:val="0"/>
          <w:numId w:val="28"/>
        </w:numPr>
        <w:rPr>
          <w:rFonts w:ascii="Times New Roman" w:hAnsi="Times New Roman" w:cs="Times New Roman"/>
          <w:color w:val="auto"/>
          <w:sz w:val="24"/>
          <w:szCs w:val="24"/>
        </w:rPr>
      </w:pPr>
      <w:r w:rsidRPr="00D64387">
        <w:rPr>
          <w:rFonts w:ascii="Times New Roman" w:hAnsi="Times New Roman" w:cs="Times New Roman"/>
          <w:color w:val="auto"/>
          <w:sz w:val="24"/>
          <w:szCs w:val="24"/>
        </w:rPr>
        <w:t>DOCUMENTS TO BE FILED BY NONGOVERNMENTAL ORGANIZATIONS AS PART OF THIS PROPOSAL</w:t>
      </w:r>
    </w:p>
    <w:p w:rsidR="009D5C07" w:rsidRPr="00D64387" w:rsidRDefault="009D5C07" w:rsidP="009D5C07">
      <w:pPr>
        <w:spacing w:after="0"/>
        <w:rPr>
          <w:rFonts w:ascii="Times New Roman" w:hAnsi="Times New Roman"/>
          <w:sz w:val="24"/>
          <w:szCs w:val="24"/>
        </w:rPr>
      </w:pPr>
    </w:p>
    <w:p w:rsidR="009D5C07" w:rsidRPr="00D64387" w:rsidRDefault="009D5C07" w:rsidP="009D5C07">
      <w:pPr>
        <w:spacing w:after="0"/>
        <w:rPr>
          <w:rFonts w:ascii="Times New Roman" w:hAnsi="Times New Roman"/>
          <w:sz w:val="24"/>
          <w:szCs w:val="24"/>
        </w:rPr>
      </w:pPr>
      <w:r w:rsidRPr="00D64387">
        <w:rPr>
          <w:rFonts w:ascii="Times New Roman" w:hAnsi="Times New Roman"/>
          <w:sz w:val="24"/>
          <w:szCs w:val="24"/>
        </w:rPr>
        <w:t xml:space="preserve">Each of the following documents must be filed as part of the proposal package.  If the document is not in this filing, </w:t>
      </w:r>
      <w:r w:rsidR="005D2B86" w:rsidRPr="00D64387">
        <w:rPr>
          <w:rFonts w:ascii="Times New Roman" w:hAnsi="Times New Roman"/>
          <w:sz w:val="24"/>
          <w:szCs w:val="24"/>
        </w:rPr>
        <w:t>DOEE</w:t>
      </w:r>
      <w:r w:rsidRPr="00D64387">
        <w:rPr>
          <w:rFonts w:ascii="Times New Roman" w:hAnsi="Times New Roman"/>
          <w:sz w:val="24"/>
          <w:szCs w:val="24"/>
        </w:rPr>
        <w:t xml:space="preserve"> may classify the grant application as “received” but not filed.  Status as “received” will not meet the application deadline.  Exception:  If a government agency must issue the document, and the applicant has requested the document, </w:t>
      </w:r>
      <w:r w:rsidR="005D2B86" w:rsidRPr="00D64387">
        <w:rPr>
          <w:rFonts w:ascii="Times New Roman" w:hAnsi="Times New Roman"/>
          <w:sz w:val="24"/>
          <w:szCs w:val="24"/>
        </w:rPr>
        <w:t>DOEE</w:t>
      </w:r>
      <w:r w:rsidRPr="00D64387">
        <w:rPr>
          <w:rFonts w:ascii="Times New Roman" w:hAnsi="Times New Roman"/>
          <w:sz w:val="24"/>
          <w:szCs w:val="24"/>
        </w:rPr>
        <w:t xml:space="preserve"> may accept a copy of the applicant’s request to the agency as proof of the request.</w:t>
      </w:r>
    </w:p>
    <w:p w:rsidR="009D5C07" w:rsidRPr="00D64387" w:rsidRDefault="009D5C07" w:rsidP="009D5C07">
      <w:pPr>
        <w:pStyle w:val="Listwskippedline"/>
        <w:numPr>
          <w:ilvl w:val="0"/>
          <w:numId w:val="35"/>
        </w:numPr>
        <w:spacing w:after="0"/>
        <w:rPr>
          <w:rFonts w:ascii="Times New Roman" w:hAnsi="Times New Roman"/>
          <w:sz w:val="24"/>
          <w:szCs w:val="24"/>
        </w:rPr>
      </w:pPr>
      <w:r w:rsidRPr="00D64387">
        <w:rPr>
          <w:rFonts w:ascii="Times New Roman" w:hAnsi="Times New Roman"/>
          <w:sz w:val="24"/>
          <w:szCs w:val="24"/>
        </w:rPr>
        <w:t>Certificate of Good Standing</w:t>
      </w:r>
    </w:p>
    <w:p w:rsidR="009D5C07" w:rsidRPr="00D64387" w:rsidRDefault="009D5C07" w:rsidP="009D5C07">
      <w:pPr>
        <w:pStyle w:val="ColorfulList-Accent11"/>
        <w:rPr>
          <w:rFonts w:ascii="Times New Roman" w:hAnsi="Times New Roman"/>
        </w:rPr>
      </w:pPr>
    </w:p>
    <w:p w:rsidR="009D5C07" w:rsidRPr="00D64387" w:rsidRDefault="009D5C07" w:rsidP="009D5C07">
      <w:pPr>
        <w:spacing w:after="0"/>
        <w:rPr>
          <w:rFonts w:ascii="Times New Roman" w:hAnsi="Times New Roman"/>
          <w:b/>
          <w:sz w:val="24"/>
          <w:szCs w:val="24"/>
        </w:rPr>
      </w:pPr>
      <w:r w:rsidRPr="00D64387">
        <w:rPr>
          <w:rFonts w:ascii="Times New Roman" w:hAnsi="Times New Roman"/>
          <w:sz w:val="24"/>
          <w:szCs w:val="24"/>
        </w:rPr>
        <w:t xml:space="preserve">Each applicant must submit a Certificate of Good Standing from the District of Columbia Department of Consumer and Regulatory Affairs (DCRA). The Certificate shall be current.  </w:t>
      </w:r>
      <w:r w:rsidR="005D2B86" w:rsidRPr="00D64387">
        <w:rPr>
          <w:rFonts w:ascii="Times New Roman" w:hAnsi="Times New Roman"/>
          <w:sz w:val="24"/>
          <w:szCs w:val="24"/>
        </w:rPr>
        <w:t>DOEE</w:t>
      </w:r>
      <w:r w:rsidRPr="00D64387">
        <w:rPr>
          <w:rFonts w:ascii="Times New Roman" w:hAnsi="Times New Roman"/>
          <w:sz w:val="24"/>
          <w:szCs w:val="24"/>
        </w:rPr>
        <w:t xml:space="preserve"> defines “current” as having been issued within 60 days of the date of the application’s submission.</w:t>
      </w:r>
    </w:p>
    <w:p w:rsidR="009D5C07" w:rsidRPr="00D64387" w:rsidRDefault="009D5C07" w:rsidP="009D5C07">
      <w:pPr>
        <w:pStyle w:val="Listwskippedline"/>
        <w:numPr>
          <w:ilvl w:val="0"/>
          <w:numId w:val="36"/>
        </w:numPr>
        <w:spacing w:after="0"/>
        <w:rPr>
          <w:rFonts w:ascii="Times New Roman" w:hAnsi="Times New Roman"/>
          <w:sz w:val="24"/>
          <w:szCs w:val="24"/>
        </w:rPr>
      </w:pPr>
      <w:r w:rsidRPr="00D64387">
        <w:rPr>
          <w:rFonts w:ascii="Times New Roman" w:hAnsi="Times New Roman"/>
          <w:sz w:val="24"/>
          <w:szCs w:val="24"/>
        </w:rPr>
        <w:t>Promises, Certifications and Assurances Document</w:t>
      </w:r>
    </w:p>
    <w:p w:rsidR="009D5C07" w:rsidRPr="00D64387" w:rsidRDefault="009D5C07" w:rsidP="009D5C07">
      <w:pPr>
        <w:pStyle w:val="ColorfulList-Accent11"/>
        <w:rPr>
          <w:rFonts w:ascii="Times New Roman" w:hAnsi="Times New Roman"/>
        </w:rPr>
      </w:pPr>
    </w:p>
    <w:p w:rsidR="009D5C07" w:rsidRPr="00D64387" w:rsidRDefault="009D5C07" w:rsidP="009D5C07">
      <w:pPr>
        <w:pStyle w:val="ColorfulList-Accent11"/>
        <w:ind w:left="0"/>
        <w:rPr>
          <w:rFonts w:ascii="Times New Roman" w:hAnsi="Times New Roman"/>
        </w:rPr>
      </w:pPr>
      <w:r w:rsidRPr="00D64387">
        <w:rPr>
          <w:rFonts w:ascii="Times New Roman" w:hAnsi="Times New Roman"/>
        </w:rPr>
        <w:t xml:space="preserve">Each applicant must sign the document called “Promises, Certifications and Assurances” (PCA), Appendix </w:t>
      </w:r>
      <w:r w:rsidR="00C20C30" w:rsidRPr="00D64387">
        <w:rPr>
          <w:rFonts w:ascii="Times New Roman" w:hAnsi="Times New Roman"/>
        </w:rPr>
        <w:t>3</w:t>
      </w:r>
      <w:r w:rsidRPr="00D64387">
        <w:rPr>
          <w:rFonts w:ascii="Times New Roman" w:hAnsi="Times New Roman"/>
        </w:rPr>
        <w:t xml:space="preserve">.  This document is incorporated by reference in the RFA. This means that it is, and should be read as, part of the RFA.  This is an important document.   </w:t>
      </w:r>
    </w:p>
    <w:p w:rsidR="009D5C07" w:rsidRPr="00D64387" w:rsidRDefault="009D5C07" w:rsidP="009D5C07">
      <w:pPr>
        <w:pStyle w:val="NormalWeb"/>
        <w:spacing w:before="0" w:beforeAutospacing="0" w:after="0" w:afterAutospacing="0"/>
      </w:pPr>
    </w:p>
    <w:p w:rsidR="009D5C07" w:rsidRPr="00D64387" w:rsidRDefault="009D5C07" w:rsidP="009D5C07">
      <w:pPr>
        <w:spacing w:after="0"/>
        <w:rPr>
          <w:rFonts w:ascii="Times New Roman" w:hAnsi="Times New Roman"/>
          <w:sz w:val="24"/>
          <w:szCs w:val="24"/>
        </w:rPr>
      </w:pPr>
      <w:r w:rsidRPr="00D64387">
        <w:rPr>
          <w:rFonts w:ascii="Times New Roman" w:hAnsi="Times New Roman"/>
          <w:sz w:val="24"/>
          <w:szCs w:val="24"/>
        </w:rPr>
        <w:t>Signing the PCA as though under oath, is a condition of eligibility for the grant.  If the Applicant organization is not prepared to sign the PCA it should not apply for a grant.  The signature also constitutes a continuing promise and certification, which is a continuing condition of eligibility for each grant described in the RFA.</w:t>
      </w:r>
    </w:p>
    <w:p w:rsidR="009D5C07" w:rsidRPr="00D64387" w:rsidRDefault="009D5C07" w:rsidP="009D5C07">
      <w:pPr>
        <w:spacing w:after="0"/>
        <w:rPr>
          <w:rFonts w:ascii="Times New Roman" w:hAnsi="Times New Roman"/>
          <w:sz w:val="24"/>
          <w:szCs w:val="24"/>
        </w:rPr>
      </w:pPr>
    </w:p>
    <w:p w:rsidR="009D5C07" w:rsidRPr="00D64387" w:rsidRDefault="009D5C07" w:rsidP="009D5C07">
      <w:pPr>
        <w:spacing w:after="0"/>
        <w:rPr>
          <w:rFonts w:ascii="Times New Roman" w:hAnsi="Times New Roman"/>
          <w:sz w:val="24"/>
          <w:szCs w:val="24"/>
        </w:rPr>
      </w:pPr>
      <w:r w:rsidRPr="00D64387">
        <w:rPr>
          <w:rFonts w:ascii="Times New Roman" w:hAnsi="Times New Roman"/>
          <w:sz w:val="24"/>
          <w:szCs w:val="24"/>
        </w:rPr>
        <w:t xml:space="preserve">The PCA must be signed by an individual grant recipient or, if an organization, by the duly authorized officer of the applicant organization. If the person signing for the Applicant is barred by faith or custom from swearing under oath, s/he may “attest to the truth.” </w:t>
      </w:r>
    </w:p>
    <w:p w:rsidR="009D5C07" w:rsidRDefault="009D5C07" w:rsidP="009D5C07">
      <w:pPr>
        <w:spacing w:after="0"/>
        <w:rPr>
          <w:rFonts w:ascii="Times New Roman" w:hAnsi="Times New Roman"/>
          <w:sz w:val="24"/>
          <w:szCs w:val="24"/>
        </w:rPr>
      </w:pPr>
      <w:r w:rsidRPr="00D64387">
        <w:rPr>
          <w:rFonts w:ascii="Times New Roman" w:hAnsi="Times New Roman"/>
          <w:sz w:val="24"/>
          <w:szCs w:val="24"/>
        </w:rPr>
        <w:t xml:space="preserve">The applicant is not required to send the entire document back to </w:t>
      </w:r>
      <w:r w:rsidR="005D2B86" w:rsidRPr="00D64387">
        <w:rPr>
          <w:rFonts w:ascii="Times New Roman" w:hAnsi="Times New Roman"/>
          <w:sz w:val="24"/>
          <w:szCs w:val="24"/>
        </w:rPr>
        <w:t>DOEE</w:t>
      </w:r>
      <w:r w:rsidRPr="00D64387">
        <w:rPr>
          <w:rFonts w:ascii="Times New Roman" w:hAnsi="Times New Roman"/>
          <w:sz w:val="24"/>
          <w:szCs w:val="24"/>
        </w:rPr>
        <w:t xml:space="preserve">.  Rather, </w:t>
      </w:r>
      <w:r w:rsidR="005D2B86" w:rsidRPr="00D64387">
        <w:rPr>
          <w:rFonts w:ascii="Times New Roman" w:hAnsi="Times New Roman"/>
          <w:sz w:val="24"/>
          <w:szCs w:val="24"/>
        </w:rPr>
        <w:t>DOEE</w:t>
      </w:r>
      <w:r w:rsidRPr="00D64387">
        <w:rPr>
          <w:rFonts w:ascii="Times New Roman" w:hAnsi="Times New Roman"/>
          <w:sz w:val="24"/>
          <w:szCs w:val="24"/>
        </w:rPr>
        <w:t xml:space="preserve"> requires the table of contents and the signature page.  The applicant should print the pages on which the </w:t>
      </w:r>
      <w:r w:rsidRPr="00D64387">
        <w:rPr>
          <w:rFonts w:ascii="Times New Roman" w:hAnsi="Times New Roman"/>
          <w:sz w:val="24"/>
          <w:szCs w:val="24"/>
        </w:rPr>
        <w:lastRenderedPageBreak/>
        <w:t>Table of Contents appears and the last signature page of the document, sign the signature page, and submit the pages with the proposal.</w:t>
      </w:r>
    </w:p>
    <w:p w:rsidR="00D67962" w:rsidRPr="00D64387" w:rsidRDefault="00D67962" w:rsidP="009D5C07">
      <w:pPr>
        <w:spacing w:after="0"/>
        <w:rPr>
          <w:rFonts w:ascii="Times New Roman" w:hAnsi="Times New Roman"/>
          <w:sz w:val="24"/>
          <w:szCs w:val="24"/>
        </w:rPr>
      </w:pPr>
    </w:p>
    <w:p w:rsidR="009D5C07" w:rsidRPr="00D64387" w:rsidRDefault="009D5C07" w:rsidP="009D5C07">
      <w:pPr>
        <w:spacing w:after="0"/>
        <w:rPr>
          <w:rFonts w:ascii="Times New Roman" w:hAnsi="Times New Roman"/>
          <w:b/>
          <w:sz w:val="24"/>
          <w:szCs w:val="24"/>
        </w:rPr>
      </w:pPr>
      <w:r w:rsidRPr="00D64387">
        <w:rPr>
          <w:rFonts w:ascii="Times New Roman" w:hAnsi="Times New Roman"/>
          <w:sz w:val="24"/>
          <w:szCs w:val="24"/>
        </w:rPr>
        <w:t xml:space="preserve">The PCA also includes a sworn statement verifying that the Applicant is current on all obligations outstanding to the District, including the District’s agencies.  </w:t>
      </w:r>
      <w:r w:rsidR="005D2B86" w:rsidRPr="00D64387">
        <w:rPr>
          <w:rFonts w:ascii="Times New Roman" w:hAnsi="Times New Roman"/>
          <w:sz w:val="24"/>
          <w:szCs w:val="24"/>
        </w:rPr>
        <w:t>DOEE</w:t>
      </w:r>
      <w:r w:rsidRPr="00D64387">
        <w:rPr>
          <w:rFonts w:ascii="Times New Roman" w:hAnsi="Times New Roman"/>
          <w:sz w:val="24"/>
          <w:szCs w:val="24"/>
        </w:rPr>
        <w:t xml:space="preserve"> defines “current” to mean as of the date of the application, the date of a grant award, and the period of the grant.  </w:t>
      </w:r>
      <w:r w:rsidR="005D2B86" w:rsidRPr="00D64387">
        <w:rPr>
          <w:rFonts w:ascii="Times New Roman" w:hAnsi="Times New Roman"/>
          <w:sz w:val="24"/>
          <w:szCs w:val="24"/>
        </w:rPr>
        <w:t>DOEE</w:t>
      </w:r>
      <w:r w:rsidRPr="00D64387">
        <w:rPr>
          <w:rFonts w:ascii="Times New Roman" w:hAnsi="Times New Roman"/>
          <w:sz w:val="24"/>
          <w:szCs w:val="24"/>
        </w:rPr>
        <w:t xml:space="preserve"> will require, as a condition of continuing eligibility, that a grantee stay current on such obligations.  </w:t>
      </w:r>
    </w:p>
    <w:p w:rsidR="009D5C07" w:rsidRPr="00D64387" w:rsidRDefault="009D5C07" w:rsidP="009D5C07">
      <w:pPr>
        <w:pStyle w:val="Listwskippedline"/>
        <w:numPr>
          <w:ilvl w:val="0"/>
          <w:numId w:val="36"/>
        </w:numPr>
        <w:spacing w:after="0"/>
        <w:rPr>
          <w:rFonts w:ascii="Times New Roman" w:hAnsi="Times New Roman"/>
          <w:sz w:val="24"/>
          <w:szCs w:val="24"/>
        </w:rPr>
      </w:pPr>
      <w:r w:rsidRPr="00D64387">
        <w:rPr>
          <w:rFonts w:ascii="Times New Roman" w:hAnsi="Times New Roman"/>
          <w:sz w:val="24"/>
          <w:szCs w:val="24"/>
        </w:rPr>
        <w:t>W-9 tax form</w:t>
      </w:r>
    </w:p>
    <w:p w:rsidR="009D5C07" w:rsidRPr="00D64387" w:rsidRDefault="009D5C07" w:rsidP="009D5C07">
      <w:pPr>
        <w:pStyle w:val="ColorfulList-Accent11"/>
        <w:rPr>
          <w:rFonts w:ascii="Times New Roman" w:hAnsi="Times New Roman"/>
        </w:rPr>
      </w:pPr>
    </w:p>
    <w:p w:rsidR="009D5C07" w:rsidRPr="00D64387" w:rsidRDefault="009D5C07" w:rsidP="009D5C07">
      <w:pPr>
        <w:spacing w:after="0"/>
        <w:rPr>
          <w:rFonts w:ascii="Times New Roman" w:hAnsi="Times New Roman"/>
          <w:b/>
          <w:sz w:val="24"/>
          <w:szCs w:val="24"/>
        </w:rPr>
      </w:pPr>
      <w:r w:rsidRPr="00D64387">
        <w:rPr>
          <w:rFonts w:ascii="Times New Roman" w:hAnsi="Times New Roman"/>
          <w:sz w:val="24"/>
          <w:szCs w:val="24"/>
        </w:rPr>
        <w:t xml:space="preserve">The applicant must submit a current completed W-9 form, prepared for US Internal Revenue Service purposes. </w:t>
      </w:r>
      <w:r w:rsidR="005D2B86" w:rsidRPr="00D64387">
        <w:rPr>
          <w:rFonts w:ascii="Times New Roman" w:hAnsi="Times New Roman"/>
          <w:sz w:val="24"/>
          <w:szCs w:val="24"/>
        </w:rPr>
        <w:t>DOEE</w:t>
      </w:r>
      <w:r w:rsidRPr="00D64387">
        <w:rPr>
          <w:rFonts w:ascii="Times New Roman" w:hAnsi="Times New Roman"/>
          <w:sz w:val="24"/>
          <w:szCs w:val="24"/>
        </w:rPr>
        <w:t xml:space="preserve"> defines “current” to mean that the document was completed within the same calendar year as that of the application date.  If the applicant has submitted a current completed W-9 to </w:t>
      </w:r>
      <w:r w:rsidR="005D2B86" w:rsidRPr="00D64387">
        <w:rPr>
          <w:rFonts w:ascii="Times New Roman" w:hAnsi="Times New Roman"/>
          <w:sz w:val="24"/>
          <w:szCs w:val="24"/>
        </w:rPr>
        <w:t>DOEE</w:t>
      </w:r>
      <w:r w:rsidRPr="00D64387">
        <w:rPr>
          <w:rFonts w:ascii="Times New Roman" w:hAnsi="Times New Roman"/>
          <w:sz w:val="24"/>
          <w:szCs w:val="24"/>
        </w:rPr>
        <w:t xml:space="preserve"> for another application, or for another purpose, the applicant may submit a copy of that document.  </w:t>
      </w:r>
    </w:p>
    <w:p w:rsidR="009D5C07" w:rsidRPr="00D64387" w:rsidRDefault="009D5C07" w:rsidP="009D5C07">
      <w:pPr>
        <w:pStyle w:val="Listwskippedline"/>
        <w:numPr>
          <w:ilvl w:val="0"/>
          <w:numId w:val="36"/>
        </w:numPr>
        <w:spacing w:after="0"/>
        <w:rPr>
          <w:rFonts w:ascii="Times New Roman" w:hAnsi="Times New Roman"/>
          <w:sz w:val="24"/>
          <w:szCs w:val="24"/>
        </w:rPr>
      </w:pPr>
      <w:r w:rsidRPr="00D64387">
        <w:rPr>
          <w:rFonts w:ascii="Times New Roman" w:hAnsi="Times New Roman"/>
          <w:sz w:val="24"/>
          <w:szCs w:val="24"/>
        </w:rPr>
        <w:t xml:space="preserve">Tax Exemption Letter  </w:t>
      </w:r>
    </w:p>
    <w:p w:rsidR="009D5C07" w:rsidRPr="00D64387" w:rsidRDefault="009D5C07" w:rsidP="009D5C07">
      <w:pPr>
        <w:pStyle w:val="Listwskippedline"/>
        <w:spacing w:after="0"/>
        <w:rPr>
          <w:rFonts w:ascii="Times New Roman" w:hAnsi="Times New Roman"/>
          <w:sz w:val="24"/>
          <w:szCs w:val="24"/>
        </w:rPr>
      </w:pPr>
    </w:p>
    <w:p w:rsidR="009D5C07" w:rsidRPr="00D64387" w:rsidRDefault="009D5C07" w:rsidP="009D5C07">
      <w:pPr>
        <w:spacing w:after="0"/>
        <w:rPr>
          <w:rFonts w:ascii="Times New Roman" w:hAnsi="Times New Roman"/>
          <w:sz w:val="24"/>
          <w:szCs w:val="24"/>
        </w:rPr>
      </w:pPr>
      <w:r w:rsidRPr="00D64387">
        <w:rPr>
          <w:rFonts w:ascii="Times New Roman" w:hAnsi="Times New Roman"/>
          <w:sz w:val="24"/>
          <w:szCs w:val="24"/>
        </w:rPr>
        <w:t xml:space="preserve">The tax exemption letter is the Internal Revenue Service’s determination letter of non-profit status, if one was issued.  If not available, then the applicant should provide its most recent IRS Form 990 tax return, if one was submitted.  If no return has yet been filed, the organization can submit its IRS tax status application.  If the group has a supporting organization with an IRS tax determination, the related documents should be submitted. </w:t>
      </w:r>
    </w:p>
    <w:p w:rsidR="009D5C07" w:rsidRPr="00D64387" w:rsidRDefault="009D5C07" w:rsidP="009D5C07">
      <w:pPr>
        <w:pStyle w:val="ColorfulList-Accent11"/>
        <w:rPr>
          <w:rFonts w:ascii="Times New Roman" w:hAnsi="Times New Roman"/>
        </w:rPr>
      </w:pPr>
    </w:p>
    <w:p w:rsidR="009D5C07" w:rsidRPr="00D64387" w:rsidRDefault="009D5C07" w:rsidP="009D5C07">
      <w:pPr>
        <w:spacing w:after="0"/>
        <w:rPr>
          <w:rFonts w:ascii="Times New Roman" w:hAnsi="Times New Roman"/>
          <w:sz w:val="24"/>
          <w:szCs w:val="24"/>
        </w:rPr>
      </w:pPr>
      <w:r w:rsidRPr="00D64387">
        <w:rPr>
          <w:rFonts w:ascii="Times New Roman" w:hAnsi="Times New Roman"/>
          <w:b/>
          <w:sz w:val="24"/>
          <w:szCs w:val="24"/>
        </w:rPr>
        <w:t>If there is no IRS documentation because the organization is a religious organization the applicant may submit the best evidence it can of its status</w:t>
      </w:r>
      <w:r w:rsidRPr="00D64387">
        <w:rPr>
          <w:rFonts w:ascii="Times New Roman" w:hAnsi="Times New Roman"/>
          <w:sz w:val="24"/>
          <w:szCs w:val="24"/>
        </w:rPr>
        <w:t>: (i) a letter from the leader of the organization verifying that the organization is a religious group; (ii) a letter from the group’s board chair or similar official, verifying that the organization is a religious group;  (ii) the applicant’s most recently submitted state sales or other tax exemption form, if it exists (Form 164 in the District of Columbia); or (iii) the state’s issued tax exemption certificate or card, if it exists. (</w:t>
      </w:r>
      <w:r w:rsidRPr="00D64387">
        <w:rPr>
          <w:rFonts w:ascii="Times New Roman" w:hAnsi="Times New Roman"/>
          <w:i/>
          <w:sz w:val="24"/>
          <w:szCs w:val="24"/>
        </w:rPr>
        <w:t>See</w:t>
      </w:r>
      <w:r w:rsidRPr="00D64387">
        <w:rPr>
          <w:rFonts w:ascii="Times New Roman" w:hAnsi="Times New Roman"/>
          <w:sz w:val="24"/>
          <w:szCs w:val="24"/>
        </w:rPr>
        <w:t xml:space="preserve"> IRS publication no. 1828, </w:t>
      </w:r>
      <w:r w:rsidRPr="00D64387">
        <w:rPr>
          <w:rFonts w:ascii="Times New Roman" w:hAnsi="Times New Roman"/>
          <w:i/>
          <w:sz w:val="24"/>
          <w:szCs w:val="24"/>
        </w:rPr>
        <w:t>Tax Guide for Churches and Religious Organizations</w:t>
      </w:r>
      <w:r w:rsidRPr="00D64387">
        <w:rPr>
          <w:rFonts w:ascii="Times New Roman" w:hAnsi="Times New Roman"/>
          <w:sz w:val="24"/>
          <w:szCs w:val="24"/>
        </w:rPr>
        <w:t xml:space="preserve">) </w:t>
      </w:r>
    </w:p>
    <w:p w:rsidR="009D5C07" w:rsidRPr="00D64387" w:rsidRDefault="009D5C07" w:rsidP="009D5C07">
      <w:pPr>
        <w:pStyle w:val="ListParagraph"/>
        <w:keepLines/>
        <w:spacing w:after="0" w:line="254" w:lineRule="exact"/>
        <w:rPr>
          <w:rFonts w:ascii="Times New Roman" w:hAnsi="Times New Roman"/>
          <w:sz w:val="24"/>
          <w:szCs w:val="24"/>
        </w:rPr>
      </w:pPr>
      <w:r w:rsidRPr="00D64387">
        <w:rPr>
          <w:rFonts w:ascii="Times New Roman" w:hAnsi="Times New Roman"/>
          <w:sz w:val="24"/>
          <w:szCs w:val="24"/>
        </w:rPr>
        <w:t xml:space="preserve"> </w:t>
      </w:r>
    </w:p>
    <w:p w:rsidR="009D5C07" w:rsidRPr="00D64387" w:rsidRDefault="009D5C07" w:rsidP="009D5C07">
      <w:pPr>
        <w:pStyle w:val="Listwskippedline"/>
        <w:numPr>
          <w:ilvl w:val="0"/>
          <w:numId w:val="36"/>
        </w:numPr>
        <w:spacing w:after="0"/>
        <w:rPr>
          <w:rFonts w:ascii="Times New Roman" w:hAnsi="Times New Roman"/>
          <w:sz w:val="24"/>
          <w:szCs w:val="24"/>
        </w:rPr>
      </w:pPr>
      <w:r w:rsidRPr="00D64387">
        <w:rPr>
          <w:rFonts w:ascii="Times New Roman" w:hAnsi="Times New Roman"/>
          <w:sz w:val="24"/>
          <w:szCs w:val="24"/>
        </w:rPr>
        <w:t xml:space="preserve">Applicant’s financial statements  </w:t>
      </w:r>
    </w:p>
    <w:p w:rsidR="009D5C07" w:rsidRPr="00D64387" w:rsidRDefault="009D5C07" w:rsidP="009D5C07">
      <w:pPr>
        <w:pStyle w:val="Listwskippedline"/>
        <w:spacing w:after="0"/>
        <w:ind w:left="1440"/>
        <w:rPr>
          <w:rFonts w:ascii="Times New Roman" w:hAnsi="Times New Roman"/>
          <w:sz w:val="24"/>
          <w:szCs w:val="24"/>
        </w:rPr>
      </w:pPr>
    </w:p>
    <w:p w:rsidR="009D5C07" w:rsidRPr="00D64387" w:rsidRDefault="009D5C07" w:rsidP="009D5C07">
      <w:pPr>
        <w:spacing w:after="0"/>
        <w:rPr>
          <w:rFonts w:ascii="Times New Roman" w:hAnsi="Times New Roman"/>
          <w:sz w:val="24"/>
          <w:szCs w:val="24"/>
        </w:rPr>
      </w:pPr>
      <w:r w:rsidRPr="00D64387">
        <w:rPr>
          <w:rFonts w:ascii="Times New Roman" w:hAnsi="Times New Roman"/>
          <w:sz w:val="24"/>
          <w:szCs w:val="24"/>
        </w:rPr>
        <w:t xml:space="preserve">If the applicant has undergone an audit, it must provide the most recent audited financial statements.  If audited financial statements are not available, the applicant must provide its most recent complete year’s unaudited financial statements. </w:t>
      </w:r>
    </w:p>
    <w:p w:rsidR="009D5C07" w:rsidRPr="00D64387" w:rsidRDefault="009D5C07" w:rsidP="009D5C07">
      <w:pPr>
        <w:pStyle w:val="ListParagraph"/>
        <w:keepLines/>
        <w:spacing w:after="0" w:line="254" w:lineRule="exact"/>
        <w:rPr>
          <w:rFonts w:ascii="Times New Roman" w:hAnsi="Times New Roman"/>
          <w:b/>
          <w:sz w:val="24"/>
          <w:szCs w:val="24"/>
        </w:rPr>
      </w:pPr>
    </w:p>
    <w:p w:rsidR="009D5C07" w:rsidRPr="00D64387" w:rsidRDefault="009D5C07" w:rsidP="009D5C07">
      <w:pPr>
        <w:pStyle w:val="Listwskippedline"/>
        <w:numPr>
          <w:ilvl w:val="0"/>
          <w:numId w:val="36"/>
        </w:numPr>
        <w:spacing w:after="0"/>
        <w:rPr>
          <w:rFonts w:ascii="Times New Roman" w:hAnsi="Times New Roman"/>
          <w:sz w:val="24"/>
          <w:szCs w:val="24"/>
        </w:rPr>
      </w:pPr>
      <w:r w:rsidRPr="00D64387">
        <w:rPr>
          <w:rFonts w:ascii="Times New Roman" w:hAnsi="Times New Roman"/>
          <w:sz w:val="24"/>
          <w:szCs w:val="24"/>
        </w:rPr>
        <w:lastRenderedPageBreak/>
        <w:t xml:space="preserve">Separation of duties policy </w:t>
      </w:r>
    </w:p>
    <w:p w:rsidR="009D5C07" w:rsidRPr="00D64387" w:rsidRDefault="009D5C07" w:rsidP="009D5C07">
      <w:pPr>
        <w:pStyle w:val="Listwskippedline"/>
        <w:spacing w:after="0"/>
        <w:rPr>
          <w:rFonts w:ascii="Times New Roman" w:hAnsi="Times New Roman"/>
          <w:sz w:val="24"/>
          <w:szCs w:val="24"/>
        </w:rPr>
      </w:pPr>
    </w:p>
    <w:p w:rsidR="009D5C07" w:rsidRPr="00D64387" w:rsidRDefault="009D5C07" w:rsidP="009D5C07">
      <w:pPr>
        <w:spacing w:after="0"/>
        <w:rPr>
          <w:rFonts w:ascii="Times New Roman" w:hAnsi="Times New Roman"/>
          <w:sz w:val="24"/>
          <w:szCs w:val="24"/>
        </w:rPr>
      </w:pPr>
      <w:r w:rsidRPr="00D64387">
        <w:rPr>
          <w:rFonts w:ascii="Times New Roman" w:hAnsi="Times New Roman"/>
          <w:sz w:val="24"/>
          <w:szCs w:val="24"/>
        </w:rPr>
        <w:t>Applicant must submit a statement that states how the organization separates financial transactions/duties between people within the organization, for the purposes of preventing fraud and/or waste.  This may be a statement that already exists as a formal policy of the organization, or the applicant may create the statement for the application.  The applicant should state which is the case.</w:t>
      </w:r>
    </w:p>
    <w:p w:rsidR="009D5C07" w:rsidRPr="00D64387" w:rsidRDefault="009D5C07" w:rsidP="009D5C07">
      <w:pPr>
        <w:spacing w:after="0"/>
        <w:rPr>
          <w:rFonts w:ascii="Times New Roman" w:hAnsi="Times New Roman"/>
          <w:sz w:val="24"/>
          <w:szCs w:val="24"/>
        </w:rPr>
      </w:pPr>
      <w:r w:rsidRPr="00D64387">
        <w:rPr>
          <w:rFonts w:ascii="Times New Roman" w:hAnsi="Times New Roman"/>
          <w:sz w:val="24"/>
          <w:szCs w:val="24"/>
        </w:rPr>
        <w:t>This statement should describe how financial transactions are handled and recorded.  It should include names and titles of personnel involved in handling money, how many signatures the bank/s requires on the organization’s checks and withdrawal slips.  It should address other limits on staff and board members’ handling the organization’s money.</w:t>
      </w:r>
    </w:p>
    <w:p w:rsidR="00051B31" w:rsidRPr="00D64387" w:rsidRDefault="00051B31" w:rsidP="00BD18E4">
      <w:pPr>
        <w:keepLines/>
        <w:widowControl w:val="0"/>
        <w:spacing w:after="0" w:line="240" w:lineRule="auto"/>
        <w:rPr>
          <w:rFonts w:ascii="Times New Roman" w:eastAsia="Times New Roman" w:hAnsi="Times New Roman"/>
          <w:sz w:val="24"/>
          <w:szCs w:val="24"/>
        </w:rPr>
      </w:pPr>
    </w:p>
    <w:p w:rsidR="00B11A50" w:rsidRPr="00D64387" w:rsidRDefault="00B11A50" w:rsidP="00BD18E4">
      <w:pPr>
        <w:keepLines/>
        <w:spacing w:after="0" w:line="240" w:lineRule="auto"/>
        <w:ind w:left="360"/>
        <w:rPr>
          <w:rFonts w:ascii="Times New Roman" w:eastAsia="Times New Roman" w:hAnsi="Times New Roman"/>
          <w:b/>
          <w:sz w:val="24"/>
          <w:szCs w:val="24"/>
        </w:rPr>
      </w:pPr>
      <w:r w:rsidRPr="00D64387">
        <w:rPr>
          <w:rFonts w:ascii="Times New Roman" w:eastAsia="Times New Roman" w:hAnsi="Times New Roman"/>
          <w:b/>
          <w:sz w:val="24"/>
          <w:szCs w:val="24"/>
        </w:rPr>
        <w:t xml:space="preserve">NOTE: APPLICATIONS THAT ARE MISSING ANY OF THE ABOVE MENTIONED INFORMATION WILL NOT BE CONSIDERED BY </w:t>
      </w:r>
      <w:r w:rsidR="005D2B86" w:rsidRPr="00D64387">
        <w:rPr>
          <w:rFonts w:ascii="Times New Roman" w:eastAsia="Times New Roman" w:hAnsi="Times New Roman"/>
          <w:b/>
          <w:sz w:val="24"/>
          <w:szCs w:val="24"/>
        </w:rPr>
        <w:t>DOEE</w:t>
      </w:r>
      <w:r w:rsidRPr="00D64387">
        <w:rPr>
          <w:rFonts w:ascii="Times New Roman" w:eastAsia="Times New Roman" w:hAnsi="Times New Roman"/>
          <w:b/>
          <w:sz w:val="24"/>
          <w:szCs w:val="24"/>
        </w:rPr>
        <w:t>.</w:t>
      </w:r>
    </w:p>
    <w:p w:rsidR="00B11A50" w:rsidRPr="00D64387" w:rsidRDefault="00B11A50" w:rsidP="00BD18E4">
      <w:pPr>
        <w:keepLines/>
        <w:spacing w:after="0" w:line="240" w:lineRule="auto"/>
        <w:rPr>
          <w:rFonts w:ascii="Times New Roman" w:eastAsia="Times New Roman" w:hAnsi="Times New Roman"/>
          <w:sz w:val="24"/>
          <w:szCs w:val="24"/>
        </w:rPr>
      </w:pPr>
    </w:p>
    <w:p w:rsidR="00B11A50" w:rsidRPr="00D64387" w:rsidRDefault="00DD4B53" w:rsidP="00B15601">
      <w:pPr>
        <w:keepLines/>
        <w:spacing w:after="0" w:line="240" w:lineRule="auto"/>
        <w:rPr>
          <w:rFonts w:ascii="Times New Roman" w:eastAsia="Times New Roman" w:hAnsi="Times New Roman"/>
          <w:sz w:val="24"/>
          <w:szCs w:val="24"/>
        </w:rPr>
      </w:pPr>
      <w:r w:rsidRPr="00D64387">
        <w:rPr>
          <w:rFonts w:ascii="Times New Roman" w:eastAsia="Times New Roman" w:hAnsi="Times New Roman"/>
          <w:sz w:val="24"/>
          <w:szCs w:val="24"/>
        </w:rPr>
        <w:t>The following c</w:t>
      </w:r>
      <w:r w:rsidR="00B11A50" w:rsidRPr="00D64387">
        <w:rPr>
          <w:rFonts w:ascii="Times New Roman" w:eastAsia="Times New Roman" w:hAnsi="Times New Roman"/>
          <w:sz w:val="24"/>
          <w:szCs w:val="24"/>
        </w:rPr>
        <w:t>onditions</w:t>
      </w:r>
      <w:r w:rsidRPr="00D64387">
        <w:rPr>
          <w:rFonts w:ascii="Times New Roman" w:eastAsia="Times New Roman" w:hAnsi="Times New Roman"/>
          <w:sz w:val="24"/>
          <w:szCs w:val="24"/>
        </w:rPr>
        <w:t xml:space="preserve"> apply to this request for partnerships:</w:t>
      </w:r>
    </w:p>
    <w:p w:rsidR="00B11A50" w:rsidRPr="00D64387" w:rsidRDefault="00B11A50" w:rsidP="00BD18E4">
      <w:pPr>
        <w:keepLines/>
        <w:spacing w:after="0" w:line="240" w:lineRule="auto"/>
        <w:rPr>
          <w:rFonts w:ascii="Times New Roman" w:eastAsia="Times New Roman" w:hAnsi="Times New Roman"/>
          <w:sz w:val="24"/>
          <w:szCs w:val="24"/>
        </w:rPr>
      </w:pPr>
    </w:p>
    <w:p w:rsidR="00B11A50" w:rsidRPr="00D64387" w:rsidRDefault="005D2B86" w:rsidP="00B15601">
      <w:pPr>
        <w:keepLines/>
        <w:widowControl w:val="0"/>
        <w:numPr>
          <w:ilvl w:val="0"/>
          <w:numId w:val="45"/>
        </w:numPr>
        <w:spacing w:after="0" w:line="240" w:lineRule="auto"/>
        <w:ind w:left="720"/>
        <w:rPr>
          <w:rFonts w:ascii="Times New Roman" w:eastAsia="Times New Roman" w:hAnsi="Times New Roman"/>
          <w:sz w:val="24"/>
          <w:szCs w:val="24"/>
        </w:rPr>
      </w:pPr>
      <w:r w:rsidRPr="00D64387">
        <w:rPr>
          <w:rFonts w:ascii="Times New Roman" w:eastAsia="Times New Roman" w:hAnsi="Times New Roman"/>
          <w:sz w:val="24"/>
          <w:szCs w:val="24"/>
        </w:rPr>
        <w:t>DOEE</w:t>
      </w:r>
      <w:r w:rsidR="00B11A50" w:rsidRPr="00D64387">
        <w:rPr>
          <w:rFonts w:ascii="Times New Roman" w:eastAsia="Times New Roman" w:hAnsi="Times New Roman"/>
          <w:sz w:val="24"/>
          <w:szCs w:val="24"/>
        </w:rPr>
        <w:t xml:space="preserve"> reserves the right to accept or deny any or all applications if </w:t>
      </w:r>
      <w:r w:rsidRPr="00D64387">
        <w:rPr>
          <w:rFonts w:ascii="Times New Roman" w:eastAsia="Times New Roman" w:hAnsi="Times New Roman"/>
          <w:sz w:val="24"/>
          <w:szCs w:val="24"/>
        </w:rPr>
        <w:t>DOEE</w:t>
      </w:r>
      <w:r w:rsidR="00B11A50" w:rsidRPr="00D64387">
        <w:rPr>
          <w:rFonts w:ascii="Times New Roman" w:eastAsia="Times New Roman" w:hAnsi="Times New Roman"/>
          <w:sz w:val="24"/>
          <w:szCs w:val="24"/>
        </w:rPr>
        <w:t xml:space="preserve"> determines it to be in the best interest of the </w:t>
      </w:r>
      <w:r w:rsidR="00804F8C" w:rsidRPr="00D64387">
        <w:rPr>
          <w:rFonts w:ascii="Times New Roman" w:eastAsia="Times New Roman" w:hAnsi="Times New Roman"/>
          <w:sz w:val="24"/>
          <w:szCs w:val="24"/>
        </w:rPr>
        <w:t xml:space="preserve">District </w:t>
      </w:r>
      <w:r w:rsidR="00B11A50" w:rsidRPr="00D64387">
        <w:rPr>
          <w:rFonts w:ascii="Times New Roman" w:eastAsia="Times New Roman" w:hAnsi="Times New Roman"/>
          <w:sz w:val="24"/>
          <w:szCs w:val="24"/>
        </w:rPr>
        <w:t xml:space="preserve">to do so. </w:t>
      </w:r>
      <w:r w:rsidRPr="00D64387">
        <w:rPr>
          <w:rFonts w:ascii="Times New Roman" w:eastAsia="Times New Roman" w:hAnsi="Times New Roman"/>
          <w:sz w:val="24"/>
          <w:szCs w:val="24"/>
        </w:rPr>
        <w:t>DOEE</w:t>
      </w:r>
      <w:r w:rsidR="00B11A50" w:rsidRPr="00D64387">
        <w:rPr>
          <w:rFonts w:ascii="Times New Roman" w:eastAsia="Times New Roman" w:hAnsi="Times New Roman"/>
          <w:sz w:val="24"/>
          <w:szCs w:val="24"/>
        </w:rPr>
        <w:t xml:space="preserve"> shall notify the applicant if it rejects that applicant’s proposal. </w:t>
      </w:r>
      <w:r w:rsidR="00804F8C" w:rsidRPr="00D64387">
        <w:rPr>
          <w:rFonts w:ascii="Times New Roman" w:eastAsia="Times New Roman" w:hAnsi="Times New Roman"/>
          <w:sz w:val="24"/>
          <w:szCs w:val="24"/>
        </w:rPr>
        <w:t>DOEE</w:t>
      </w:r>
      <w:r w:rsidR="00B11A50" w:rsidRPr="00D64387">
        <w:rPr>
          <w:rFonts w:ascii="Times New Roman" w:eastAsia="Times New Roman" w:hAnsi="Times New Roman"/>
          <w:sz w:val="24"/>
          <w:szCs w:val="24"/>
        </w:rPr>
        <w:t xml:space="preserve"> may suspend or terminate </w:t>
      </w:r>
      <w:r w:rsidR="00F75670" w:rsidRPr="00D64387">
        <w:rPr>
          <w:rFonts w:ascii="Times New Roman" w:eastAsia="Times New Roman" w:hAnsi="Times New Roman"/>
          <w:sz w:val="24"/>
          <w:szCs w:val="24"/>
        </w:rPr>
        <w:t>this request</w:t>
      </w:r>
      <w:r w:rsidR="00B11A50" w:rsidRPr="00D64387">
        <w:rPr>
          <w:rFonts w:ascii="Times New Roman" w:eastAsia="Times New Roman" w:hAnsi="Times New Roman"/>
          <w:sz w:val="24"/>
          <w:szCs w:val="24"/>
        </w:rPr>
        <w:t xml:space="preserve"> pursuant to its own grant making rule(s) or any applicable federal regulation or requirement. </w:t>
      </w:r>
    </w:p>
    <w:p w:rsidR="00B11A50" w:rsidRPr="00D64387" w:rsidRDefault="00B11A50" w:rsidP="00BD18E4">
      <w:pPr>
        <w:keepLines/>
        <w:spacing w:after="0" w:line="240" w:lineRule="auto"/>
        <w:rPr>
          <w:rFonts w:ascii="Times New Roman" w:eastAsia="Times New Roman" w:hAnsi="Times New Roman"/>
          <w:sz w:val="24"/>
          <w:szCs w:val="24"/>
        </w:rPr>
      </w:pPr>
    </w:p>
    <w:p w:rsidR="00B11A50" w:rsidRPr="00D64387" w:rsidRDefault="005D2B86" w:rsidP="00B15601">
      <w:pPr>
        <w:keepLines/>
        <w:widowControl w:val="0"/>
        <w:numPr>
          <w:ilvl w:val="0"/>
          <w:numId w:val="45"/>
        </w:numPr>
        <w:spacing w:after="0" w:line="240" w:lineRule="auto"/>
        <w:ind w:left="720"/>
        <w:rPr>
          <w:rFonts w:ascii="Times New Roman" w:eastAsia="Times New Roman" w:hAnsi="Times New Roman"/>
          <w:sz w:val="24"/>
          <w:szCs w:val="24"/>
        </w:rPr>
      </w:pPr>
      <w:r w:rsidRPr="00D64387">
        <w:rPr>
          <w:rFonts w:ascii="Times New Roman" w:eastAsia="Times New Roman" w:hAnsi="Times New Roman"/>
          <w:sz w:val="24"/>
          <w:szCs w:val="24"/>
        </w:rPr>
        <w:t>DOEE</w:t>
      </w:r>
      <w:r w:rsidR="00B11A50" w:rsidRPr="00D64387">
        <w:rPr>
          <w:rFonts w:ascii="Times New Roman" w:eastAsia="Times New Roman" w:hAnsi="Times New Roman"/>
          <w:sz w:val="24"/>
          <w:szCs w:val="24"/>
        </w:rPr>
        <w:t xml:space="preserve"> reserves the right to issue addenda and/or amendments subsequent to the issuance of </w:t>
      </w:r>
      <w:r w:rsidR="00F75670" w:rsidRPr="00D64387">
        <w:rPr>
          <w:rFonts w:ascii="Times New Roman" w:eastAsia="Times New Roman" w:hAnsi="Times New Roman"/>
          <w:sz w:val="24"/>
          <w:szCs w:val="24"/>
        </w:rPr>
        <w:t>this request for applications</w:t>
      </w:r>
      <w:r w:rsidR="00B11A50" w:rsidRPr="00D64387">
        <w:rPr>
          <w:rFonts w:ascii="Times New Roman" w:eastAsia="Times New Roman" w:hAnsi="Times New Roman"/>
          <w:sz w:val="24"/>
          <w:szCs w:val="24"/>
        </w:rPr>
        <w:t xml:space="preserve">, or to rescind </w:t>
      </w:r>
      <w:r w:rsidR="00F75670" w:rsidRPr="00D64387">
        <w:rPr>
          <w:rFonts w:ascii="Times New Roman" w:eastAsia="Times New Roman" w:hAnsi="Times New Roman"/>
          <w:sz w:val="24"/>
          <w:szCs w:val="24"/>
        </w:rPr>
        <w:t>it</w:t>
      </w:r>
      <w:r w:rsidR="00B11A50" w:rsidRPr="00D64387">
        <w:rPr>
          <w:rFonts w:ascii="Times New Roman" w:eastAsia="Times New Roman" w:hAnsi="Times New Roman"/>
          <w:sz w:val="24"/>
          <w:szCs w:val="24"/>
        </w:rPr>
        <w:t xml:space="preserve">. </w:t>
      </w:r>
    </w:p>
    <w:p w:rsidR="00B11A50" w:rsidRPr="00D64387" w:rsidRDefault="00B11A50" w:rsidP="00B15601">
      <w:pPr>
        <w:keepLines/>
        <w:widowControl w:val="0"/>
        <w:spacing w:after="0" w:line="240" w:lineRule="auto"/>
        <w:ind w:left="720"/>
        <w:rPr>
          <w:rFonts w:ascii="Times New Roman" w:eastAsia="Times New Roman" w:hAnsi="Times New Roman"/>
          <w:sz w:val="24"/>
          <w:szCs w:val="24"/>
        </w:rPr>
      </w:pPr>
    </w:p>
    <w:p w:rsidR="00B11A50" w:rsidRPr="00D64387" w:rsidRDefault="005D2B86" w:rsidP="00B15601">
      <w:pPr>
        <w:keepLines/>
        <w:widowControl w:val="0"/>
        <w:numPr>
          <w:ilvl w:val="0"/>
          <w:numId w:val="45"/>
        </w:numPr>
        <w:spacing w:after="0" w:line="240" w:lineRule="auto"/>
        <w:ind w:left="720"/>
        <w:rPr>
          <w:rFonts w:ascii="Times New Roman" w:eastAsia="Times New Roman" w:hAnsi="Times New Roman"/>
          <w:sz w:val="24"/>
          <w:szCs w:val="24"/>
        </w:rPr>
      </w:pPr>
      <w:r w:rsidRPr="00D64387">
        <w:rPr>
          <w:rFonts w:ascii="Times New Roman" w:eastAsia="Times New Roman" w:hAnsi="Times New Roman"/>
          <w:sz w:val="24"/>
          <w:szCs w:val="24"/>
        </w:rPr>
        <w:t>DOEE</w:t>
      </w:r>
      <w:r w:rsidR="00B11A50" w:rsidRPr="00D64387">
        <w:rPr>
          <w:rFonts w:ascii="Times New Roman" w:eastAsia="Times New Roman" w:hAnsi="Times New Roman"/>
          <w:sz w:val="24"/>
          <w:szCs w:val="24"/>
        </w:rPr>
        <w:t xml:space="preserve"> shall not be liable for any costs incurred in the preparation of applications in response to the </w:t>
      </w:r>
      <w:r w:rsidR="00F75670" w:rsidRPr="00D64387">
        <w:rPr>
          <w:rFonts w:ascii="Times New Roman" w:eastAsia="Times New Roman" w:hAnsi="Times New Roman"/>
          <w:sz w:val="24"/>
          <w:szCs w:val="24"/>
        </w:rPr>
        <w:t>request</w:t>
      </w:r>
      <w:r w:rsidR="00B11A50" w:rsidRPr="00D64387">
        <w:rPr>
          <w:rFonts w:ascii="Times New Roman" w:eastAsia="Times New Roman" w:hAnsi="Times New Roman"/>
          <w:sz w:val="24"/>
          <w:szCs w:val="24"/>
        </w:rPr>
        <w:t xml:space="preserve">. Applicant agrees that all costs incurred in developing the application are the applicant’s sole responsibility. </w:t>
      </w:r>
    </w:p>
    <w:p w:rsidR="00B11A50" w:rsidRPr="00D64387" w:rsidRDefault="00B11A50" w:rsidP="00B15601">
      <w:pPr>
        <w:keepLines/>
        <w:widowControl w:val="0"/>
        <w:spacing w:after="0" w:line="240" w:lineRule="auto"/>
        <w:ind w:left="720"/>
        <w:rPr>
          <w:rFonts w:ascii="Times New Roman" w:eastAsia="Times New Roman" w:hAnsi="Times New Roman"/>
          <w:sz w:val="24"/>
          <w:szCs w:val="24"/>
        </w:rPr>
      </w:pPr>
    </w:p>
    <w:p w:rsidR="00B11A50" w:rsidRPr="00D64387" w:rsidRDefault="005D2B86" w:rsidP="00B15601">
      <w:pPr>
        <w:keepLines/>
        <w:widowControl w:val="0"/>
        <w:numPr>
          <w:ilvl w:val="0"/>
          <w:numId w:val="45"/>
        </w:numPr>
        <w:spacing w:after="0" w:line="240" w:lineRule="auto"/>
        <w:ind w:left="720"/>
        <w:rPr>
          <w:rFonts w:ascii="Times New Roman" w:eastAsia="Times New Roman" w:hAnsi="Times New Roman"/>
          <w:sz w:val="24"/>
          <w:szCs w:val="24"/>
        </w:rPr>
      </w:pPr>
      <w:r w:rsidRPr="00D64387">
        <w:rPr>
          <w:rFonts w:ascii="Times New Roman" w:eastAsia="Times New Roman" w:hAnsi="Times New Roman"/>
          <w:sz w:val="24"/>
          <w:szCs w:val="24"/>
        </w:rPr>
        <w:t>DOEE</w:t>
      </w:r>
      <w:r w:rsidR="00B11A50" w:rsidRPr="00D64387">
        <w:rPr>
          <w:rFonts w:ascii="Times New Roman" w:eastAsia="Times New Roman" w:hAnsi="Times New Roman"/>
          <w:sz w:val="24"/>
          <w:szCs w:val="24"/>
        </w:rPr>
        <w:t xml:space="preserve"> may conduct pre-award on-site visits to verify information submitted in the application, and to determine if the applicant’s facilities are appropriate for the services intended.</w:t>
      </w:r>
    </w:p>
    <w:p w:rsidR="00B11A50" w:rsidRPr="00D64387" w:rsidRDefault="00B11A50" w:rsidP="00B15601">
      <w:pPr>
        <w:keepLines/>
        <w:widowControl w:val="0"/>
        <w:spacing w:after="0" w:line="240" w:lineRule="auto"/>
        <w:ind w:left="720"/>
        <w:rPr>
          <w:rFonts w:ascii="Times New Roman" w:eastAsia="Times New Roman" w:hAnsi="Times New Roman"/>
          <w:sz w:val="24"/>
          <w:szCs w:val="24"/>
        </w:rPr>
      </w:pPr>
    </w:p>
    <w:p w:rsidR="00B11A50" w:rsidRPr="00D64387" w:rsidRDefault="005D2B86" w:rsidP="00B15601">
      <w:pPr>
        <w:keepLines/>
        <w:widowControl w:val="0"/>
        <w:numPr>
          <w:ilvl w:val="0"/>
          <w:numId w:val="45"/>
        </w:numPr>
        <w:spacing w:after="0" w:line="240" w:lineRule="auto"/>
        <w:ind w:left="720"/>
        <w:rPr>
          <w:rFonts w:ascii="Times New Roman" w:eastAsia="Times New Roman" w:hAnsi="Times New Roman"/>
          <w:sz w:val="24"/>
          <w:szCs w:val="24"/>
        </w:rPr>
      </w:pPr>
      <w:r w:rsidRPr="00D64387">
        <w:rPr>
          <w:rFonts w:ascii="Times New Roman" w:eastAsia="Times New Roman" w:hAnsi="Times New Roman"/>
          <w:sz w:val="24"/>
          <w:szCs w:val="24"/>
        </w:rPr>
        <w:t>DOEE</w:t>
      </w:r>
      <w:r w:rsidR="00B11A50" w:rsidRPr="00D64387">
        <w:rPr>
          <w:rFonts w:ascii="Times New Roman" w:eastAsia="Times New Roman" w:hAnsi="Times New Roman"/>
          <w:sz w:val="24"/>
          <w:szCs w:val="24"/>
        </w:rPr>
        <w:t xml:space="preserve"> may enter into negotiations with an applicant and adopt a firm funding amount or other revision of the applicant’s proposal that may result from negotiations. </w:t>
      </w:r>
    </w:p>
    <w:p w:rsidR="00B11A50" w:rsidRPr="00D64387" w:rsidRDefault="00B11A50" w:rsidP="00B15601">
      <w:pPr>
        <w:keepLines/>
        <w:widowControl w:val="0"/>
        <w:spacing w:after="0" w:line="240" w:lineRule="auto"/>
        <w:ind w:left="720"/>
        <w:rPr>
          <w:rFonts w:ascii="Times New Roman" w:eastAsia="Times New Roman" w:hAnsi="Times New Roman"/>
          <w:sz w:val="24"/>
          <w:szCs w:val="24"/>
        </w:rPr>
      </w:pPr>
    </w:p>
    <w:p w:rsidR="00B11A50" w:rsidRPr="00D64387" w:rsidRDefault="00B11A50" w:rsidP="00B15601">
      <w:pPr>
        <w:keepLines/>
        <w:widowControl w:val="0"/>
        <w:numPr>
          <w:ilvl w:val="0"/>
          <w:numId w:val="45"/>
        </w:numPr>
        <w:spacing w:after="0" w:line="240" w:lineRule="auto"/>
        <w:ind w:left="720"/>
        <w:rPr>
          <w:rFonts w:ascii="Times New Roman" w:eastAsia="Times New Roman" w:hAnsi="Times New Roman"/>
          <w:sz w:val="24"/>
          <w:szCs w:val="24"/>
        </w:rPr>
      </w:pPr>
      <w:r w:rsidRPr="00D64387">
        <w:rPr>
          <w:rFonts w:ascii="Times New Roman" w:eastAsia="Times New Roman" w:hAnsi="Times New Roman"/>
          <w:sz w:val="24"/>
          <w:szCs w:val="24"/>
        </w:rPr>
        <w:t xml:space="preserve">Grants made using funding from a Federal agency may be subject to 2 CFR 180, </w:t>
      </w:r>
      <w:r w:rsidR="009D5C07" w:rsidRPr="00D64387">
        <w:rPr>
          <w:rFonts w:ascii="Times New Roman" w:eastAsia="Times New Roman" w:hAnsi="Times New Roman"/>
          <w:sz w:val="24"/>
          <w:szCs w:val="24"/>
        </w:rPr>
        <w:t xml:space="preserve">2 CFR 200, </w:t>
      </w:r>
      <w:r w:rsidRPr="00D64387">
        <w:rPr>
          <w:rFonts w:ascii="Times New Roman" w:eastAsia="Times New Roman" w:hAnsi="Times New Roman"/>
          <w:sz w:val="24"/>
          <w:szCs w:val="24"/>
        </w:rPr>
        <w:t>2 CFR 225, 2 CFR 220, and 2 CFR 215.</w:t>
      </w:r>
    </w:p>
    <w:p w:rsidR="009D5C07" w:rsidRPr="00D64387" w:rsidRDefault="009D5C07" w:rsidP="009D5C07">
      <w:pPr>
        <w:pStyle w:val="Heading2"/>
        <w:numPr>
          <w:ilvl w:val="0"/>
          <w:numId w:val="28"/>
        </w:numPr>
        <w:rPr>
          <w:rFonts w:ascii="Times New Roman" w:hAnsi="Times New Roman" w:cs="Times New Roman"/>
          <w:color w:val="auto"/>
          <w:sz w:val="24"/>
          <w:szCs w:val="24"/>
        </w:rPr>
      </w:pPr>
      <w:r w:rsidRPr="00D64387">
        <w:rPr>
          <w:rFonts w:ascii="Times New Roman" w:hAnsi="Times New Roman" w:cs="Times New Roman"/>
          <w:color w:val="auto"/>
          <w:sz w:val="24"/>
          <w:szCs w:val="24"/>
        </w:rPr>
        <w:lastRenderedPageBreak/>
        <w:t xml:space="preserve">DOCUMENTS TO BE FILED BY NONGOVERNMENTAL ORGANIZATIONS IF </w:t>
      </w:r>
      <w:r w:rsidR="005D2B86" w:rsidRPr="00D64387">
        <w:rPr>
          <w:rFonts w:ascii="Times New Roman" w:hAnsi="Times New Roman" w:cs="Times New Roman"/>
          <w:color w:val="auto"/>
          <w:sz w:val="24"/>
          <w:szCs w:val="24"/>
        </w:rPr>
        <w:t>DOEE</w:t>
      </w:r>
      <w:r w:rsidRPr="00D64387">
        <w:rPr>
          <w:rFonts w:ascii="Times New Roman" w:hAnsi="Times New Roman" w:cs="Times New Roman"/>
          <w:color w:val="auto"/>
          <w:sz w:val="24"/>
          <w:szCs w:val="24"/>
        </w:rPr>
        <w:t xml:space="preserve"> NOTIFIES THAT IT WILL MAKE THE GRANT</w:t>
      </w:r>
    </w:p>
    <w:p w:rsidR="009D5C07" w:rsidRPr="00D64387" w:rsidRDefault="009D5C07" w:rsidP="009D5C07">
      <w:pPr>
        <w:spacing w:after="0"/>
        <w:rPr>
          <w:rFonts w:ascii="Times New Roman" w:hAnsi="Times New Roman"/>
          <w:sz w:val="24"/>
          <w:szCs w:val="24"/>
        </w:rPr>
      </w:pPr>
    </w:p>
    <w:p w:rsidR="009D5C07" w:rsidRPr="00D64387" w:rsidRDefault="009D5C07" w:rsidP="009D5C07">
      <w:pPr>
        <w:spacing w:after="0"/>
        <w:rPr>
          <w:rFonts w:ascii="Times New Roman" w:hAnsi="Times New Roman"/>
          <w:sz w:val="24"/>
          <w:szCs w:val="24"/>
        </w:rPr>
      </w:pPr>
      <w:r w:rsidRPr="00D64387">
        <w:rPr>
          <w:rFonts w:ascii="Times New Roman" w:hAnsi="Times New Roman"/>
          <w:sz w:val="24"/>
          <w:szCs w:val="24"/>
        </w:rPr>
        <w:t xml:space="preserve">Each of the following documents must be filed with </w:t>
      </w:r>
      <w:r w:rsidR="005D2B86" w:rsidRPr="00D64387">
        <w:rPr>
          <w:rFonts w:ascii="Times New Roman" w:hAnsi="Times New Roman"/>
          <w:sz w:val="24"/>
          <w:szCs w:val="24"/>
        </w:rPr>
        <w:t>DOEE</w:t>
      </w:r>
      <w:r w:rsidRPr="00D64387">
        <w:rPr>
          <w:rFonts w:ascii="Times New Roman" w:hAnsi="Times New Roman"/>
          <w:sz w:val="24"/>
          <w:szCs w:val="24"/>
        </w:rPr>
        <w:t xml:space="preserve"> before </w:t>
      </w:r>
      <w:r w:rsidR="005D2B86" w:rsidRPr="00D64387">
        <w:rPr>
          <w:rFonts w:ascii="Times New Roman" w:hAnsi="Times New Roman"/>
          <w:sz w:val="24"/>
          <w:szCs w:val="24"/>
        </w:rPr>
        <w:t>DOEE</w:t>
      </w:r>
      <w:r w:rsidRPr="00D64387">
        <w:rPr>
          <w:rFonts w:ascii="Times New Roman" w:hAnsi="Times New Roman"/>
          <w:sz w:val="24"/>
          <w:szCs w:val="24"/>
        </w:rPr>
        <w:t xml:space="preserve"> can pay out funds pursuant to a grant award.  Exception:  If a government agency must issue the document, and the applicant/grantee has requested the document, </w:t>
      </w:r>
      <w:r w:rsidR="005D2B86" w:rsidRPr="00D64387">
        <w:rPr>
          <w:rFonts w:ascii="Times New Roman" w:hAnsi="Times New Roman"/>
          <w:sz w:val="24"/>
          <w:szCs w:val="24"/>
        </w:rPr>
        <w:t>DOEE</w:t>
      </w:r>
      <w:r w:rsidRPr="00D64387">
        <w:rPr>
          <w:rFonts w:ascii="Times New Roman" w:hAnsi="Times New Roman"/>
          <w:sz w:val="24"/>
          <w:szCs w:val="24"/>
        </w:rPr>
        <w:t xml:space="preserve"> may accept a copy of the applicant’s request to the agency as proof of the request.</w:t>
      </w:r>
    </w:p>
    <w:p w:rsidR="009D5C07" w:rsidRPr="00D64387" w:rsidRDefault="009D5C07" w:rsidP="009D5C07">
      <w:pPr>
        <w:pStyle w:val="Listwskippedline"/>
        <w:numPr>
          <w:ilvl w:val="0"/>
          <w:numId w:val="39"/>
        </w:numPr>
        <w:spacing w:after="0"/>
        <w:rPr>
          <w:rFonts w:ascii="Times New Roman" w:hAnsi="Times New Roman"/>
          <w:sz w:val="24"/>
          <w:szCs w:val="24"/>
          <w:lang w:val="en-CA"/>
        </w:rPr>
      </w:pPr>
      <w:r w:rsidRPr="00D64387">
        <w:rPr>
          <w:rFonts w:ascii="Times New Roman" w:hAnsi="Times New Roman"/>
          <w:sz w:val="24"/>
          <w:szCs w:val="24"/>
        </w:rPr>
        <w:t>Certificate of insurance</w:t>
      </w:r>
    </w:p>
    <w:p w:rsidR="009D5C07" w:rsidRPr="00D64387" w:rsidRDefault="009D5C07" w:rsidP="009D5C07">
      <w:pPr>
        <w:pStyle w:val="Listwskippedline"/>
        <w:spacing w:after="0"/>
        <w:ind w:left="1440"/>
        <w:rPr>
          <w:rFonts w:ascii="Times New Roman" w:hAnsi="Times New Roman"/>
          <w:sz w:val="24"/>
          <w:szCs w:val="24"/>
          <w:lang w:val="en-CA"/>
        </w:rPr>
      </w:pPr>
    </w:p>
    <w:p w:rsidR="009D5C07" w:rsidRPr="00D64387" w:rsidRDefault="009D5C07" w:rsidP="009D5C07">
      <w:pPr>
        <w:spacing w:after="0"/>
        <w:rPr>
          <w:rFonts w:ascii="Times New Roman" w:hAnsi="Times New Roman"/>
          <w:sz w:val="24"/>
          <w:szCs w:val="24"/>
        </w:rPr>
      </w:pPr>
      <w:r w:rsidRPr="00D64387">
        <w:rPr>
          <w:rFonts w:ascii="Times New Roman" w:hAnsi="Times New Roman"/>
          <w:sz w:val="24"/>
          <w:szCs w:val="24"/>
        </w:rPr>
        <w:t xml:space="preserve">The grantee shall be required to submit a Certificate of Insurance giving evidence of the required coverage, either before or after the award, but before work commences.  </w:t>
      </w:r>
      <w:r w:rsidR="003F5F90" w:rsidRPr="00D64387">
        <w:rPr>
          <w:rFonts w:ascii="Times New Roman" w:hAnsi="Times New Roman"/>
          <w:sz w:val="24"/>
          <w:szCs w:val="24"/>
        </w:rPr>
        <w:t xml:space="preserve">Required insurances are listed in section VI, part 7 of the PCA (Appendix </w:t>
      </w:r>
      <w:r w:rsidR="00C20C30" w:rsidRPr="00D64387">
        <w:rPr>
          <w:rFonts w:ascii="Times New Roman" w:hAnsi="Times New Roman"/>
          <w:sz w:val="24"/>
          <w:szCs w:val="24"/>
        </w:rPr>
        <w:t>3</w:t>
      </w:r>
      <w:r w:rsidR="003F5F90" w:rsidRPr="00D64387">
        <w:rPr>
          <w:rFonts w:ascii="Times New Roman" w:hAnsi="Times New Roman"/>
          <w:sz w:val="24"/>
          <w:szCs w:val="24"/>
        </w:rPr>
        <w:t xml:space="preserve">).  </w:t>
      </w:r>
      <w:r w:rsidRPr="00D64387">
        <w:rPr>
          <w:rFonts w:ascii="Times New Roman" w:hAnsi="Times New Roman"/>
          <w:sz w:val="24"/>
          <w:szCs w:val="24"/>
        </w:rPr>
        <w:t xml:space="preserve">In reviewing the grant proposal, </w:t>
      </w:r>
      <w:r w:rsidR="005D2B86" w:rsidRPr="00D64387">
        <w:rPr>
          <w:rFonts w:ascii="Times New Roman" w:hAnsi="Times New Roman"/>
          <w:sz w:val="24"/>
          <w:szCs w:val="24"/>
        </w:rPr>
        <w:t>DOEE</w:t>
      </w:r>
      <w:r w:rsidRPr="00D64387">
        <w:rPr>
          <w:rFonts w:ascii="Times New Roman" w:hAnsi="Times New Roman"/>
          <w:sz w:val="24"/>
          <w:szCs w:val="24"/>
        </w:rPr>
        <w:t xml:space="preserve"> will presume that the budget covers the cost of this required insurance, and will not later adjust the grant award for this amount.</w:t>
      </w:r>
    </w:p>
    <w:p w:rsidR="009D5C07" w:rsidRPr="00D64387" w:rsidRDefault="009D5C07" w:rsidP="009D5C07">
      <w:pPr>
        <w:pStyle w:val="Listwskippedline"/>
        <w:numPr>
          <w:ilvl w:val="0"/>
          <w:numId w:val="38"/>
        </w:numPr>
        <w:spacing w:after="0"/>
        <w:rPr>
          <w:rFonts w:ascii="Times New Roman" w:hAnsi="Times New Roman"/>
          <w:sz w:val="24"/>
          <w:szCs w:val="24"/>
          <w:lang w:val="en-CA"/>
        </w:rPr>
      </w:pPr>
      <w:r w:rsidRPr="00D64387">
        <w:rPr>
          <w:rFonts w:ascii="Times New Roman" w:hAnsi="Times New Roman"/>
          <w:sz w:val="24"/>
          <w:szCs w:val="24"/>
        </w:rPr>
        <w:t>Assurance of continued truth and accuracy</w:t>
      </w:r>
    </w:p>
    <w:p w:rsidR="009D5C07" w:rsidRPr="00D64387" w:rsidRDefault="009D5C07" w:rsidP="009D0AEC">
      <w:pPr>
        <w:pStyle w:val="Listwskippedline"/>
        <w:spacing w:after="0"/>
        <w:ind w:left="1440"/>
        <w:jc w:val="center"/>
        <w:rPr>
          <w:rFonts w:ascii="Times New Roman" w:hAnsi="Times New Roman"/>
          <w:sz w:val="24"/>
          <w:szCs w:val="24"/>
          <w:lang w:val="en-CA"/>
        </w:rPr>
      </w:pPr>
    </w:p>
    <w:p w:rsidR="00B11A50" w:rsidRPr="00D64387" w:rsidRDefault="009D5C07" w:rsidP="00A670E8">
      <w:pPr>
        <w:rPr>
          <w:rFonts w:ascii="Times New Roman" w:eastAsia="Times New Roman" w:hAnsi="Times New Roman"/>
          <w:b/>
          <w:sz w:val="24"/>
          <w:szCs w:val="24"/>
        </w:rPr>
      </w:pPr>
      <w:r w:rsidRPr="00D64387">
        <w:rPr>
          <w:rFonts w:ascii="Times New Roman" w:hAnsi="Times New Roman"/>
          <w:sz w:val="24"/>
          <w:szCs w:val="24"/>
        </w:rPr>
        <w:t xml:space="preserve">The grantee will be required to reaffirm upon acceptance of the grant award that the statements it signed in support of its application are still true and correct, or, if not, what has changed.  One of the grantee’s promises, as an applicant, is to advise </w:t>
      </w:r>
      <w:r w:rsidR="005D2B86" w:rsidRPr="00D64387">
        <w:rPr>
          <w:rFonts w:ascii="Times New Roman" w:hAnsi="Times New Roman"/>
          <w:sz w:val="24"/>
          <w:szCs w:val="24"/>
        </w:rPr>
        <w:t>DOEE</w:t>
      </w:r>
      <w:r w:rsidRPr="00D64387">
        <w:rPr>
          <w:rFonts w:ascii="Times New Roman" w:hAnsi="Times New Roman"/>
          <w:sz w:val="24"/>
          <w:szCs w:val="24"/>
        </w:rPr>
        <w:t xml:space="preserve"> of material changes since the filing of the application.</w:t>
      </w:r>
    </w:p>
    <w:p w:rsidR="00B11A50" w:rsidRPr="00D64387" w:rsidRDefault="00B11A50" w:rsidP="00BD18E4">
      <w:pPr>
        <w:keepLines/>
        <w:spacing w:after="0" w:line="254" w:lineRule="exact"/>
        <w:rPr>
          <w:rFonts w:ascii="Times New Roman" w:eastAsia="Times New Roman" w:hAnsi="Times New Roman"/>
          <w:b/>
          <w:sz w:val="24"/>
          <w:szCs w:val="24"/>
        </w:rPr>
      </w:pPr>
    </w:p>
    <w:p w:rsidR="00B11A50" w:rsidRPr="00D64387" w:rsidRDefault="00B11A50" w:rsidP="00B15601">
      <w:pPr>
        <w:keepLines/>
        <w:widowControl w:val="0"/>
        <w:numPr>
          <w:ilvl w:val="0"/>
          <w:numId w:val="28"/>
        </w:numPr>
        <w:spacing w:after="0" w:line="240" w:lineRule="auto"/>
        <w:outlineLvl w:val="0"/>
        <w:rPr>
          <w:rFonts w:ascii="Times New Roman" w:eastAsia="Times New Roman" w:hAnsi="Times New Roman"/>
          <w:sz w:val="24"/>
          <w:szCs w:val="24"/>
        </w:rPr>
      </w:pPr>
      <w:bookmarkStart w:id="2" w:name="_Toc318898549"/>
      <w:r w:rsidRPr="00D64387">
        <w:rPr>
          <w:rFonts w:ascii="Times New Roman" w:eastAsia="Times New Roman" w:hAnsi="Times New Roman"/>
          <w:b/>
          <w:bCs/>
          <w:sz w:val="24"/>
          <w:szCs w:val="24"/>
        </w:rPr>
        <w:t>PRE-APPLICATION QUESTION</w:t>
      </w:r>
      <w:r w:rsidR="0026502A" w:rsidRPr="00D64387">
        <w:rPr>
          <w:rFonts w:ascii="Times New Roman" w:eastAsia="Times New Roman" w:hAnsi="Times New Roman"/>
          <w:b/>
          <w:bCs/>
          <w:sz w:val="24"/>
          <w:szCs w:val="24"/>
        </w:rPr>
        <w:t>S</w:t>
      </w:r>
      <w:r w:rsidRPr="00D64387">
        <w:rPr>
          <w:rFonts w:ascii="Times New Roman" w:eastAsia="Times New Roman" w:hAnsi="Times New Roman"/>
          <w:b/>
          <w:bCs/>
          <w:sz w:val="24"/>
          <w:szCs w:val="24"/>
        </w:rPr>
        <w:t xml:space="preserve"> &amp; ANSWER</w:t>
      </w:r>
      <w:r w:rsidR="0026502A" w:rsidRPr="00D64387">
        <w:rPr>
          <w:rFonts w:ascii="Times New Roman" w:eastAsia="Times New Roman" w:hAnsi="Times New Roman"/>
          <w:b/>
          <w:bCs/>
          <w:sz w:val="24"/>
          <w:szCs w:val="24"/>
        </w:rPr>
        <w:t>S</w:t>
      </w:r>
      <w:r w:rsidRPr="00D64387">
        <w:rPr>
          <w:rFonts w:ascii="Times New Roman" w:eastAsia="Times New Roman" w:hAnsi="Times New Roman"/>
          <w:b/>
          <w:bCs/>
          <w:sz w:val="24"/>
          <w:szCs w:val="24"/>
        </w:rPr>
        <w:t xml:space="preserve"> </w:t>
      </w:r>
      <w:bookmarkEnd w:id="2"/>
    </w:p>
    <w:p w:rsidR="0026502A" w:rsidRPr="00D64387" w:rsidRDefault="0026502A" w:rsidP="00B15601">
      <w:pPr>
        <w:spacing w:after="0"/>
        <w:rPr>
          <w:rFonts w:ascii="Times New Roman" w:hAnsi="Times New Roman"/>
          <w:sz w:val="24"/>
          <w:szCs w:val="24"/>
        </w:rPr>
      </w:pPr>
    </w:p>
    <w:p w:rsidR="00B11A50" w:rsidRDefault="00677CE9" w:rsidP="00B15601">
      <w:pPr>
        <w:spacing w:after="0"/>
        <w:rPr>
          <w:rStyle w:val="Hyperlink"/>
          <w:rFonts w:ascii="Times New Roman" w:eastAsia="Times New Roman" w:hAnsi="Times New Roman"/>
          <w:sz w:val="24"/>
          <w:szCs w:val="24"/>
        </w:rPr>
      </w:pPr>
      <w:r w:rsidRPr="00D64387">
        <w:rPr>
          <w:rFonts w:ascii="Times New Roman" w:hAnsi="Times New Roman"/>
          <w:sz w:val="24"/>
          <w:szCs w:val="24"/>
        </w:rPr>
        <w:t xml:space="preserve">It is the Applicant’s responsibility to stay up-to-date on the status and requirements of the project for which it is applying. </w:t>
      </w:r>
      <w:r w:rsidR="002F54B0" w:rsidRPr="00D64387">
        <w:rPr>
          <w:rFonts w:ascii="Times New Roman" w:hAnsi="Times New Roman"/>
          <w:sz w:val="24"/>
          <w:szCs w:val="24"/>
        </w:rPr>
        <w:t xml:space="preserve">Applicants should direct all questions to </w:t>
      </w:r>
      <w:r w:rsidR="00AA16B0" w:rsidRPr="00D64387">
        <w:rPr>
          <w:rFonts w:ascii="Times New Roman" w:hAnsi="Times New Roman"/>
          <w:sz w:val="24"/>
          <w:szCs w:val="24"/>
        </w:rPr>
        <w:t xml:space="preserve">Suzy </w:t>
      </w:r>
      <w:r w:rsidR="003C0459" w:rsidRPr="00D64387">
        <w:rPr>
          <w:rFonts w:ascii="Times New Roman" w:hAnsi="Times New Roman"/>
          <w:sz w:val="24"/>
          <w:szCs w:val="24"/>
        </w:rPr>
        <w:t>Wald at</w:t>
      </w:r>
      <w:r w:rsidR="000E0A30" w:rsidRPr="00D64387">
        <w:rPr>
          <w:rFonts w:ascii="Times New Roman" w:hAnsi="Times New Roman"/>
          <w:sz w:val="24"/>
          <w:szCs w:val="24"/>
        </w:rPr>
        <w:t xml:space="preserve"> </w:t>
      </w:r>
      <w:hyperlink r:id="rId13" w:history="1">
        <w:r w:rsidR="000E0A30" w:rsidRPr="00D64387">
          <w:rPr>
            <w:rStyle w:val="Hyperlink"/>
            <w:rFonts w:ascii="Times New Roman" w:hAnsi="Times New Roman"/>
            <w:sz w:val="24"/>
            <w:szCs w:val="24"/>
          </w:rPr>
          <w:t>suzanne.wald@dc.gov</w:t>
        </w:r>
      </w:hyperlink>
      <w:r w:rsidR="000E0A30" w:rsidRPr="00D64387">
        <w:rPr>
          <w:rFonts w:ascii="Times New Roman" w:hAnsi="Times New Roman"/>
          <w:sz w:val="24"/>
          <w:szCs w:val="24"/>
        </w:rPr>
        <w:t xml:space="preserve">. </w:t>
      </w:r>
      <w:r w:rsidR="006232D6">
        <w:rPr>
          <w:rFonts w:ascii="Times New Roman" w:hAnsi="Times New Roman"/>
          <w:sz w:val="24"/>
          <w:szCs w:val="24"/>
        </w:rPr>
        <w:t>All questions and a</w:t>
      </w:r>
      <w:r w:rsidR="00D93E50" w:rsidRPr="00D64387">
        <w:rPr>
          <w:rFonts w:ascii="Times New Roman" w:eastAsia="Times New Roman" w:hAnsi="Times New Roman"/>
          <w:sz w:val="24"/>
          <w:szCs w:val="24"/>
        </w:rPr>
        <w:t xml:space="preserve">nswers will be posted on the </w:t>
      </w:r>
      <w:r w:rsidR="005D2B86" w:rsidRPr="00D64387">
        <w:rPr>
          <w:rFonts w:ascii="Times New Roman" w:eastAsia="Times New Roman" w:hAnsi="Times New Roman"/>
          <w:sz w:val="24"/>
          <w:szCs w:val="24"/>
        </w:rPr>
        <w:t>DOEE</w:t>
      </w:r>
      <w:r w:rsidR="00D93E50" w:rsidRPr="00D64387">
        <w:rPr>
          <w:rFonts w:ascii="Times New Roman" w:eastAsia="Times New Roman" w:hAnsi="Times New Roman"/>
          <w:sz w:val="24"/>
          <w:szCs w:val="24"/>
        </w:rPr>
        <w:t xml:space="preserve"> website</w:t>
      </w:r>
      <w:r w:rsidR="000E25AD" w:rsidRPr="00D64387">
        <w:rPr>
          <w:rFonts w:ascii="Times New Roman" w:eastAsia="Times New Roman" w:hAnsi="Times New Roman"/>
          <w:sz w:val="24"/>
          <w:szCs w:val="24"/>
        </w:rPr>
        <w:t>:</w:t>
      </w:r>
      <w:r w:rsidR="00D93E50" w:rsidRPr="00D64387">
        <w:rPr>
          <w:rFonts w:ascii="Times New Roman" w:eastAsia="Times New Roman" w:hAnsi="Times New Roman"/>
          <w:sz w:val="24"/>
          <w:szCs w:val="24"/>
        </w:rPr>
        <w:t xml:space="preserve"> </w:t>
      </w:r>
      <w:hyperlink r:id="rId14" w:history="1">
        <w:r w:rsidR="006232D6" w:rsidRPr="006B01B1">
          <w:rPr>
            <w:rStyle w:val="Hyperlink"/>
            <w:rFonts w:ascii="Times New Roman" w:eastAsia="Times New Roman" w:hAnsi="Times New Roman"/>
            <w:sz w:val="24"/>
            <w:szCs w:val="24"/>
          </w:rPr>
          <w:t>www.doee.dc.gov/stormwater</w:t>
        </w:r>
      </w:hyperlink>
      <w:r w:rsidR="006232D6">
        <w:rPr>
          <w:rStyle w:val="Hyperlink"/>
          <w:rFonts w:ascii="Times New Roman" w:eastAsia="Times New Roman" w:hAnsi="Times New Roman"/>
          <w:sz w:val="24"/>
          <w:szCs w:val="24"/>
        </w:rPr>
        <w:t>.</w:t>
      </w:r>
    </w:p>
    <w:p w:rsidR="006232D6" w:rsidRDefault="006232D6" w:rsidP="00B15601">
      <w:pPr>
        <w:spacing w:after="0"/>
        <w:rPr>
          <w:rStyle w:val="Hyperlink"/>
          <w:rFonts w:ascii="Times New Roman" w:eastAsia="Times New Roman" w:hAnsi="Times New Roman"/>
          <w:sz w:val="24"/>
          <w:szCs w:val="24"/>
        </w:rPr>
      </w:pPr>
    </w:p>
    <w:p w:rsidR="00304FA7" w:rsidRDefault="00AB378E" w:rsidP="00304FA7">
      <w:pPr>
        <w:spacing w:after="0"/>
        <w:rPr>
          <w:rFonts w:ascii="Times New Roman" w:eastAsia="Times New Roman" w:hAnsi="Times New Roman"/>
          <w:sz w:val="24"/>
          <w:szCs w:val="24"/>
        </w:rPr>
      </w:pPr>
      <w:r>
        <w:rPr>
          <w:rFonts w:ascii="Times New Roman" w:eastAsia="Times New Roman" w:hAnsi="Times New Roman"/>
          <w:sz w:val="24"/>
          <w:szCs w:val="24"/>
        </w:rPr>
        <w:t xml:space="preserve">Applicants will have an additional opportunity to ask questions and receive answers at the pre-application meeting, to be held on </w:t>
      </w:r>
      <w:r w:rsidR="00D30DF5">
        <w:rPr>
          <w:rFonts w:ascii="Times New Roman" w:eastAsia="Times New Roman" w:hAnsi="Times New Roman"/>
          <w:sz w:val="24"/>
          <w:szCs w:val="24"/>
        </w:rPr>
        <w:t>March 21</w:t>
      </w:r>
      <w:r>
        <w:rPr>
          <w:rFonts w:ascii="Times New Roman" w:eastAsia="Times New Roman" w:hAnsi="Times New Roman"/>
          <w:sz w:val="24"/>
          <w:szCs w:val="24"/>
        </w:rPr>
        <w:t>, 2016, at 1:30.  The meeting will be held at 1200 First Street N.E.  Applicants will gather in the DOEE 5</w:t>
      </w:r>
      <w:r w:rsidRPr="00AB378E">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floor reception area.  </w:t>
      </w:r>
      <w:r w:rsidR="00543AAA">
        <w:rPr>
          <w:rFonts w:ascii="Times New Roman" w:hAnsi="Times New Roman"/>
          <w:sz w:val="24"/>
          <w:szCs w:val="24"/>
        </w:rPr>
        <w:t>Q</w:t>
      </w:r>
      <w:r>
        <w:rPr>
          <w:rFonts w:ascii="Times New Roman" w:hAnsi="Times New Roman"/>
          <w:sz w:val="24"/>
          <w:szCs w:val="24"/>
        </w:rPr>
        <w:t>uestions and a</w:t>
      </w:r>
      <w:r w:rsidRPr="00D64387">
        <w:rPr>
          <w:rFonts w:ascii="Times New Roman" w:eastAsia="Times New Roman" w:hAnsi="Times New Roman"/>
          <w:sz w:val="24"/>
          <w:szCs w:val="24"/>
        </w:rPr>
        <w:t xml:space="preserve">nswers </w:t>
      </w:r>
      <w:r w:rsidR="00543AAA">
        <w:rPr>
          <w:rFonts w:ascii="Times New Roman" w:eastAsia="Times New Roman" w:hAnsi="Times New Roman"/>
          <w:sz w:val="24"/>
          <w:szCs w:val="24"/>
        </w:rPr>
        <w:t xml:space="preserve">from this meeting </w:t>
      </w:r>
      <w:r w:rsidRPr="00D64387">
        <w:rPr>
          <w:rFonts w:ascii="Times New Roman" w:eastAsia="Times New Roman" w:hAnsi="Times New Roman"/>
          <w:sz w:val="24"/>
          <w:szCs w:val="24"/>
        </w:rPr>
        <w:t xml:space="preserve">will </w:t>
      </w:r>
      <w:r w:rsidR="00543AAA">
        <w:rPr>
          <w:rFonts w:ascii="Times New Roman" w:eastAsia="Times New Roman" w:hAnsi="Times New Roman"/>
          <w:sz w:val="24"/>
          <w:szCs w:val="24"/>
        </w:rPr>
        <w:t xml:space="preserve">also </w:t>
      </w:r>
      <w:r w:rsidRPr="00D64387">
        <w:rPr>
          <w:rFonts w:ascii="Times New Roman" w:eastAsia="Times New Roman" w:hAnsi="Times New Roman"/>
          <w:sz w:val="24"/>
          <w:szCs w:val="24"/>
        </w:rPr>
        <w:t>be posted on the DOEE website</w:t>
      </w:r>
      <w:bookmarkStart w:id="3" w:name="_Toc318898550"/>
      <w:r w:rsidR="00304FA7">
        <w:rPr>
          <w:rFonts w:ascii="Times New Roman" w:eastAsia="Times New Roman" w:hAnsi="Times New Roman"/>
          <w:sz w:val="24"/>
          <w:szCs w:val="24"/>
        </w:rPr>
        <w:t>.</w:t>
      </w:r>
    </w:p>
    <w:p w:rsidR="00304FA7" w:rsidRDefault="00304FA7" w:rsidP="00304FA7">
      <w:pPr>
        <w:spacing w:after="0"/>
        <w:rPr>
          <w:rFonts w:ascii="Times New Roman" w:eastAsia="Times New Roman" w:hAnsi="Times New Roman"/>
          <w:sz w:val="24"/>
          <w:szCs w:val="24"/>
        </w:rPr>
      </w:pPr>
    </w:p>
    <w:p w:rsidR="00304FA7" w:rsidRDefault="00304FA7" w:rsidP="00304FA7">
      <w:pPr>
        <w:spacing w:after="0"/>
        <w:rPr>
          <w:rFonts w:ascii="Times New Roman" w:eastAsia="Times New Roman" w:hAnsi="Times New Roman"/>
          <w:sz w:val="24"/>
          <w:szCs w:val="24"/>
        </w:rPr>
      </w:pPr>
    </w:p>
    <w:p w:rsidR="00304FA7" w:rsidRDefault="00304FA7" w:rsidP="00304FA7">
      <w:pPr>
        <w:spacing w:after="0"/>
        <w:rPr>
          <w:rFonts w:ascii="Times New Roman" w:eastAsia="Times New Roman" w:hAnsi="Times New Roman"/>
          <w:sz w:val="24"/>
          <w:szCs w:val="24"/>
        </w:rPr>
      </w:pPr>
    </w:p>
    <w:p w:rsidR="00304FA7" w:rsidRDefault="00304FA7" w:rsidP="00304FA7">
      <w:pPr>
        <w:spacing w:after="0"/>
        <w:rPr>
          <w:rFonts w:ascii="Times New Roman" w:eastAsia="Times New Roman" w:hAnsi="Times New Roman"/>
          <w:sz w:val="24"/>
          <w:szCs w:val="24"/>
        </w:rPr>
      </w:pPr>
    </w:p>
    <w:p w:rsidR="00304FA7" w:rsidRDefault="00304FA7" w:rsidP="00304FA7">
      <w:pPr>
        <w:spacing w:after="0"/>
        <w:rPr>
          <w:rFonts w:ascii="Times New Roman" w:eastAsia="Times New Roman" w:hAnsi="Times New Roman"/>
          <w:sz w:val="24"/>
          <w:szCs w:val="24"/>
        </w:rPr>
      </w:pPr>
    </w:p>
    <w:p w:rsidR="00B11A50" w:rsidRPr="00D64387" w:rsidRDefault="00B11A50" w:rsidP="00304FA7">
      <w:pPr>
        <w:spacing w:after="0"/>
        <w:rPr>
          <w:rFonts w:ascii="Times New Roman" w:eastAsia="Times New Roman" w:hAnsi="Times New Roman"/>
          <w:b/>
          <w:bCs/>
          <w:sz w:val="24"/>
          <w:szCs w:val="24"/>
        </w:rPr>
      </w:pPr>
      <w:r w:rsidRPr="00D64387">
        <w:rPr>
          <w:rFonts w:ascii="Times New Roman" w:eastAsia="Times New Roman" w:hAnsi="Times New Roman"/>
          <w:b/>
          <w:bCs/>
          <w:sz w:val="24"/>
          <w:szCs w:val="24"/>
        </w:rPr>
        <w:lastRenderedPageBreak/>
        <w:t>APPLICATION REVIEW INFORMATION</w:t>
      </w:r>
      <w:bookmarkEnd w:id="3"/>
    </w:p>
    <w:p w:rsidR="00B11A50" w:rsidRPr="00D64387" w:rsidRDefault="00B11A50" w:rsidP="00BD18E4">
      <w:pPr>
        <w:keepLines/>
        <w:spacing w:after="0" w:line="254" w:lineRule="exact"/>
        <w:rPr>
          <w:rFonts w:ascii="Times New Roman" w:eastAsia="Times New Roman" w:hAnsi="Times New Roman"/>
          <w:b/>
          <w:sz w:val="24"/>
          <w:szCs w:val="24"/>
        </w:rPr>
      </w:pPr>
    </w:p>
    <w:p w:rsidR="00B11A50" w:rsidRPr="00D64387" w:rsidRDefault="00B11A50" w:rsidP="00BD18E4">
      <w:pPr>
        <w:keepLines/>
        <w:widowControl w:val="0"/>
        <w:numPr>
          <w:ilvl w:val="0"/>
          <w:numId w:val="26"/>
        </w:numPr>
        <w:spacing w:after="0" w:line="254" w:lineRule="exact"/>
        <w:rPr>
          <w:rFonts w:ascii="Times New Roman" w:eastAsia="Times New Roman" w:hAnsi="Times New Roman"/>
          <w:sz w:val="24"/>
          <w:szCs w:val="24"/>
        </w:rPr>
      </w:pPr>
      <w:r w:rsidRPr="00D64387">
        <w:rPr>
          <w:rFonts w:ascii="Times New Roman" w:eastAsia="Times New Roman" w:hAnsi="Times New Roman"/>
          <w:sz w:val="24"/>
          <w:szCs w:val="24"/>
        </w:rPr>
        <w:t>Review Panel</w:t>
      </w:r>
    </w:p>
    <w:p w:rsidR="007D279E" w:rsidRPr="00D64387" w:rsidRDefault="007D279E" w:rsidP="00BD18E4">
      <w:pPr>
        <w:keepLines/>
        <w:widowControl w:val="0"/>
        <w:spacing w:after="0" w:line="254" w:lineRule="exact"/>
        <w:ind w:left="720"/>
        <w:rPr>
          <w:rFonts w:ascii="Times New Roman" w:eastAsia="Times New Roman" w:hAnsi="Times New Roman"/>
          <w:sz w:val="24"/>
          <w:szCs w:val="24"/>
        </w:rPr>
      </w:pPr>
    </w:p>
    <w:p w:rsidR="006726D8" w:rsidRPr="00D64387" w:rsidRDefault="006726D8" w:rsidP="00BD18E4">
      <w:pPr>
        <w:keepLines/>
        <w:widowControl w:val="0"/>
        <w:spacing w:after="0" w:line="254" w:lineRule="exact"/>
        <w:ind w:left="720"/>
        <w:rPr>
          <w:rFonts w:ascii="Times New Roman" w:eastAsia="Times New Roman" w:hAnsi="Times New Roman"/>
          <w:sz w:val="24"/>
          <w:szCs w:val="24"/>
        </w:rPr>
      </w:pPr>
      <w:r w:rsidRPr="00D64387">
        <w:rPr>
          <w:rFonts w:ascii="Times New Roman" w:eastAsia="Times New Roman" w:hAnsi="Times New Roman"/>
          <w:sz w:val="24"/>
          <w:szCs w:val="24"/>
        </w:rPr>
        <w:t>The review panel for the RFA will be composed of individuals with knowledge in the areas directly related to the CWC program goals. The review panel will review, score and rank each project application.</w:t>
      </w:r>
    </w:p>
    <w:p w:rsidR="006726D8" w:rsidRPr="00D64387" w:rsidRDefault="006726D8" w:rsidP="00BD18E4">
      <w:pPr>
        <w:keepLines/>
        <w:widowControl w:val="0"/>
        <w:spacing w:after="0" w:line="254" w:lineRule="exact"/>
        <w:ind w:left="720"/>
        <w:rPr>
          <w:rFonts w:ascii="Times New Roman" w:eastAsia="Times New Roman" w:hAnsi="Times New Roman"/>
          <w:sz w:val="24"/>
          <w:szCs w:val="24"/>
        </w:rPr>
      </w:pPr>
    </w:p>
    <w:p w:rsidR="006726D8" w:rsidRPr="00D64387" w:rsidRDefault="006726D8" w:rsidP="00BD18E4">
      <w:pPr>
        <w:keepLines/>
        <w:widowControl w:val="0"/>
        <w:spacing w:after="0" w:line="254" w:lineRule="exact"/>
        <w:ind w:left="720"/>
        <w:rPr>
          <w:rFonts w:ascii="Times New Roman" w:eastAsia="Times New Roman" w:hAnsi="Times New Roman"/>
          <w:sz w:val="24"/>
          <w:szCs w:val="24"/>
        </w:rPr>
      </w:pPr>
      <w:r w:rsidRPr="00D64387">
        <w:rPr>
          <w:rFonts w:ascii="Times New Roman" w:eastAsia="Times New Roman" w:hAnsi="Times New Roman"/>
          <w:sz w:val="24"/>
          <w:szCs w:val="24"/>
        </w:rPr>
        <w:t>Review panels vary in size. Typically three to five people sit on a review panel. At least two of the review panel will be from DOEE staff. Whenever practicable each panel will have at least one person from outside of DOEE.</w:t>
      </w:r>
    </w:p>
    <w:p w:rsidR="00B11A50" w:rsidRPr="00D64387" w:rsidRDefault="00B11A50" w:rsidP="00BD18E4">
      <w:pPr>
        <w:keepLines/>
        <w:spacing w:after="0" w:line="254" w:lineRule="exact"/>
        <w:rPr>
          <w:rFonts w:ascii="Times New Roman" w:eastAsia="Times New Roman" w:hAnsi="Times New Roman"/>
          <w:sz w:val="24"/>
          <w:szCs w:val="24"/>
        </w:rPr>
      </w:pPr>
    </w:p>
    <w:p w:rsidR="00B11A50" w:rsidRPr="00D64387" w:rsidRDefault="00B11A50" w:rsidP="00BD18E4">
      <w:pPr>
        <w:keepLines/>
        <w:widowControl w:val="0"/>
        <w:numPr>
          <w:ilvl w:val="0"/>
          <w:numId w:val="26"/>
        </w:numPr>
        <w:spacing w:after="0" w:line="254" w:lineRule="exact"/>
        <w:rPr>
          <w:rFonts w:ascii="Times New Roman" w:eastAsia="Times New Roman" w:hAnsi="Times New Roman"/>
          <w:sz w:val="24"/>
          <w:szCs w:val="24"/>
        </w:rPr>
      </w:pPr>
      <w:r w:rsidRPr="00D64387">
        <w:rPr>
          <w:rFonts w:ascii="Times New Roman" w:eastAsia="Times New Roman" w:hAnsi="Times New Roman"/>
          <w:sz w:val="24"/>
          <w:szCs w:val="24"/>
        </w:rPr>
        <w:t>Scoring Criteria</w:t>
      </w:r>
    </w:p>
    <w:p w:rsidR="00B11A50" w:rsidRPr="00D64387" w:rsidRDefault="00B11A50" w:rsidP="00BD18E4">
      <w:pPr>
        <w:keepLines/>
        <w:spacing w:after="0" w:line="254" w:lineRule="exact"/>
        <w:rPr>
          <w:rFonts w:ascii="Times New Roman" w:eastAsia="Times New Roman" w:hAnsi="Times New Roman"/>
          <w:sz w:val="24"/>
          <w:szCs w:val="24"/>
        </w:rPr>
      </w:pPr>
    </w:p>
    <w:p w:rsidR="007A14B3" w:rsidRPr="00D64387" w:rsidRDefault="007A14B3" w:rsidP="00BD18E4">
      <w:pPr>
        <w:keepLines/>
        <w:spacing w:after="0" w:line="254" w:lineRule="exact"/>
        <w:ind w:left="720"/>
        <w:rPr>
          <w:rFonts w:ascii="Times New Roman" w:eastAsia="Times New Roman" w:hAnsi="Times New Roman"/>
          <w:sz w:val="24"/>
          <w:szCs w:val="24"/>
        </w:rPr>
      </w:pPr>
      <w:r w:rsidRPr="00D64387">
        <w:rPr>
          <w:rFonts w:ascii="Times New Roman" w:eastAsia="Times New Roman" w:hAnsi="Times New Roman"/>
          <w:sz w:val="24"/>
          <w:szCs w:val="24"/>
        </w:rPr>
        <w:t xml:space="preserve">The reviewers will evaluate projects for their potential contribution to protecting and enhancing water quality.  </w:t>
      </w:r>
      <w:r w:rsidR="00AF02D8">
        <w:rPr>
          <w:rFonts w:ascii="Times New Roman" w:eastAsia="Times New Roman" w:hAnsi="Times New Roman"/>
          <w:sz w:val="24"/>
          <w:szCs w:val="24"/>
        </w:rPr>
        <w:t xml:space="preserve">A </w:t>
      </w:r>
      <w:r w:rsidRPr="00D64387">
        <w:rPr>
          <w:rFonts w:ascii="Times New Roman" w:eastAsia="Times New Roman" w:hAnsi="Times New Roman"/>
          <w:sz w:val="24"/>
          <w:szCs w:val="24"/>
        </w:rPr>
        <w:t xml:space="preserve">proposal is scored </w:t>
      </w:r>
      <w:r w:rsidR="00A3076B" w:rsidRPr="00164ECC">
        <w:rPr>
          <w:rFonts w:ascii="Times New Roman" w:eastAsia="Times New Roman" w:hAnsi="Times New Roman"/>
          <w:sz w:val="24"/>
          <w:szCs w:val="24"/>
        </w:rPr>
        <w:t xml:space="preserve">using the criteria for </w:t>
      </w:r>
      <w:r w:rsidR="00AF02D8" w:rsidRPr="00164ECC">
        <w:rPr>
          <w:rFonts w:ascii="Times New Roman" w:eastAsia="Times New Roman" w:hAnsi="Times New Roman"/>
          <w:sz w:val="24"/>
          <w:szCs w:val="24"/>
        </w:rPr>
        <w:t xml:space="preserve">either Treatment Works Projects or Nonpoint Source </w:t>
      </w:r>
      <w:r w:rsidR="00D33AEF">
        <w:rPr>
          <w:rFonts w:ascii="Times New Roman" w:eastAsia="Times New Roman" w:hAnsi="Times New Roman"/>
          <w:sz w:val="24"/>
          <w:szCs w:val="24"/>
        </w:rPr>
        <w:t>Activities</w:t>
      </w:r>
      <w:r w:rsidR="00AF02D8" w:rsidRPr="00164ECC">
        <w:rPr>
          <w:rFonts w:ascii="Times New Roman" w:eastAsia="Times New Roman" w:hAnsi="Times New Roman"/>
          <w:sz w:val="24"/>
          <w:szCs w:val="24"/>
        </w:rPr>
        <w:t>.</w:t>
      </w:r>
      <w:r w:rsidR="00164ECC">
        <w:rPr>
          <w:rFonts w:ascii="Times New Roman" w:eastAsia="Times New Roman" w:hAnsi="Times New Roman"/>
          <w:sz w:val="24"/>
          <w:szCs w:val="24"/>
        </w:rPr>
        <w:t xml:space="preserve"> </w:t>
      </w:r>
      <w:r w:rsidR="00AF02D8" w:rsidRPr="00D64387">
        <w:rPr>
          <w:rFonts w:ascii="Times New Roman" w:eastAsia="Times New Roman" w:hAnsi="Times New Roman"/>
          <w:sz w:val="24"/>
          <w:szCs w:val="24"/>
        </w:rPr>
        <w:t xml:space="preserve"> </w:t>
      </w:r>
      <w:r w:rsidRPr="00D64387">
        <w:rPr>
          <w:rFonts w:ascii="Times New Roman" w:eastAsia="Times New Roman" w:hAnsi="Times New Roman"/>
          <w:sz w:val="24"/>
          <w:szCs w:val="24"/>
        </w:rPr>
        <w:t xml:space="preserve">The scoring of each application is based on a 100-point scale. </w:t>
      </w:r>
      <w:r w:rsidRPr="00D64387">
        <w:rPr>
          <w:rFonts w:ascii="Times New Roman" w:eastAsia="Times New Roman" w:hAnsi="Times New Roman"/>
          <w:sz w:val="24"/>
          <w:szCs w:val="24"/>
          <w:u w:val="single"/>
        </w:rPr>
        <w:t>The applicant should read this list carefully, ensuring that the proposa</w:t>
      </w:r>
      <w:r w:rsidR="00A3076B">
        <w:rPr>
          <w:rFonts w:ascii="Times New Roman" w:eastAsia="Times New Roman" w:hAnsi="Times New Roman"/>
          <w:sz w:val="24"/>
          <w:szCs w:val="24"/>
          <w:u w:val="single"/>
        </w:rPr>
        <w:t>l addresses each of the criterion</w:t>
      </w:r>
      <w:r w:rsidRPr="00D64387">
        <w:rPr>
          <w:rFonts w:ascii="Times New Roman" w:eastAsia="Times New Roman" w:hAnsi="Times New Roman"/>
          <w:sz w:val="24"/>
          <w:szCs w:val="24"/>
        </w:rPr>
        <w:t xml:space="preserve">. Projects which receive the highest score represent those which are needed most, and therefore considered highest in priority for investment of public funding.  </w:t>
      </w:r>
    </w:p>
    <w:p w:rsidR="0010124A" w:rsidRPr="00D64387" w:rsidRDefault="0010124A" w:rsidP="00BD18E4">
      <w:pPr>
        <w:keepLines/>
        <w:spacing w:after="0" w:line="254" w:lineRule="exact"/>
        <w:ind w:left="720"/>
        <w:rPr>
          <w:rFonts w:ascii="Times New Roman" w:eastAsia="Times New Roman" w:hAnsi="Times New Roman"/>
          <w:sz w:val="24"/>
          <w:szCs w:val="24"/>
        </w:rPr>
      </w:pPr>
    </w:p>
    <w:p w:rsidR="0010124A" w:rsidRPr="00D64387" w:rsidRDefault="0026502A" w:rsidP="00BD18E4">
      <w:pPr>
        <w:keepLines/>
        <w:spacing w:after="0" w:line="254" w:lineRule="exact"/>
        <w:ind w:left="720"/>
        <w:rPr>
          <w:rFonts w:ascii="Times New Roman" w:eastAsia="Times New Roman" w:hAnsi="Times New Roman"/>
          <w:sz w:val="24"/>
          <w:szCs w:val="24"/>
        </w:rPr>
      </w:pPr>
      <w:r w:rsidRPr="00304FA7">
        <w:rPr>
          <w:rFonts w:ascii="Times New Roman" w:eastAsia="Times New Roman" w:hAnsi="Times New Roman"/>
          <w:sz w:val="24"/>
          <w:szCs w:val="24"/>
        </w:rPr>
        <w:t xml:space="preserve">The scoring criteria are presented in the Government of the District of Columbia Project Priority Rating System (PPRS) (Appendix 2). </w:t>
      </w:r>
      <w:r w:rsidR="0010124A" w:rsidRPr="00304FA7">
        <w:rPr>
          <w:rFonts w:ascii="Times New Roman" w:eastAsia="Times New Roman" w:hAnsi="Times New Roman"/>
          <w:sz w:val="24"/>
          <w:szCs w:val="24"/>
        </w:rPr>
        <w:t xml:space="preserve">Green </w:t>
      </w:r>
      <w:r w:rsidR="00D33AEF" w:rsidRPr="00304FA7">
        <w:rPr>
          <w:rFonts w:ascii="Times New Roman" w:eastAsia="Times New Roman" w:hAnsi="Times New Roman"/>
          <w:sz w:val="24"/>
          <w:szCs w:val="24"/>
        </w:rPr>
        <w:t>infrastructure and habitat restoration p</w:t>
      </w:r>
      <w:r w:rsidR="0010124A" w:rsidRPr="00304FA7">
        <w:rPr>
          <w:rFonts w:ascii="Times New Roman" w:eastAsia="Times New Roman" w:hAnsi="Times New Roman"/>
          <w:sz w:val="24"/>
          <w:szCs w:val="24"/>
        </w:rPr>
        <w:t xml:space="preserve">rojects will be evaluated using the Nonpoint Source </w:t>
      </w:r>
      <w:r w:rsidR="00D33AEF" w:rsidRPr="00304FA7">
        <w:rPr>
          <w:rFonts w:ascii="Times New Roman" w:eastAsia="Times New Roman" w:hAnsi="Times New Roman"/>
          <w:sz w:val="24"/>
          <w:szCs w:val="24"/>
        </w:rPr>
        <w:t>Activity</w:t>
      </w:r>
      <w:r w:rsidR="0010124A" w:rsidRPr="00304FA7">
        <w:rPr>
          <w:rFonts w:ascii="Times New Roman" w:eastAsia="Times New Roman" w:hAnsi="Times New Roman"/>
          <w:sz w:val="24"/>
          <w:szCs w:val="24"/>
        </w:rPr>
        <w:t xml:space="preserve"> evaluation criteria.  </w:t>
      </w:r>
      <w:r w:rsidR="007E0A80" w:rsidRPr="00304FA7">
        <w:rPr>
          <w:rFonts w:ascii="Times New Roman" w:eastAsia="Times New Roman" w:hAnsi="Times New Roman"/>
          <w:sz w:val="24"/>
          <w:szCs w:val="24"/>
        </w:rPr>
        <w:t xml:space="preserve">Projects that protect or improve water quality by meeting a water quality standard, or by reducing or eliminating specific, existing water quality problems </w:t>
      </w:r>
      <w:r w:rsidR="0010124A" w:rsidRPr="00304FA7">
        <w:rPr>
          <w:rFonts w:ascii="Times New Roman" w:eastAsia="Times New Roman" w:hAnsi="Times New Roman"/>
          <w:sz w:val="24"/>
          <w:szCs w:val="24"/>
        </w:rPr>
        <w:t>will be evaluated using the Treatment Works project evaluation criteria.  Projects will be evaluated on the basis of the quality of information provided.</w:t>
      </w:r>
      <w:r w:rsidR="0010124A" w:rsidRPr="00D64387">
        <w:rPr>
          <w:rFonts w:ascii="Times New Roman" w:eastAsia="Times New Roman" w:hAnsi="Times New Roman"/>
          <w:sz w:val="24"/>
          <w:szCs w:val="24"/>
        </w:rPr>
        <w:t xml:space="preserve"> </w:t>
      </w:r>
    </w:p>
    <w:p w:rsidR="00B11A50" w:rsidRPr="00D64387" w:rsidRDefault="00B11A50" w:rsidP="00BD18E4">
      <w:pPr>
        <w:keepLines/>
        <w:spacing w:after="0" w:line="254" w:lineRule="exact"/>
        <w:ind w:left="720"/>
        <w:rPr>
          <w:rFonts w:ascii="Times New Roman" w:eastAsia="Times New Roman" w:hAnsi="Times New Roman"/>
          <w:sz w:val="24"/>
          <w:szCs w:val="24"/>
        </w:rPr>
      </w:pPr>
      <w:r w:rsidRPr="00D64387">
        <w:rPr>
          <w:rFonts w:ascii="Times New Roman" w:eastAsia="Times New Roman" w:hAnsi="Times New Roman"/>
          <w:i/>
          <w:sz w:val="24"/>
          <w:szCs w:val="24"/>
        </w:rPr>
        <w:t xml:space="preserve"> </w:t>
      </w:r>
    </w:p>
    <w:p w:rsidR="00B11A50" w:rsidRPr="00D64387" w:rsidRDefault="006A3555" w:rsidP="00BD18E4">
      <w:pPr>
        <w:keepLines/>
        <w:widowControl w:val="0"/>
        <w:numPr>
          <w:ilvl w:val="0"/>
          <w:numId w:val="26"/>
        </w:numPr>
        <w:spacing w:after="0" w:line="254" w:lineRule="exact"/>
        <w:rPr>
          <w:rFonts w:ascii="Times New Roman" w:eastAsia="Times New Roman" w:hAnsi="Times New Roman"/>
          <w:sz w:val="24"/>
          <w:szCs w:val="24"/>
        </w:rPr>
      </w:pPr>
      <w:r w:rsidRPr="00D64387">
        <w:rPr>
          <w:rFonts w:ascii="Times New Roman" w:eastAsia="Times New Roman" w:hAnsi="Times New Roman"/>
          <w:sz w:val="24"/>
          <w:szCs w:val="24"/>
        </w:rPr>
        <w:t>PPL</w:t>
      </w:r>
      <w:r w:rsidR="00B11A50" w:rsidRPr="00D64387">
        <w:rPr>
          <w:rFonts w:ascii="Times New Roman" w:eastAsia="Times New Roman" w:hAnsi="Times New Roman"/>
          <w:sz w:val="24"/>
          <w:szCs w:val="24"/>
        </w:rPr>
        <w:t xml:space="preserve"> Announcements</w:t>
      </w:r>
    </w:p>
    <w:p w:rsidR="00B11A50" w:rsidRPr="00D64387" w:rsidRDefault="00B11A50" w:rsidP="00BD18E4">
      <w:pPr>
        <w:keepLines/>
        <w:spacing w:after="0" w:line="254" w:lineRule="exact"/>
        <w:rPr>
          <w:rFonts w:ascii="Times New Roman" w:eastAsia="Times New Roman" w:hAnsi="Times New Roman"/>
          <w:sz w:val="24"/>
          <w:szCs w:val="24"/>
        </w:rPr>
      </w:pPr>
    </w:p>
    <w:p w:rsidR="00B11A50" w:rsidRPr="00D64387" w:rsidRDefault="00B11A50" w:rsidP="00BD18E4">
      <w:pPr>
        <w:keepLines/>
        <w:spacing w:after="0" w:line="254" w:lineRule="exact"/>
        <w:ind w:left="720"/>
        <w:rPr>
          <w:rFonts w:ascii="Times New Roman" w:eastAsia="Times New Roman" w:hAnsi="Times New Roman"/>
          <w:sz w:val="24"/>
          <w:szCs w:val="24"/>
        </w:rPr>
      </w:pPr>
      <w:r w:rsidRPr="00D64387">
        <w:rPr>
          <w:rFonts w:ascii="Times New Roman" w:eastAsia="Times New Roman" w:hAnsi="Times New Roman"/>
          <w:sz w:val="24"/>
          <w:szCs w:val="24"/>
        </w:rPr>
        <w:t xml:space="preserve">A copy of the list of projects that will be included in the PPL will be sent to all applicants within ten (10) weeks after the application due date.  </w:t>
      </w:r>
    </w:p>
    <w:p w:rsidR="00B11A50" w:rsidRPr="00D64387" w:rsidRDefault="00B11A50" w:rsidP="00BD18E4">
      <w:pPr>
        <w:keepLines/>
        <w:spacing w:after="0" w:line="254" w:lineRule="exact"/>
        <w:ind w:left="720"/>
        <w:rPr>
          <w:rFonts w:ascii="Times New Roman" w:eastAsia="Times New Roman" w:hAnsi="Times New Roman"/>
          <w:sz w:val="24"/>
          <w:szCs w:val="24"/>
        </w:rPr>
      </w:pPr>
    </w:p>
    <w:p w:rsidR="00B11A50" w:rsidRPr="00D64387" w:rsidRDefault="005D2B86" w:rsidP="00BD18E4">
      <w:pPr>
        <w:keepLines/>
        <w:spacing w:after="0" w:line="254" w:lineRule="exact"/>
        <w:ind w:left="720"/>
        <w:rPr>
          <w:rFonts w:ascii="Times New Roman" w:eastAsia="Times New Roman" w:hAnsi="Times New Roman"/>
          <w:sz w:val="24"/>
          <w:szCs w:val="24"/>
        </w:rPr>
      </w:pPr>
      <w:r w:rsidRPr="00D64387">
        <w:rPr>
          <w:rFonts w:ascii="Times New Roman" w:eastAsia="Times New Roman" w:hAnsi="Times New Roman"/>
          <w:sz w:val="24"/>
          <w:szCs w:val="24"/>
        </w:rPr>
        <w:t>DOEE</w:t>
      </w:r>
      <w:r w:rsidR="00B11A50" w:rsidRPr="00D64387">
        <w:rPr>
          <w:rFonts w:ascii="Times New Roman" w:eastAsia="Times New Roman" w:hAnsi="Times New Roman"/>
          <w:sz w:val="24"/>
          <w:szCs w:val="24"/>
        </w:rPr>
        <w:t xml:space="preserve"> will notify the applicant in writing if the applicant’s proposal is </w:t>
      </w:r>
      <w:r w:rsidR="005D08C2" w:rsidRPr="00D64387">
        <w:rPr>
          <w:rFonts w:ascii="Times New Roman" w:eastAsia="Times New Roman" w:hAnsi="Times New Roman"/>
          <w:sz w:val="24"/>
          <w:szCs w:val="24"/>
        </w:rPr>
        <w:t>determined to be ineligible for inclusion on the PPL</w:t>
      </w:r>
      <w:r w:rsidR="00B11A50" w:rsidRPr="00D64387">
        <w:rPr>
          <w:rFonts w:ascii="Times New Roman" w:eastAsia="Times New Roman" w:hAnsi="Times New Roman"/>
          <w:sz w:val="24"/>
          <w:szCs w:val="24"/>
        </w:rPr>
        <w:t xml:space="preserve">.  </w:t>
      </w:r>
    </w:p>
    <w:p w:rsidR="00B11A50" w:rsidRPr="00D64387" w:rsidRDefault="00B11A50" w:rsidP="00BD18E4">
      <w:pPr>
        <w:spacing w:after="0" w:line="240" w:lineRule="auto"/>
        <w:rPr>
          <w:rFonts w:ascii="Times New Roman" w:eastAsia="Times New Roman" w:hAnsi="Times New Roman"/>
          <w:sz w:val="24"/>
          <w:szCs w:val="24"/>
        </w:rPr>
      </w:pPr>
    </w:p>
    <w:p w:rsidR="00B11A50" w:rsidRPr="00D64387" w:rsidRDefault="00B349DF" w:rsidP="00BD18E4">
      <w:pPr>
        <w:keepLines/>
        <w:widowControl w:val="0"/>
        <w:numPr>
          <w:ilvl w:val="0"/>
          <w:numId w:val="26"/>
        </w:numPr>
        <w:spacing w:after="0" w:line="254" w:lineRule="exact"/>
        <w:rPr>
          <w:rFonts w:ascii="Times New Roman" w:eastAsia="Times New Roman" w:hAnsi="Times New Roman"/>
          <w:sz w:val="24"/>
          <w:szCs w:val="24"/>
        </w:rPr>
      </w:pPr>
      <w:r w:rsidRPr="00D64387">
        <w:rPr>
          <w:rFonts w:ascii="Times New Roman" w:eastAsia="Times New Roman" w:hAnsi="Times New Roman"/>
          <w:sz w:val="24"/>
          <w:szCs w:val="24"/>
        </w:rPr>
        <w:t xml:space="preserve">Other </w:t>
      </w:r>
      <w:r w:rsidR="00B11A50" w:rsidRPr="00D64387">
        <w:rPr>
          <w:rFonts w:ascii="Times New Roman" w:eastAsia="Times New Roman" w:hAnsi="Times New Roman"/>
          <w:sz w:val="24"/>
          <w:szCs w:val="24"/>
        </w:rPr>
        <w:t>Provisions</w:t>
      </w:r>
    </w:p>
    <w:p w:rsidR="00B11A50" w:rsidRPr="00D64387" w:rsidRDefault="00B11A50" w:rsidP="00BD18E4">
      <w:pPr>
        <w:keepLines/>
        <w:spacing w:after="0" w:line="254" w:lineRule="exact"/>
        <w:rPr>
          <w:rFonts w:ascii="Times New Roman" w:eastAsia="Times New Roman" w:hAnsi="Times New Roman"/>
          <w:sz w:val="24"/>
          <w:szCs w:val="24"/>
        </w:rPr>
      </w:pPr>
    </w:p>
    <w:p w:rsidR="00B11A50" w:rsidRPr="00D64387" w:rsidRDefault="00B11A50" w:rsidP="00BD18E4">
      <w:pPr>
        <w:keepLines/>
        <w:spacing w:after="0" w:line="254" w:lineRule="exact"/>
        <w:ind w:left="720"/>
        <w:rPr>
          <w:rFonts w:ascii="Times New Roman" w:eastAsia="Times New Roman" w:hAnsi="Times New Roman"/>
          <w:sz w:val="24"/>
          <w:szCs w:val="24"/>
        </w:rPr>
      </w:pPr>
      <w:r w:rsidRPr="00D64387">
        <w:rPr>
          <w:rFonts w:ascii="Times New Roman" w:eastAsia="Times New Roman" w:hAnsi="Times New Roman"/>
          <w:sz w:val="24"/>
          <w:szCs w:val="24"/>
        </w:rPr>
        <w:t xml:space="preserve">The </w:t>
      </w:r>
      <w:r w:rsidR="00276936" w:rsidRPr="00D64387">
        <w:rPr>
          <w:rFonts w:ascii="Times New Roman" w:eastAsia="Times New Roman" w:hAnsi="Times New Roman"/>
          <w:sz w:val="24"/>
          <w:szCs w:val="24"/>
        </w:rPr>
        <w:t>EPA</w:t>
      </w:r>
      <w:r w:rsidRPr="00D64387">
        <w:rPr>
          <w:rFonts w:ascii="Times New Roman" w:eastAsia="Times New Roman" w:hAnsi="Times New Roman"/>
          <w:sz w:val="24"/>
          <w:szCs w:val="24"/>
        </w:rPr>
        <w:t xml:space="preserve"> and/or </w:t>
      </w:r>
      <w:r w:rsidR="005D2B86" w:rsidRPr="00D64387">
        <w:rPr>
          <w:rFonts w:ascii="Times New Roman" w:eastAsia="Times New Roman" w:hAnsi="Times New Roman"/>
          <w:sz w:val="24"/>
          <w:szCs w:val="24"/>
        </w:rPr>
        <w:t>DOEE</w:t>
      </w:r>
      <w:r w:rsidRPr="00D64387">
        <w:rPr>
          <w:rFonts w:ascii="Times New Roman" w:eastAsia="Times New Roman" w:hAnsi="Times New Roman"/>
          <w:sz w:val="24"/>
          <w:szCs w:val="24"/>
        </w:rPr>
        <w:t xml:space="preserve"> may require changes in the proposal before it will award funds.  In this circumstance, </w:t>
      </w:r>
      <w:r w:rsidR="005D2B86" w:rsidRPr="00D64387">
        <w:rPr>
          <w:rFonts w:ascii="Times New Roman" w:eastAsia="Times New Roman" w:hAnsi="Times New Roman"/>
          <w:sz w:val="24"/>
          <w:szCs w:val="24"/>
        </w:rPr>
        <w:t>DOEE</w:t>
      </w:r>
      <w:r w:rsidRPr="00D64387">
        <w:rPr>
          <w:rFonts w:ascii="Times New Roman" w:eastAsia="Times New Roman" w:hAnsi="Times New Roman"/>
          <w:sz w:val="24"/>
          <w:szCs w:val="24"/>
        </w:rPr>
        <w:t xml:space="preserve"> will enter into negotiations with the applicant to establish funding amount and proposal revisions.</w:t>
      </w:r>
    </w:p>
    <w:p w:rsidR="00E770CA" w:rsidRPr="00D64387" w:rsidRDefault="00E770CA">
      <w:pPr>
        <w:spacing w:after="0" w:line="240" w:lineRule="auto"/>
        <w:rPr>
          <w:rFonts w:ascii="Times New Roman" w:eastAsia="Times New Roman" w:hAnsi="Times New Roman"/>
          <w:sz w:val="24"/>
          <w:szCs w:val="24"/>
        </w:rPr>
      </w:pPr>
      <w:r w:rsidRPr="00D64387">
        <w:rPr>
          <w:rFonts w:ascii="Times New Roman" w:eastAsia="Times New Roman" w:hAnsi="Times New Roman"/>
          <w:sz w:val="24"/>
          <w:szCs w:val="24"/>
        </w:rPr>
        <w:br w:type="page"/>
      </w:r>
    </w:p>
    <w:p w:rsidR="00B11A50" w:rsidRPr="00D64387" w:rsidRDefault="00B11A50" w:rsidP="00BD18E4">
      <w:pPr>
        <w:keepLines/>
        <w:widowControl w:val="0"/>
        <w:numPr>
          <w:ilvl w:val="0"/>
          <w:numId w:val="28"/>
        </w:numPr>
        <w:spacing w:after="0" w:line="240" w:lineRule="auto"/>
        <w:outlineLvl w:val="0"/>
        <w:rPr>
          <w:rFonts w:ascii="Times New Roman" w:eastAsia="Times New Roman" w:hAnsi="Times New Roman"/>
          <w:b/>
          <w:bCs/>
          <w:sz w:val="24"/>
          <w:szCs w:val="24"/>
        </w:rPr>
      </w:pPr>
      <w:bookmarkStart w:id="4" w:name="_Toc318898551"/>
      <w:r w:rsidRPr="00D64387">
        <w:rPr>
          <w:rFonts w:ascii="Times New Roman" w:eastAsia="Times New Roman" w:hAnsi="Times New Roman"/>
          <w:b/>
          <w:bCs/>
          <w:sz w:val="24"/>
          <w:szCs w:val="24"/>
        </w:rPr>
        <w:lastRenderedPageBreak/>
        <w:t>AWARD ADMINISTRATION</w:t>
      </w:r>
      <w:bookmarkEnd w:id="4"/>
    </w:p>
    <w:p w:rsidR="00B11A50" w:rsidRPr="00D64387" w:rsidRDefault="00B11A50" w:rsidP="00BD18E4">
      <w:pPr>
        <w:keepLines/>
        <w:spacing w:after="0" w:line="254" w:lineRule="exact"/>
        <w:rPr>
          <w:rFonts w:ascii="Times New Roman" w:eastAsia="Times New Roman" w:hAnsi="Times New Roman"/>
          <w:sz w:val="24"/>
          <w:szCs w:val="24"/>
        </w:rPr>
      </w:pPr>
    </w:p>
    <w:p w:rsidR="00B11A50" w:rsidRPr="00D64387" w:rsidRDefault="00B11A50" w:rsidP="00BD18E4">
      <w:pPr>
        <w:keepLines/>
        <w:widowControl w:val="0"/>
        <w:numPr>
          <w:ilvl w:val="0"/>
          <w:numId w:val="27"/>
        </w:numPr>
        <w:spacing w:after="0" w:line="254" w:lineRule="exact"/>
        <w:rPr>
          <w:rFonts w:ascii="Times New Roman" w:eastAsia="Times New Roman" w:hAnsi="Times New Roman"/>
          <w:sz w:val="24"/>
          <w:szCs w:val="24"/>
        </w:rPr>
      </w:pPr>
      <w:r w:rsidRPr="00D64387">
        <w:rPr>
          <w:rFonts w:ascii="Times New Roman" w:eastAsia="Times New Roman" w:hAnsi="Times New Roman"/>
          <w:sz w:val="24"/>
          <w:szCs w:val="24"/>
        </w:rPr>
        <w:t>Award Date</w:t>
      </w:r>
      <w:r w:rsidR="001F2003" w:rsidRPr="00D64387">
        <w:rPr>
          <w:rFonts w:ascii="Times New Roman" w:eastAsia="Times New Roman" w:hAnsi="Times New Roman"/>
          <w:sz w:val="24"/>
          <w:szCs w:val="24"/>
        </w:rPr>
        <w:t>/P</w:t>
      </w:r>
      <w:r w:rsidR="007A14B3" w:rsidRPr="00D64387">
        <w:rPr>
          <w:rFonts w:ascii="Times New Roman" w:eastAsia="Times New Roman" w:hAnsi="Times New Roman"/>
          <w:sz w:val="24"/>
          <w:szCs w:val="24"/>
        </w:rPr>
        <w:t>ayment</w:t>
      </w:r>
      <w:r w:rsidRPr="00D64387">
        <w:rPr>
          <w:rFonts w:ascii="Times New Roman" w:eastAsia="Times New Roman" w:hAnsi="Times New Roman"/>
          <w:sz w:val="24"/>
          <w:szCs w:val="24"/>
        </w:rPr>
        <w:t xml:space="preserve"> for Funded Projects</w:t>
      </w:r>
    </w:p>
    <w:p w:rsidR="00B11A50" w:rsidRPr="00D64387" w:rsidRDefault="00B11A50" w:rsidP="00BD18E4">
      <w:pPr>
        <w:keepLines/>
        <w:spacing w:after="0" w:line="254" w:lineRule="exact"/>
        <w:ind w:left="720"/>
        <w:rPr>
          <w:rFonts w:ascii="Times New Roman" w:eastAsia="Times New Roman" w:hAnsi="Times New Roman"/>
          <w:sz w:val="24"/>
          <w:szCs w:val="24"/>
        </w:rPr>
      </w:pPr>
    </w:p>
    <w:p w:rsidR="00B11A50" w:rsidRPr="00D64387" w:rsidRDefault="007A14B3" w:rsidP="00BD18E4">
      <w:pPr>
        <w:keepLines/>
        <w:widowControl w:val="0"/>
        <w:numPr>
          <w:ilvl w:val="1"/>
          <w:numId w:val="28"/>
        </w:numPr>
        <w:tabs>
          <w:tab w:val="left" w:pos="1080"/>
        </w:tabs>
        <w:spacing w:after="0" w:line="240" w:lineRule="auto"/>
        <w:rPr>
          <w:rFonts w:ascii="Times New Roman" w:eastAsia="Times New Roman" w:hAnsi="Times New Roman"/>
          <w:sz w:val="24"/>
          <w:szCs w:val="24"/>
        </w:rPr>
      </w:pPr>
      <w:r w:rsidRPr="00D64387">
        <w:rPr>
          <w:rFonts w:ascii="Times New Roman" w:eastAsia="Times New Roman" w:hAnsi="Times New Roman"/>
          <w:sz w:val="24"/>
          <w:szCs w:val="24"/>
        </w:rPr>
        <w:t>A</w:t>
      </w:r>
      <w:r w:rsidR="00B11A50" w:rsidRPr="00D64387">
        <w:rPr>
          <w:rFonts w:ascii="Times New Roman" w:eastAsia="Times New Roman" w:hAnsi="Times New Roman"/>
          <w:sz w:val="24"/>
          <w:szCs w:val="24"/>
        </w:rPr>
        <w:t xml:space="preserve">wards cannot be made before the date </w:t>
      </w:r>
      <w:r w:rsidR="000E25AD" w:rsidRPr="00D64387">
        <w:rPr>
          <w:rFonts w:ascii="Times New Roman" w:eastAsia="Times New Roman" w:hAnsi="Times New Roman"/>
          <w:sz w:val="24"/>
          <w:szCs w:val="24"/>
        </w:rPr>
        <w:t xml:space="preserve">that </w:t>
      </w:r>
      <w:r w:rsidR="00B11A50" w:rsidRPr="00D64387">
        <w:rPr>
          <w:rFonts w:ascii="Times New Roman" w:eastAsia="Times New Roman" w:hAnsi="Times New Roman"/>
          <w:sz w:val="24"/>
          <w:szCs w:val="24"/>
        </w:rPr>
        <w:t xml:space="preserve">federal and other major funding is received by </w:t>
      </w:r>
      <w:r w:rsidR="005D2B86" w:rsidRPr="00D64387">
        <w:rPr>
          <w:rFonts w:ascii="Times New Roman" w:eastAsia="Times New Roman" w:hAnsi="Times New Roman"/>
          <w:sz w:val="24"/>
          <w:szCs w:val="24"/>
        </w:rPr>
        <w:t>DOEE</w:t>
      </w:r>
      <w:r w:rsidR="00B11A50" w:rsidRPr="00D64387">
        <w:rPr>
          <w:rFonts w:ascii="Times New Roman" w:eastAsia="Times New Roman" w:hAnsi="Times New Roman"/>
          <w:sz w:val="24"/>
          <w:szCs w:val="24"/>
        </w:rPr>
        <w:t xml:space="preserve">. </w:t>
      </w:r>
    </w:p>
    <w:p w:rsidR="00B11A50" w:rsidRPr="00D64387" w:rsidRDefault="00B11A50" w:rsidP="00BD18E4">
      <w:pPr>
        <w:keepLines/>
        <w:tabs>
          <w:tab w:val="left" w:pos="1080"/>
        </w:tabs>
        <w:spacing w:after="0" w:line="240" w:lineRule="auto"/>
        <w:ind w:left="720"/>
        <w:rPr>
          <w:rFonts w:ascii="Times New Roman" w:eastAsia="Times New Roman" w:hAnsi="Times New Roman"/>
          <w:sz w:val="24"/>
          <w:szCs w:val="24"/>
        </w:rPr>
      </w:pPr>
      <w:r w:rsidRPr="00D64387">
        <w:rPr>
          <w:rFonts w:ascii="Times New Roman" w:eastAsia="Times New Roman" w:hAnsi="Times New Roman"/>
          <w:sz w:val="24"/>
          <w:szCs w:val="24"/>
        </w:rPr>
        <w:t xml:space="preserve"> </w:t>
      </w:r>
    </w:p>
    <w:p w:rsidR="00B11A50" w:rsidRPr="00D64387" w:rsidRDefault="007A14B3" w:rsidP="00BD18E4">
      <w:pPr>
        <w:keepLines/>
        <w:widowControl w:val="0"/>
        <w:numPr>
          <w:ilvl w:val="1"/>
          <w:numId w:val="28"/>
        </w:numPr>
        <w:spacing w:after="0" w:line="240" w:lineRule="auto"/>
        <w:rPr>
          <w:rFonts w:ascii="Times New Roman" w:eastAsia="Times New Roman" w:hAnsi="Times New Roman"/>
          <w:sz w:val="24"/>
          <w:szCs w:val="24"/>
        </w:rPr>
      </w:pPr>
      <w:r w:rsidRPr="00D64387">
        <w:rPr>
          <w:rFonts w:ascii="Times New Roman" w:eastAsia="Times New Roman" w:hAnsi="Times New Roman"/>
          <w:sz w:val="24"/>
          <w:szCs w:val="24"/>
        </w:rPr>
        <w:t>Partners</w:t>
      </w:r>
      <w:r w:rsidR="00B11A50" w:rsidRPr="00D64387">
        <w:rPr>
          <w:rFonts w:ascii="Times New Roman" w:eastAsia="Times New Roman" w:hAnsi="Times New Roman"/>
          <w:sz w:val="24"/>
          <w:szCs w:val="24"/>
        </w:rPr>
        <w:t xml:space="preserve"> will not be reimbursed for any work that is undertaken before a grant </w:t>
      </w:r>
      <w:r w:rsidR="00E977F0" w:rsidRPr="00D64387">
        <w:rPr>
          <w:rFonts w:ascii="Times New Roman" w:eastAsia="Times New Roman" w:hAnsi="Times New Roman"/>
          <w:sz w:val="24"/>
          <w:szCs w:val="24"/>
        </w:rPr>
        <w:t xml:space="preserve">award </w:t>
      </w:r>
      <w:r w:rsidRPr="00D64387">
        <w:rPr>
          <w:rFonts w:ascii="Times New Roman" w:eastAsia="Times New Roman" w:hAnsi="Times New Roman"/>
          <w:sz w:val="24"/>
          <w:szCs w:val="24"/>
        </w:rPr>
        <w:t xml:space="preserve">or intradistrict funding transfer </w:t>
      </w:r>
      <w:r w:rsidR="00B11A50" w:rsidRPr="00D64387">
        <w:rPr>
          <w:rFonts w:ascii="Times New Roman" w:eastAsia="Times New Roman" w:hAnsi="Times New Roman"/>
          <w:sz w:val="24"/>
          <w:szCs w:val="24"/>
        </w:rPr>
        <w:t xml:space="preserve">is </w:t>
      </w:r>
      <w:r w:rsidR="00E977F0" w:rsidRPr="00D64387">
        <w:rPr>
          <w:rFonts w:ascii="Times New Roman" w:eastAsia="Times New Roman" w:hAnsi="Times New Roman"/>
          <w:sz w:val="24"/>
          <w:szCs w:val="24"/>
        </w:rPr>
        <w:t>fully executed</w:t>
      </w:r>
      <w:r w:rsidR="00B11A50" w:rsidRPr="00D64387">
        <w:rPr>
          <w:rFonts w:ascii="Times New Roman" w:eastAsia="Times New Roman" w:hAnsi="Times New Roman"/>
          <w:sz w:val="24"/>
          <w:szCs w:val="24"/>
        </w:rPr>
        <w:t xml:space="preserve">. </w:t>
      </w:r>
    </w:p>
    <w:p w:rsidR="00B11A50" w:rsidRPr="00D64387" w:rsidRDefault="00B11A50" w:rsidP="00BD18E4">
      <w:pPr>
        <w:keepLines/>
        <w:spacing w:after="0" w:line="240" w:lineRule="auto"/>
        <w:rPr>
          <w:rFonts w:ascii="Times New Roman" w:eastAsia="Times New Roman" w:hAnsi="Times New Roman"/>
          <w:sz w:val="24"/>
          <w:szCs w:val="24"/>
        </w:rPr>
      </w:pPr>
    </w:p>
    <w:p w:rsidR="00B11A50" w:rsidRPr="00D64387" w:rsidRDefault="00B11A50" w:rsidP="00BD18E4">
      <w:pPr>
        <w:keepLines/>
        <w:widowControl w:val="0"/>
        <w:numPr>
          <w:ilvl w:val="1"/>
          <w:numId w:val="28"/>
        </w:numPr>
        <w:tabs>
          <w:tab w:val="left" w:pos="-1440"/>
        </w:tabs>
        <w:spacing w:after="0" w:line="240" w:lineRule="auto"/>
        <w:rPr>
          <w:rFonts w:ascii="Times New Roman" w:eastAsia="Times New Roman" w:hAnsi="Times New Roman"/>
          <w:b/>
          <w:sz w:val="24"/>
          <w:szCs w:val="24"/>
        </w:rPr>
      </w:pPr>
      <w:r w:rsidRPr="00D64387">
        <w:rPr>
          <w:rFonts w:ascii="Times New Roman" w:eastAsia="Times New Roman" w:hAnsi="Times New Roman"/>
          <w:sz w:val="24"/>
          <w:szCs w:val="24"/>
        </w:rPr>
        <w:t xml:space="preserve">All </w:t>
      </w:r>
      <w:r w:rsidR="007A14B3" w:rsidRPr="00D64387">
        <w:rPr>
          <w:rFonts w:ascii="Times New Roman" w:eastAsia="Times New Roman" w:hAnsi="Times New Roman"/>
          <w:sz w:val="24"/>
          <w:szCs w:val="24"/>
        </w:rPr>
        <w:t>sub</w:t>
      </w:r>
      <w:r w:rsidRPr="00D64387">
        <w:rPr>
          <w:rFonts w:ascii="Times New Roman" w:eastAsia="Times New Roman" w:hAnsi="Times New Roman"/>
          <w:sz w:val="24"/>
          <w:szCs w:val="24"/>
        </w:rPr>
        <w:t>grant</w:t>
      </w:r>
      <w:r w:rsidR="007A14B3" w:rsidRPr="00D64387">
        <w:rPr>
          <w:rFonts w:ascii="Times New Roman" w:eastAsia="Times New Roman" w:hAnsi="Times New Roman"/>
          <w:sz w:val="24"/>
          <w:szCs w:val="24"/>
        </w:rPr>
        <w:t xml:space="preserve"> award</w:t>
      </w:r>
      <w:r w:rsidRPr="00D64387">
        <w:rPr>
          <w:rFonts w:ascii="Times New Roman" w:eastAsia="Times New Roman" w:hAnsi="Times New Roman"/>
          <w:sz w:val="24"/>
          <w:szCs w:val="24"/>
        </w:rPr>
        <w:t>s will be reimbursable for work performed.</w:t>
      </w:r>
    </w:p>
    <w:p w:rsidR="00B11A50" w:rsidRPr="00D64387" w:rsidRDefault="00B11A50" w:rsidP="00BD18E4">
      <w:pPr>
        <w:keepLines/>
        <w:tabs>
          <w:tab w:val="left" w:pos="-1440"/>
        </w:tabs>
        <w:spacing w:after="0" w:line="240" w:lineRule="auto"/>
        <w:rPr>
          <w:rFonts w:ascii="Times New Roman" w:eastAsia="Times New Roman" w:hAnsi="Times New Roman"/>
          <w:b/>
          <w:sz w:val="24"/>
          <w:szCs w:val="24"/>
        </w:rPr>
      </w:pPr>
    </w:p>
    <w:p w:rsidR="00B11A50" w:rsidRPr="00D64387" w:rsidRDefault="00B11A50" w:rsidP="00BD18E4">
      <w:pPr>
        <w:keepLines/>
        <w:widowControl w:val="0"/>
        <w:numPr>
          <w:ilvl w:val="0"/>
          <w:numId w:val="27"/>
        </w:numPr>
        <w:tabs>
          <w:tab w:val="left" w:pos="-1440"/>
        </w:tabs>
        <w:spacing w:after="0" w:line="240" w:lineRule="auto"/>
        <w:rPr>
          <w:rFonts w:ascii="Times New Roman" w:eastAsia="Times New Roman" w:hAnsi="Times New Roman"/>
          <w:sz w:val="24"/>
          <w:szCs w:val="24"/>
        </w:rPr>
      </w:pPr>
      <w:r w:rsidRPr="00D64387">
        <w:rPr>
          <w:rFonts w:ascii="Times New Roman" w:eastAsia="Times New Roman" w:hAnsi="Times New Roman"/>
          <w:sz w:val="24"/>
          <w:szCs w:val="24"/>
        </w:rPr>
        <w:t xml:space="preserve">Reporting </w:t>
      </w:r>
    </w:p>
    <w:p w:rsidR="0004031D" w:rsidRPr="00D64387" w:rsidRDefault="0004031D" w:rsidP="00BD18E4">
      <w:pPr>
        <w:keepLines/>
        <w:widowControl w:val="0"/>
        <w:tabs>
          <w:tab w:val="left" w:pos="-1440"/>
        </w:tabs>
        <w:spacing w:after="0" w:line="240" w:lineRule="auto"/>
        <w:ind w:left="720"/>
        <w:rPr>
          <w:rFonts w:ascii="Times New Roman" w:eastAsia="Times New Roman" w:hAnsi="Times New Roman"/>
          <w:sz w:val="24"/>
          <w:szCs w:val="24"/>
        </w:rPr>
      </w:pPr>
    </w:p>
    <w:p w:rsidR="00B11A50" w:rsidRPr="00D64387" w:rsidRDefault="007A14B3" w:rsidP="00B15601">
      <w:pPr>
        <w:keepLines/>
        <w:spacing w:after="0" w:line="254" w:lineRule="exact"/>
        <w:ind w:left="720"/>
        <w:rPr>
          <w:rFonts w:ascii="Times New Roman" w:eastAsia="Times New Roman" w:hAnsi="Times New Roman"/>
          <w:sz w:val="24"/>
          <w:szCs w:val="24"/>
        </w:rPr>
      </w:pPr>
      <w:r w:rsidRPr="00D64387">
        <w:rPr>
          <w:rFonts w:ascii="Times New Roman" w:eastAsia="Times New Roman" w:hAnsi="Times New Roman"/>
          <w:sz w:val="24"/>
          <w:szCs w:val="24"/>
        </w:rPr>
        <w:t>Partners</w:t>
      </w:r>
      <w:r w:rsidR="00B11A50" w:rsidRPr="00D64387">
        <w:rPr>
          <w:rFonts w:ascii="Times New Roman" w:eastAsia="Times New Roman" w:hAnsi="Times New Roman"/>
          <w:sz w:val="24"/>
          <w:szCs w:val="24"/>
        </w:rPr>
        <w:t xml:space="preserve"> will </w:t>
      </w:r>
      <w:r w:rsidRPr="00D64387">
        <w:rPr>
          <w:rFonts w:ascii="Times New Roman" w:eastAsia="Times New Roman" w:hAnsi="Times New Roman"/>
          <w:sz w:val="24"/>
          <w:szCs w:val="24"/>
        </w:rPr>
        <w:t xml:space="preserve">be </w:t>
      </w:r>
      <w:r w:rsidR="00B11A50" w:rsidRPr="00D64387">
        <w:rPr>
          <w:rFonts w:ascii="Times New Roman" w:eastAsia="Times New Roman" w:hAnsi="Times New Roman"/>
          <w:sz w:val="24"/>
          <w:szCs w:val="24"/>
        </w:rPr>
        <w:t>require</w:t>
      </w:r>
      <w:r w:rsidRPr="00D64387">
        <w:rPr>
          <w:rFonts w:ascii="Times New Roman" w:eastAsia="Times New Roman" w:hAnsi="Times New Roman"/>
          <w:sz w:val="24"/>
          <w:szCs w:val="24"/>
        </w:rPr>
        <w:t>d to submit quarterly status reports</w:t>
      </w:r>
      <w:r w:rsidR="002C26F0" w:rsidRPr="00D64387">
        <w:rPr>
          <w:rFonts w:ascii="Times New Roman" w:eastAsia="Times New Roman" w:hAnsi="Times New Roman"/>
          <w:sz w:val="24"/>
          <w:szCs w:val="24"/>
        </w:rPr>
        <w:t xml:space="preserve"> and a final report</w:t>
      </w:r>
      <w:r w:rsidRPr="00D64387">
        <w:rPr>
          <w:rFonts w:ascii="Times New Roman" w:eastAsia="Times New Roman" w:hAnsi="Times New Roman"/>
          <w:sz w:val="24"/>
          <w:szCs w:val="24"/>
        </w:rPr>
        <w:t xml:space="preserve">.  </w:t>
      </w:r>
      <w:r w:rsidR="002C26F0" w:rsidRPr="00D64387">
        <w:rPr>
          <w:rFonts w:ascii="Times New Roman" w:eastAsia="Times New Roman" w:hAnsi="Times New Roman"/>
          <w:sz w:val="24"/>
          <w:szCs w:val="24"/>
        </w:rPr>
        <w:t xml:space="preserve">Reporting templates will be provided through the subgrant award or MOU.  </w:t>
      </w:r>
      <w:r w:rsidR="00A6347A" w:rsidRPr="00D64387">
        <w:rPr>
          <w:rFonts w:ascii="Times New Roman" w:eastAsia="Times New Roman" w:hAnsi="Times New Roman"/>
          <w:sz w:val="24"/>
          <w:szCs w:val="24"/>
        </w:rPr>
        <w:t>In addition, DOEE reserves the right to request information whenever it is needed.</w:t>
      </w:r>
    </w:p>
    <w:p w:rsidR="00B11A50" w:rsidRPr="00D64387" w:rsidRDefault="00B11A50" w:rsidP="00BD18E4">
      <w:pPr>
        <w:keepLines/>
        <w:tabs>
          <w:tab w:val="left" w:pos="-1440"/>
        </w:tabs>
        <w:spacing w:after="0" w:line="240" w:lineRule="auto"/>
        <w:ind w:left="360"/>
        <w:rPr>
          <w:rFonts w:ascii="Times New Roman" w:eastAsia="Times New Roman" w:hAnsi="Times New Roman"/>
          <w:sz w:val="24"/>
          <w:szCs w:val="24"/>
        </w:rPr>
      </w:pPr>
    </w:p>
    <w:p w:rsidR="00B11A50" w:rsidRPr="00D64387" w:rsidRDefault="00B11A50" w:rsidP="00BD18E4">
      <w:pPr>
        <w:keepLines/>
        <w:widowControl w:val="0"/>
        <w:numPr>
          <w:ilvl w:val="0"/>
          <w:numId w:val="27"/>
        </w:numPr>
        <w:tabs>
          <w:tab w:val="left" w:pos="-1440"/>
        </w:tabs>
        <w:spacing w:after="0" w:line="240" w:lineRule="auto"/>
        <w:rPr>
          <w:rFonts w:ascii="Times New Roman" w:eastAsia="Times New Roman" w:hAnsi="Times New Roman"/>
          <w:sz w:val="24"/>
          <w:szCs w:val="24"/>
        </w:rPr>
      </w:pPr>
      <w:r w:rsidRPr="00D64387">
        <w:rPr>
          <w:rFonts w:ascii="Times New Roman" w:eastAsia="Times New Roman" w:hAnsi="Times New Roman"/>
          <w:sz w:val="24"/>
          <w:szCs w:val="24"/>
        </w:rPr>
        <w:t>Reimbursement</w:t>
      </w:r>
    </w:p>
    <w:p w:rsidR="00B11A50" w:rsidRPr="00D64387" w:rsidRDefault="00B11A50" w:rsidP="00BD18E4">
      <w:pPr>
        <w:keepLines/>
        <w:tabs>
          <w:tab w:val="left" w:pos="-1440"/>
        </w:tabs>
        <w:spacing w:after="0" w:line="240" w:lineRule="auto"/>
        <w:ind w:left="720"/>
        <w:rPr>
          <w:rFonts w:ascii="Times New Roman" w:eastAsia="Times New Roman" w:hAnsi="Times New Roman"/>
          <w:sz w:val="24"/>
          <w:szCs w:val="24"/>
        </w:rPr>
      </w:pPr>
    </w:p>
    <w:p w:rsidR="00B11A50" w:rsidRPr="00D64387" w:rsidRDefault="00B11A50" w:rsidP="00BD18E4">
      <w:pPr>
        <w:keepLines/>
        <w:widowControl w:val="0"/>
        <w:numPr>
          <w:ilvl w:val="0"/>
          <w:numId w:val="30"/>
        </w:numPr>
        <w:spacing w:after="0" w:line="240" w:lineRule="auto"/>
        <w:rPr>
          <w:rFonts w:ascii="Times New Roman" w:eastAsia="Times New Roman" w:hAnsi="Times New Roman"/>
          <w:sz w:val="24"/>
          <w:szCs w:val="24"/>
        </w:rPr>
      </w:pPr>
      <w:r w:rsidRPr="00D64387">
        <w:rPr>
          <w:rFonts w:ascii="Times New Roman" w:eastAsia="Times New Roman" w:hAnsi="Times New Roman"/>
          <w:sz w:val="24"/>
          <w:szCs w:val="24"/>
        </w:rPr>
        <w:t>Invoices/Requests for Reimbursement may be submitted as approved funds are spent.  Supporting documentation for all expenditures must be submitted with the invoice.</w:t>
      </w:r>
      <w:r w:rsidR="00A6347A" w:rsidRPr="00D64387">
        <w:rPr>
          <w:rFonts w:ascii="Times New Roman" w:eastAsia="Times New Roman" w:hAnsi="Times New Roman"/>
          <w:sz w:val="24"/>
          <w:szCs w:val="24"/>
        </w:rPr>
        <w:t xml:space="preserve">  Documentation requirements are detailed in section I</w:t>
      </w:r>
      <w:r w:rsidR="00C20C30" w:rsidRPr="00D64387">
        <w:rPr>
          <w:rFonts w:ascii="Times New Roman" w:eastAsia="Times New Roman" w:hAnsi="Times New Roman"/>
          <w:sz w:val="24"/>
          <w:szCs w:val="24"/>
        </w:rPr>
        <w:t>V, part 2 of the PCA (Appendix 3</w:t>
      </w:r>
      <w:r w:rsidR="00A6347A" w:rsidRPr="00D64387">
        <w:rPr>
          <w:rFonts w:ascii="Times New Roman" w:eastAsia="Times New Roman" w:hAnsi="Times New Roman"/>
          <w:sz w:val="24"/>
          <w:szCs w:val="24"/>
        </w:rPr>
        <w:t>).</w:t>
      </w:r>
      <w:r w:rsidRPr="00D64387">
        <w:rPr>
          <w:rFonts w:ascii="Times New Roman" w:eastAsia="Times New Roman" w:hAnsi="Times New Roman"/>
          <w:sz w:val="24"/>
          <w:szCs w:val="24"/>
        </w:rPr>
        <w:t xml:space="preserve">  </w:t>
      </w:r>
    </w:p>
    <w:p w:rsidR="00B11A50" w:rsidRPr="00D64387" w:rsidRDefault="00B11A50" w:rsidP="00BD18E4">
      <w:pPr>
        <w:keepLines/>
        <w:spacing w:after="0" w:line="240" w:lineRule="auto"/>
        <w:ind w:left="1080"/>
        <w:rPr>
          <w:rFonts w:ascii="Times New Roman" w:eastAsia="Times New Roman" w:hAnsi="Times New Roman"/>
          <w:sz w:val="24"/>
          <w:szCs w:val="24"/>
        </w:rPr>
      </w:pPr>
    </w:p>
    <w:p w:rsidR="00E770CA" w:rsidRPr="00D64387" w:rsidRDefault="00B11A50" w:rsidP="00A670E8">
      <w:pPr>
        <w:keepLines/>
        <w:widowControl w:val="0"/>
        <w:spacing w:line="240" w:lineRule="auto"/>
        <w:ind w:left="1080"/>
        <w:rPr>
          <w:rFonts w:ascii="Times New Roman" w:eastAsia="Times New Roman" w:hAnsi="Times New Roman"/>
          <w:sz w:val="24"/>
          <w:szCs w:val="24"/>
        </w:rPr>
      </w:pPr>
      <w:r w:rsidRPr="00D64387">
        <w:rPr>
          <w:rFonts w:ascii="Times New Roman" w:eastAsia="Times New Roman" w:hAnsi="Times New Roman"/>
          <w:sz w:val="24"/>
          <w:szCs w:val="24"/>
        </w:rPr>
        <w:t>Reimbursement payment will be mailed to the address o</w:t>
      </w:r>
      <w:r w:rsidR="00404EC9" w:rsidRPr="00D64387">
        <w:rPr>
          <w:rFonts w:ascii="Times New Roman" w:eastAsia="Times New Roman" w:hAnsi="Times New Roman"/>
          <w:sz w:val="24"/>
          <w:szCs w:val="24"/>
        </w:rPr>
        <w:t>n</w:t>
      </w:r>
      <w:r w:rsidRPr="00D64387">
        <w:rPr>
          <w:rFonts w:ascii="Times New Roman" w:eastAsia="Times New Roman" w:hAnsi="Times New Roman"/>
          <w:sz w:val="24"/>
          <w:szCs w:val="24"/>
        </w:rPr>
        <w:t xml:space="preserve"> file for the grantee organization.  Invoices are generally paid six (6) weeks after </w:t>
      </w:r>
      <w:r w:rsidR="005D2B86" w:rsidRPr="00D64387">
        <w:rPr>
          <w:rFonts w:ascii="Times New Roman" w:eastAsia="Times New Roman" w:hAnsi="Times New Roman"/>
          <w:sz w:val="24"/>
          <w:szCs w:val="24"/>
        </w:rPr>
        <w:t>DOEE</w:t>
      </w:r>
      <w:r w:rsidRPr="00D64387">
        <w:rPr>
          <w:rFonts w:ascii="Times New Roman" w:eastAsia="Times New Roman" w:hAnsi="Times New Roman"/>
          <w:sz w:val="24"/>
          <w:szCs w:val="24"/>
        </w:rPr>
        <w:t xml:space="preserve"> receives them.</w:t>
      </w:r>
    </w:p>
    <w:p w:rsidR="003B3C85" w:rsidRPr="00D64387" w:rsidRDefault="003B3C85" w:rsidP="009D0AEC">
      <w:pPr>
        <w:keepLines/>
        <w:widowControl w:val="0"/>
        <w:spacing w:after="0" w:line="240" w:lineRule="auto"/>
        <w:ind w:left="1080"/>
        <w:rPr>
          <w:rFonts w:ascii="Times New Roman" w:eastAsia="Times New Roman" w:hAnsi="Times New Roman"/>
          <w:sz w:val="24"/>
          <w:szCs w:val="24"/>
        </w:rPr>
      </w:pPr>
    </w:p>
    <w:p w:rsidR="003B3C85" w:rsidRPr="00D64387" w:rsidRDefault="003B3C85" w:rsidP="00BD18E4">
      <w:pPr>
        <w:keepLines/>
        <w:widowControl w:val="0"/>
        <w:numPr>
          <w:ilvl w:val="0"/>
          <w:numId w:val="28"/>
        </w:numPr>
        <w:spacing w:after="0" w:line="240" w:lineRule="auto"/>
        <w:outlineLvl w:val="0"/>
        <w:rPr>
          <w:rFonts w:ascii="Times New Roman" w:eastAsia="Times New Roman" w:hAnsi="Times New Roman"/>
          <w:b/>
          <w:bCs/>
          <w:sz w:val="24"/>
          <w:szCs w:val="24"/>
        </w:rPr>
      </w:pPr>
      <w:bookmarkStart w:id="5" w:name="_Toc318898553"/>
      <w:r w:rsidRPr="00D64387">
        <w:rPr>
          <w:rFonts w:ascii="Times New Roman" w:eastAsia="Times New Roman" w:hAnsi="Times New Roman"/>
          <w:b/>
          <w:bCs/>
          <w:sz w:val="24"/>
          <w:szCs w:val="24"/>
        </w:rPr>
        <w:t>PROGRAMMATIC, ADMINISTRATIVE AND NATIONAL POLICY REQUIREMENTS FOR GRANTEES</w:t>
      </w:r>
      <w:bookmarkEnd w:id="5"/>
    </w:p>
    <w:p w:rsidR="003B3C85" w:rsidRPr="00D64387" w:rsidRDefault="003B3C85" w:rsidP="00BD18E4">
      <w:pPr>
        <w:keepLines/>
        <w:spacing w:after="0" w:line="240" w:lineRule="auto"/>
        <w:rPr>
          <w:rFonts w:ascii="Times New Roman" w:eastAsia="Times New Roman" w:hAnsi="Times New Roman"/>
          <w:sz w:val="24"/>
          <w:szCs w:val="24"/>
        </w:rPr>
      </w:pPr>
    </w:p>
    <w:p w:rsidR="003B3C85" w:rsidRPr="00D64387" w:rsidRDefault="003B3C85" w:rsidP="00BD18E4">
      <w:pPr>
        <w:keepLines/>
        <w:widowControl w:val="0"/>
        <w:spacing w:after="0" w:line="240" w:lineRule="auto"/>
        <w:rPr>
          <w:rFonts w:ascii="Times New Roman" w:eastAsia="Times New Roman" w:hAnsi="Times New Roman"/>
          <w:sz w:val="24"/>
          <w:szCs w:val="24"/>
        </w:rPr>
      </w:pPr>
      <w:r w:rsidRPr="00D64387">
        <w:rPr>
          <w:rFonts w:ascii="Times New Roman" w:eastAsia="Times New Roman" w:hAnsi="Times New Roman"/>
          <w:sz w:val="24"/>
          <w:szCs w:val="24"/>
        </w:rPr>
        <w:t xml:space="preserve">Applicants will adhere to all requirements included in </w:t>
      </w:r>
      <w:r w:rsidR="00E425FB" w:rsidRPr="00D64387">
        <w:rPr>
          <w:rFonts w:ascii="Times New Roman" w:eastAsia="Times New Roman" w:hAnsi="Times New Roman"/>
          <w:sz w:val="24"/>
          <w:szCs w:val="24"/>
        </w:rPr>
        <w:t xml:space="preserve">Appendix </w:t>
      </w:r>
      <w:r w:rsidR="00C20C30" w:rsidRPr="00D64387">
        <w:rPr>
          <w:rFonts w:ascii="Times New Roman" w:eastAsia="Times New Roman" w:hAnsi="Times New Roman"/>
          <w:sz w:val="24"/>
          <w:szCs w:val="24"/>
        </w:rPr>
        <w:t>4</w:t>
      </w:r>
      <w:r w:rsidR="00E425FB" w:rsidRPr="00D64387">
        <w:rPr>
          <w:rFonts w:ascii="Times New Roman" w:eastAsia="Times New Roman" w:hAnsi="Times New Roman"/>
          <w:sz w:val="24"/>
          <w:szCs w:val="24"/>
        </w:rPr>
        <w:t xml:space="preserve">, </w:t>
      </w:r>
      <w:r w:rsidR="004A1607" w:rsidRPr="00D64387">
        <w:rPr>
          <w:rFonts w:ascii="Times New Roman" w:eastAsia="Times New Roman" w:hAnsi="Times New Roman"/>
          <w:sz w:val="24"/>
          <w:szCs w:val="24"/>
          <w:u w:val="single"/>
        </w:rPr>
        <w:t>FEDERAL REQUIREMENTS AND CONTRACT PROVISIONS FOR WORK UNDER THE FEDERAL WATER POLLUTION CONTROL ACT, AS AMENDED</w:t>
      </w:r>
      <w:r w:rsidR="00E425FB" w:rsidRPr="00D64387">
        <w:rPr>
          <w:rFonts w:ascii="Times New Roman" w:eastAsia="Times New Roman" w:hAnsi="Times New Roman"/>
          <w:sz w:val="24"/>
          <w:szCs w:val="24"/>
        </w:rPr>
        <w:t xml:space="preserve">; and Appendix </w:t>
      </w:r>
      <w:r w:rsidR="00C20C30" w:rsidRPr="00D64387">
        <w:rPr>
          <w:rFonts w:ascii="Times New Roman" w:eastAsia="Times New Roman" w:hAnsi="Times New Roman"/>
          <w:sz w:val="24"/>
          <w:szCs w:val="24"/>
        </w:rPr>
        <w:t>5</w:t>
      </w:r>
      <w:r w:rsidR="00E425FB" w:rsidRPr="00D64387">
        <w:rPr>
          <w:rFonts w:ascii="Times New Roman" w:eastAsia="Times New Roman" w:hAnsi="Times New Roman"/>
          <w:sz w:val="24"/>
          <w:szCs w:val="24"/>
        </w:rPr>
        <w:t xml:space="preserve">, </w:t>
      </w:r>
      <w:r w:rsidR="00E425FB" w:rsidRPr="00D64387">
        <w:rPr>
          <w:rFonts w:ascii="Times New Roman" w:eastAsia="Times New Roman" w:hAnsi="Times New Roman"/>
          <w:sz w:val="24"/>
          <w:szCs w:val="24"/>
          <w:u w:val="single"/>
        </w:rPr>
        <w:t>Construction Grant Administrative Conditions</w:t>
      </w:r>
      <w:r w:rsidR="00E425FB" w:rsidRPr="00D64387">
        <w:rPr>
          <w:rFonts w:ascii="Times New Roman" w:eastAsia="Times New Roman" w:hAnsi="Times New Roman"/>
          <w:sz w:val="24"/>
          <w:szCs w:val="24"/>
        </w:rPr>
        <w:t>.</w:t>
      </w:r>
      <w:r w:rsidR="00D30DF5">
        <w:rPr>
          <w:rFonts w:ascii="Times New Roman" w:eastAsia="Times New Roman" w:hAnsi="Times New Roman"/>
          <w:sz w:val="24"/>
          <w:szCs w:val="24"/>
        </w:rPr>
        <w:t xml:space="preserve">  </w:t>
      </w:r>
      <w:bookmarkStart w:id="6" w:name="_GoBack"/>
      <w:bookmarkEnd w:id="6"/>
      <w:r w:rsidR="00D30DF5" w:rsidRPr="00402E8A">
        <w:rPr>
          <w:rFonts w:ascii="Times New Roman" w:eastAsia="Times New Roman" w:hAnsi="Times New Roman"/>
          <w:sz w:val="24"/>
          <w:szCs w:val="24"/>
        </w:rPr>
        <w:t>Please pay special attention to the notice of suspended use of DBE forms, included at the end of Appendix 4.</w:t>
      </w:r>
    </w:p>
    <w:p w:rsidR="00404EC9" w:rsidRPr="00D64387" w:rsidRDefault="00404EC9" w:rsidP="00B15601">
      <w:pPr>
        <w:spacing w:after="0"/>
        <w:jc w:val="both"/>
        <w:rPr>
          <w:rFonts w:ascii="Times New Roman" w:hAnsi="Times New Roman"/>
          <w:sz w:val="24"/>
          <w:szCs w:val="24"/>
        </w:rPr>
      </w:pPr>
    </w:p>
    <w:p w:rsidR="002B0839" w:rsidRPr="00D64387" w:rsidRDefault="00404EC9" w:rsidP="009D0AEC">
      <w:pPr>
        <w:tabs>
          <w:tab w:val="left" w:pos="3068"/>
        </w:tabs>
        <w:ind w:left="720"/>
        <w:rPr>
          <w:rFonts w:ascii="Times New Roman" w:hAnsi="Times New Roman"/>
          <w:sz w:val="24"/>
          <w:szCs w:val="24"/>
        </w:rPr>
      </w:pPr>
      <w:r w:rsidRPr="00D64387">
        <w:rPr>
          <w:rFonts w:ascii="Times New Roman" w:hAnsi="Times New Roman"/>
          <w:sz w:val="24"/>
          <w:szCs w:val="24"/>
        </w:rPr>
        <w:t xml:space="preserve">  </w:t>
      </w:r>
    </w:p>
    <w:sectPr w:rsidR="002B0839" w:rsidRPr="00D64387" w:rsidSect="009D0AEC">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6E" w:rsidRDefault="0041716E" w:rsidP="003A21BD">
      <w:pPr>
        <w:spacing w:after="0" w:line="240" w:lineRule="auto"/>
      </w:pPr>
      <w:r>
        <w:separator/>
      </w:r>
    </w:p>
  </w:endnote>
  <w:endnote w:type="continuationSeparator" w:id="0">
    <w:p w:rsidR="0041716E" w:rsidRDefault="0041716E" w:rsidP="003A2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806146995"/>
      <w:docPartObj>
        <w:docPartGallery w:val="Page Numbers (Bottom of Page)"/>
        <w:docPartUnique/>
      </w:docPartObj>
    </w:sdtPr>
    <w:sdtEndPr/>
    <w:sdtContent>
      <w:sdt>
        <w:sdtPr>
          <w:rPr>
            <w:rFonts w:ascii="Times New Roman" w:hAnsi="Times New Roman"/>
            <w:sz w:val="24"/>
            <w:szCs w:val="24"/>
          </w:rPr>
          <w:id w:val="860082579"/>
          <w:docPartObj>
            <w:docPartGallery w:val="Page Numbers (Top of Page)"/>
            <w:docPartUnique/>
          </w:docPartObj>
        </w:sdtPr>
        <w:sdtEndPr/>
        <w:sdtContent>
          <w:p w:rsidR="00E228C5" w:rsidRPr="000E0A30" w:rsidRDefault="00E228C5">
            <w:pPr>
              <w:pStyle w:val="Footer"/>
              <w:jc w:val="right"/>
              <w:rPr>
                <w:rFonts w:ascii="Times New Roman" w:hAnsi="Times New Roman"/>
                <w:sz w:val="24"/>
                <w:szCs w:val="24"/>
              </w:rPr>
            </w:pPr>
            <w:r w:rsidRPr="000E0A30">
              <w:rPr>
                <w:rFonts w:ascii="Times New Roman" w:hAnsi="Times New Roman"/>
                <w:sz w:val="24"/>
                <w:szCs w:val="24"/>
              </w:rPr>
              <w:t xml:space="preserve">Page </w:t>
            </w:r>
            <w:r w:rsidRPr="000E0A30">
              <w:rPr>
                <w:rFonts w:ascii="Times New Roman" w:hAnsi="Times New Roman"/>
                <w:b/>
                <w:bCs/>
                <w:sz w:val="24"/>
                <w:szCs w:val="24"/>
              </w:rPr>
              <w:fldChar w:fldCharType="begin"/>
            </w:r>
            <w:r w:rsidRPr="000E0A30">
              <w:rPr>
                <w:rFonts w:ascii="Times New Roman" w:hAnsi="Times New Roman"/>
                <w:b/>
                <w:bCs/>
                <w:sz w:val="24"/>
                <w:szCs w:val="24"/>
              </w:rPr>
              <w:instrText xml:space="preserve"> PAGE </w:instrText>
            </w:r>
            <w:r w:rsidRPr="000E0A30">
              <w:rPr>
                <w:rFonts w:ascii="Times New Roman" w:hAnsi="Times New Roman"/>
                <w:b/>
                <w:bCs/>
                <w:sz w:val="24"/>
                <w:szCs w:val="24"/>
              </w:rPr>
              <w:fldChar w:fldCharType="separate"/>
            </w:r>
            <w:r w:rsidR="00402E8A">
              <w:rPr>
                <w:rFonts w:ascii="Times New Roman" w:hAnsi="Times New Roman"/>
                <w:b/>
                <w:bCs/>
                <w:noProof/>
                <w:sz w:val="24"/>
                <w:szCs w:val="24"/>
              </w:rPr>
              <w:t>11</w:t>
            </w:r>
            <w:r w:rsidRPr="000E0A30">
              <w:rPr>
                <w:rFonts w:ascii="Times New Roman" w:hAnsi="Times New Roman"/>
                <w:b/>
                <w:bCs/>
                <w:sz w:val="24"/>
                <w:szCs w:val="24"/>
              </w:rPr>
              <w:fldChar w:fldCharType="end"/>
            </w:r>
            <w:r w:rsidRPr="000E0A30">
              <w:rPr>
                <w:rFonts w:ascii="Times New Roman" w:hAnsi="Times New Roman"/>
                <w:sz w:val="24"/>
                <w:szCs w:val="24"/>
              </w:rPr>
              <w:t xml:space="preserve"> of </w:t>
            </w:r>
            <w:r w:rsidRPr="000E0A30">
              <w:rPr>
                <w:rFonts w:ascii="Times New Roman" w:hAnsi="Times New Roman"/>
                <w:b/>
                <w:bCs/>
                <w:sz w:val="24"/>
                <w:szCs w:val="24"/>
              </w:rPr>
              <w:fldChar w:fldCharType="begin"/>
            </w:r>
            <w:r w:rsidRPr="000E0A30">
              <w:rPr>
                <w:rFonts w:ascii="Times New Roman" w:hAnsi="Times New Roman"/>
                <w:b/>
                <w:bCs/>
                <w:sz w:val="24"/>
                <w:szCs w:val="24"/>
              </w:rPr>
              <w:instrText xml:space="preserve"> NUMPAGES  </w:instrText>
            </w:r>
            <w:r w:rsidRPr="000E0A30">
              <w:rPr>
                <w:rFonts w:ascii="Times New Roman" w:hAnsi="Times New Roman"/>
                <w:b/>
                <w:bCs/>
                <w:sz w:val="24"/>
                <w:szCs w:val="24"/>
              </w:rPr>
              <w:fldChar w:fldCharType="separate"/>
            </w:r>
            <w:r w:rsidR="00402E8A">
              <w:rPr>
                <w:rFonts w:ascii="Times New Roman" w:hAnsi="Times New Roman"/>
                <w:b/>
                <w:bCs/>
                <w:noProof/>
                <w:sz w:val="24"/>
                <w:szCs w:val="24"/>
              </w:rPr>
              <w:t>11</w:t>
            </w:r>
            <w:r w:rsidRPr="000E0A30">
              <w:rPr>
                <w:rFonts w:ascii="Times New Roman" w:hAnsi="Times New Roman"/>
                <w:b/>
                <w:bCs/>
                <w:sz w:val="24"/>
                <w:szCs w:val="24"/>
              </w:rPr>
              <w:fldChar w:fldCharType="end"/>
            </w:r>
          </w:p>
        </w:sdtContent>
      </w:sdt>
    </w:sdtContent>
  </w:sdt>
  <w:p w:rsidR="00945BAB" w:rsidRDefault="00945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6E" w:rsidRDefault="0041716E" w:rsidP="003A21BD">
      <w:pPr>
        <w:spacing w:after="0" w:line="240" w:lineRule="auto"/>
      </w:pPr>
      <w:r>
        <w:separator/>
      </w:r>
    </w:p>
  </w:footnote>
  <w:footnote w:type="continuationSeparator" w:id="0">
    <w:p w:rsidR="0041716E" w:rsidRDefault="0041716E" w:rsidP="003A21BD">
      <w:pPr>
        <w:spacing w:after="0" w:line="240" w:lineRule="auto"/>
      </w:pPr>
      <w:r>
        <w:continuationSeparator/>
      </w:r>
    </w:p>
  </w:footnote>
  <w:footnote w:id="1">
    <w:p w:rsidR="004F0CB9" w:rsidRDefault="004F0CB9">
      <w:pPr>
        <w:pStyle w:val="FootnoteText"/>
      </w:pPr>
      <w:r w:rsidRPr="00846F40">
        <w:rPr>
          <w:rStyle w:val="FootnoteReference"/>
          <w:vertAlign w:val="superscript"/>
        </w:rPr>
        <w:footnoteRef/>
      </w:r>
      <w:r>
        <w:t xml:space="preserve"> </w:t>
      </w:r>
      <w:r w:rsidRPr="009053D1">
        <w:rPr>
          <w:rFonts w:ascii="Times New Roman" w:hAnsi="Times New Roman"/>
        </w:rPr>
        <w:t xml:space="preserve">Some District of Columbia agencies may have official approval for </w:t>
      </w:r>
      <w:r w:rsidR="001E1B01">
        <w:rPr>
          <w:rFonts w:ascii="Times New Roman" w:hAnsi="Times New Roman"/>
        </w:rPr>
        <w:t xml:space="preserve">contractors to provide </w:t>
      </w:r>
      <w:r>
        <w:rPr>
          <w:rFonts w:ascii="Times New Roman" w:hAnsi="Times New Roman"/>
        </w:rPr>
        <w:t xml:space="preserve">a </w:t>
      </w:r>
      <w:r w:rsidRPr="009053D1">
        <w:rPr>
          <w:rFonts w:ascii="Times New Roman" w:hAnsi="Times New Roman"/>
        </w:rPr>
        <w:t xml:space="preserve">50% performance </w:t>
      </w:r>
      <w:r>
        <w:rPr>
          <w:rFonts w:ascii="Times New Roman" w:hAnsi="Times New Roman"/>
        </w:rPr>
        <w:t>bond</w:t>
      </w:r>
      <w:r w:rsidRPr="009053D1">
        <w:rPr>
          <w:rFonts w:ascii="Times New Roman" w:hAnsi="Times New Roman"/>
        </w:rPr>
        <w:t>.  DOEE will require documentation of th</w:t>
      </w:r>
      <w:r>
        <w:rPr>
          <w:rFonts w:ascii="Times New Roman" w:hAnsi="Times New Roman"/>
        </w:rPr>
        <w:t>is</w:t>
      </w:r>
      <w:r w:rsidRPr="009053D1">
        <w:rPr>
          <w:rFonts w:ascii="Times New Roman" w:hAnsi="Times New Roman"/>
        </w:rPr>
        <w:t xml:space="preserve"> approval </w:t>
      </w:r>
      <w:r>
        <w:rPr>
          <w:rFonts w:ascii="Times New Roman" w:hAnsi="Times New Roman"/>
        </w:rPr>
        <w:t>if the project is funded</w:t>
      </w:r>
      <w:r w:rsidRPr="009053D1">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ED" w:rsidRPr="000E0A30" w:rsidRDefault="00AA48ED" w:rsidP="00AA48ED">
    <w:pPr>
      <w:autoSpaceDE w:val="0"/>
      <w:autoSpaceDN w:val="0"/>
      <w:adjustRightInd w:val="0"/>
      <w:spacing w:after="0" w:line="240" w:lineRule="auto"/>
      <w:rPr>
        <w:rFonts w:ascii="Times New Roman" w:hAnsi="Times New Roman"/>
        <w:bCs/>
        <w:color w:val="000000"/>
        <w:sz w:val="20"/>
        <w:szCs w:val="20"/>
      </w:rPr>
    </w:pPr>
    <w:r w:rsidRPr="000E0A30">
      <w:rPr>
        <w:rFonts w:ascii="Times New Roman" w:hAnsi="Times New Roman"/>
        <w:bCs/>
        <w:color w:val="000000"/>
        <w:sz w:val="20"/>
        <w:szCs w:val="20"/>
      </w:rPr>
      <w:t>FY17 NOTICE OF FUNDING &amp; PARTNERSHIP AVAILABILITY</w:t>
    </w:r>
  </w:p>
  <w:p w:rsidR="00AA48ED" w:rsidRPr="000E0A30" w:rsidRDefault="00E228C5" w:rsidP="00AA48ED">
    <w:pPr>
      <w:autoSpaceDE w:val="0"/>
      <w:autoSpaceDN w:val="0"/>
      <w:adjustRightInd w:val="0"/>
      <w:spacing w:after="0" w:line="240" w:lineRule="auto"/>
      <w:rPr>
        <w:rFonts w:ascii="Times New Roman" w:hAnsi="Times New Roman"/>
        <w:bCs/>
        <w:color w:val="000000"/>
        <w:sz w:val="20"/>
        <w:szCs w:val="20"/>
      </w:rPr>
    </w:pPr>
    <w:r>
      <w:rPr>
        <w:rFonts w:ascii="Times New Roman" w:hAnsi="Times New Roman"/>
        <w:bCs/>
        <w:color w:val="000000"/>
        <w:sz w:val="20"/>
        <w:szCs w:val="20"/>
      </w:rPr>
      <w:t>CLEAN WATER CONSTRUCTION PROGRAM</w:t>
    </w:r>
  </w:p>
  <w:p w:rsidR="00AA48ED" w:rsidRDefault="00AA48ED">
    <w:pPr>
      <w:pStyle w:val="Header"/>
    </w:pPr>
  </w:p>
  <w:p w:rsidR="00AA48ED" w:rsidRDefault="00AA4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1EF7"/>
    <w:multiLevelType w:val="hybridMultilevel"/>
    <w:tmpl w:val="A65242F2"/>
    <w:lvl w:ilvl="0" w:tplc="94E6CAAA">
      <w:start w:val="1"/>
      <w:numFmt w:val="lowerLetter"/>
      <w:lvlText w:val="%1."/>
      <w:lvlJc w:val="left"/>
      <w:pPr>
        <w:ind w:left="990" w:hanging="360"/>
      </w:pPr>
      <w:rPr>
        <w:rFonts w:ascii="Times New Roman" w:eastAsia="Times New Roman" w:hAnsi="Times New Roman" w:cs="Times New Roman"/>
        <w:b w:val="0"/>
      </w:rPr>
    </w:lvl>
    <w:lvl w:ilvl="1" w:tplc="54CA6146">
      <w:start w:val="1"/>
      <w:numFmt w:val="lowerLetter"/>
      <w:lvlText w:val="%2."/>
      <w:lvlJc w:val="left"/>
      <w:pPr>
        <w:ind w:left="1440" w:hanging="360"/>
      </w:pPr>
      <w:rPr>
        <w:rFonts w:ascii="Times New Roman" w:eastAsia="Times New Roman" w:hAnsi="Times New Roman" w:cs="Times New Roman"/>
        <w:color w:val="auto"/>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834605"/>
    <w:multiLevelType w:val="hybridMultilevel"/>
    <w:tmpl w:val="DF94F32E"/>
    <w:lvl w:ilvl="0" w:tplc="378A13BC">
      <w:start w:val="1"/>
      <w:numFmt w:val="lowerLetter"/>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F10CA"/>
    <w:multiLevelType w:val="hybridMultilevel"/>
    <w:tmpl w:val="753C1770"/>
    <w:lvl w:ilvl="0" w:tplc="FD3E01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A562AA"/>
    <w:multiLevelType w:val="hybridMultilevel"/>
    <w:tmpl w:val="CA14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22E1F"/>
    <w:multiLevelType w:val="hybridMultilevel"/>
    <w:tmpl w:val="83DE54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5A4F7D"/>
    <w:multiLevelType w:val="multilevel"/>
    <w:tmpl w:val="5DFAB6BE"/>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abstractNum w:abstractNumId="6">
    <w:nsid w:val="0E5D4B5C"/>
    <w:multiLevelType w:val="hybridMultilevel"/>
    <w:tmpl w:val="2A4C2A5E"/>
    <w:lvl w:ilvl="0" w:tplc="BA44497E">
      <w:start w:val="1"/>
      <w:numFmt w:val="decimal"/>
      <w:lvlText w:val="%1."/>
      <w:lvlJc w:val="left"/>
      <w:pPr>
        <w:ind w:left="360" w:hanging="360"/>
      </w:pPr>
      <w:rPr>
        <w:rFonts w:cs="Times New Roman"/>
        <w:b w:val="0"/>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0EB90ECA"/>
    <w:multiLevelType w:val="hybridMultilevel"/>
    <w:tmpl w:val="4C4C5378"/>
    <w:lvl w:ilvl="0" w:tplc="DD5239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A447D9"/>
    <w:multiLevelType w:val="hybridMultilevel"/>
    <w:tmpl w:val="B468AD18"/>
    <w:lvl w:ilvl="0" w:tplc="152CBF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BD2043"/>
    <w:multiLevelType w:val="hybridMultilevel"/>
    <w:tmpl w:val="1FAEBEC6"/>
    <w:lvl w:ilvl="0" w:tplc="3BE87E44">
      <w:start w:val="1"/>
      <w:numFmt w:val="upperRoman"/>
      <w:lvlText w:val="%1."/>
      <w:lvlJc w:val="left"/>
      <w:pPr>
        <w:ind w:left="720" w:hanging="720"/>
      </w:pPr>
      <w:rPr>
        <w:rFonts w:cs="Times New Roman" w:hint="default"/>
        <w:b/>
      </w:rPr>
    </w:lvl>
    <w:lvl w:ilvl="1" w:tplc="B0867A58">
      <w:start w:val="1"/>
      <w:numFmt w:val="lowerLetter"/>
      <w:lvlText w:val="%2."/>
      <w:lvlJc w:val="left"/>
      <w:pPr>
        <w:ind w:left="1080" w:hanging="360"/>
      </w:pPr>
      <w:rPr>
        <w:rFonts w:cs="Times New Roman"/>
        <w:b w:val="0"/>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10D2839"/>
    <w:multiLevelType w:val="hybridMultilevel"/>
    <w:tmpl w:val="8BACB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72E78"/>
    <w:multiLevelType w:val="hybridMultilevel"/>
    <w:tmpl w:val="EDFA26EA"/>
    <w:lvl w:ilvl="0" w:tplc="668A49E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49C1BA1"/>
    <w:multiLevelType w:val="hybridMultilevel"/>
    <w:tmpl w:val="A65242F2"/>
    <w:lvl w:ilvl="0" w:tplc="94E6CAAA">
      <w:start w:val="1"/>
      <w:numFmt w:val="lowerLetter"/>
      <w:lvlText w:val="%1."/>
      <w:lvlJc w:val="left"/>
      <w:pPr>
        <w:ind w:left="990" w:hanging="360"/>
      </w:pPr>
      <w:rPr>
        <w:rFonts w:ascii="Times New Roman" w:eastAsia="Times New Roman" w:hAnsi="Times New Roman" w:cs="Times New Roman"/>
        <w:b w:val="0"/>
      </w:rPr>
    </w:lvl>
    <w:lvl w:ilvl="1" w:tplc="54CA6146">
      <w:start w:val="1"/>
      <w:numFmt w:val="lowerLetter"/>
      <w:lvlText w:val="%2."/>
      <w:lvlJc w:val="left"/>
      <w:pPr>
        <w:ind w:left="1440" w:hanging="360"/>
      </w:pPr>
      <w:rPr>
        <w:rFonts w:ascii="Times New Roman" w:eastAsia="Times New Roman" w:hAnsi="Times New Roman" w:cs="Times New Roman"/>
        <w:color w:val="auto"/>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1C0B38"/>
    <w:multiLevelType w:val="hybridMultilevel"/>
    <w:tmpl w:val="8B420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7189E"/>
    <w:multiLevelType w:val="hybridMultilevel"/>
    <w:tmpl w:val="2286CB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1B46C4"/>
    <w:multiLevelType w:val="hybridMultilevel"/>
    <w:tmpl w:val="0714E88E"/>
    <w:lvl w:ilvl="0" w:tplc="5D9A3AB2">
      <w:start w:val="1"/>
      <w:numFmt w:val="decimal"/>
      <w:lvlText w:val="%1."/>
      <w:lvlJc w:val="left"/>
      <w:pPr>
        <w:ind w:left="720" w:hanging="360"/>
      </w:pPr>
      <w:rPr>
        <w:rFonts w:cs="Times New Roman"/>
        <w:b w:val="0"/>
      </w:rPr>
    </w:lvl>
    <w:lvl w:ilvl="1" w:tplc="378A13BC">
      <w:start w:val="1"/>
      <w:numFmt w:val="lowerLetter"/>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F85327E"/>
    <w:multiLevelType w:val="hybridMultilevel"/>
    <w:tmpl w:val="0F52FC26"/>
    <w:lvl w:ilvl="0" w:tplc="5CEE71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9F26B8"/>
    <w:multiLevelType w:val="hybridMultilevel"/>
    <w:tmpl w:val="9766D2F8"/>
    <w:lvl w:ilvl="0" w:tplc="DAAEE5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7D325C"/>
    <w:multiLevelType w:val="hybridMultilevel"/>
    <w:tmpl w:val="80C2F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8F4F9F"/>
    <w:multiLevelType w:val="multilevel"/>
    <w:tmpl w:val="CFEE91D0"/>
    <w:lvl w:ilvl="0">
      <w:start w:val="1"/>
      <w:numFmt w:val="lowerLetter"/>
      <w:lvlText w:val="(%1)"/>
      <w:lvlJc w:val="left"/>
      <w:pPr>
        <w:tabs>
          <w:tab w:val="num" w:pos="1440"/>
        </w:tabs>
        <w:ind w:left="1440" w:hanging="720"/>
      </w:pPr>
    </w:lvl>
    <w:lvl w:ilvl="1">
      <w:start w:val="1"/>
      <w:numFmt w:val="decimal"/>
      <w:lvlText w:val="(%2)"/>
      <w:lvlJc w:val="left"/>
      <w:pPr>
        <w:tabs>
          <w:tab w:val="num" w:pos="2160"/>
        </w:tabs>
        <w:ind w:left="2160" w:hanging="720"/>
      </w:pPr>
      <w:rPr>
        <w:sz w:val="24"/>
        <w:szCs w:val="24"/>
      </w:rPr>
    </w:lvl>
    <w:lvl w:ilvl="2">
      <w:start w:val="1"/>
      <w:numFmt w:val="upperLetter"/>
      <w:lvlText w:val="(%3)"/>
      <w:lvlJc w:val="left"/>
      <w:pPr>
        <w:tabs>
          <w:tab w:val="num" w:pos="2880"/>
        </w:tabs>
        <w:ind w:left="2880" w:hanging="720"/>
      </w:pPr>
    </w:lvl>
    <w:lvl w:ilvl="3">
      <w:start w:val="1"/>
      <w:numFmt w:val="lowerRoman"/>
      <w:lvlText w:val="(%4)"/>
      <w:lvlJc w:val="left"/>
      <w:pPr>
        <w:tabs>
          <w:tab w:val="num" w:pos="3600"/>
        </w:tabs>
        <w:ind w:left="3600" w:hanging="720"/>
      </w:pPr>
    </w:lvl>
    <w:lvl w:ilvl="4">
      <w:start w:val="1"/>
      <w:numFmt w:val="upperRoman"/>
      <w:lvlText w:val="(%5)"/>
      <w:lvlJc w:val="left"/>
      <w:pPr>
        <w:tabs>
          <w:tab w:val="num" w:pos="5040"/>
        </w:tabs>
        <w:ind w:left="5040" w:hanging="720"/>
      </w:pPr>
    </w:lvl>
    <w:lvl w:ilvl="5">
      <w:start w:val="1"/>
      <w:numFmt w:val="ordin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lowerLetter"/>
      <w:lvlText w:val="%8."/>
      <w:lvlJc w:val="left"/>
      <w:pPr>
        <w:tabs>
          <w:tab w:val="num" w:pos="7200"/>
        </w:tabs>
        <w:ind w:left="7200" w:hanging="720"/>
      </w:pPr>
    </w:lvl>
    <w:lvl w:ilvl="8">
      <w:start w:val="1"/>
      <w:numFmt w:val="lowerRoman"/>
      <w:lvlText w:val="%9."/>
      <w:lvlJc w:val="left"/>
      <w:pPr>
        <w:tabs>
          <w:tab w:val="num" w:pos="7920"/>
        </w:tabs>
        <w:ind w:left="7920" w:hanging="720"/>
      </w:pPr>
    </w:lvl>
  </w:abstractNum>
  <w:abstractNum w:abstractNumId="20">
    <w:nsid w:val="37CB2E94"/>
    <w:multiLevelType w:val="hybridMultilevel"/>
    <w:tmpl w:val="6BD679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8683293"/>
    <w:multiLevelType w:val="hybridMultilevel"/>
    <w:tmpl w:val="D270B89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8E853F3"/>
    <w:multiLevelType w:val="hybridMultilevel"/>
    <w:tmpl w:val="8C38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FE18A2"/>
    <w:multiLevelType w:val="hybridMultilevel"/>
    <w:tmpl w:val="7380516A"/>
    <w:lvl w:ilvl="0" w:tplc="9BD6CF18">
      <w:start w:val="5"/>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C072C5"/>
    <w:multiLevelType w:val="hybridMultilevel"/>
    <w:tmpl w:val="A65242F2"/>
    <w:lvl w:ilvl="0" w:tplc="94E6CAAA">
      <w:start w:val="1"/>
      <w:numFmt w:val="lowerLetter"/>
      <w:lvlText w:val="%1."/>
      <w:lvlJc w:val="left"/>
      <w:pPr>
        <w:ind w:left="990" w:hanging="360"/>
      </w:pPr>
      <w:rPr>
        <w:rFonts w:ascii="Times New Roman" w:eastAsia="Times New Roman" w:hAnsi="Times New Roman" w:cs="Times New Roman"/>
        <w:b w:val="0"/>
      </w:rPr>
    </w:lvl>
    <w:lvl w:ilvl="1" w:tplc="54CA6146">
      <w:start w:val="1"/>
      <w:numFmt w:val="lowerLetter"/>
      <w:lvlText w:val="%2."/>
      <w:lvlJc w:val="left"/>
      <w:pPr>
        <w:ind w:left="1440" w:hanging="360"/>
      </w:pPr>
      <w:rPr>
        <w:rFonts w:ascii="Times New Roman" w:eastAsia="Times New Roman" w:hAnsi="Times New Roman" w:cs="Times New Roman"/>
        <w:color w:val="auto"/>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055435B"/>
    <w:multiLevelType w:val="hybridMultilevel"/>
    <w:tmpl w:val="58E49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7F7B16"/>
    <w:multiLevelType w:val="hybridMultilevel"/>
    <w:tmpl w:val="2F14938E"/>
    <w:lvl w:ilvl="0" w:tplc="FA263E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1261D6"/>
    <w:multiLevelType w:val="hybridMultilevel"/>
    <w:tmpl w:val="753C1770"/>
    <w:lvl w:ilvl="0" w:tplc="FD3E01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5BC6299"/>
    <w:multiLevelType w:val="hybridMultilevel"/>
    <w:tmpl w:val="A65242F2"/>
    <w:lvl w:ilvl="0" w:tplc="94E6CAAA">
      <w:start w:val="1"/>
      <w:numFmt w:val="lowerLetter"/>
      <w:lvlText w:val="%1."/>
      <w:lvlJc w:val="left"/>
      <w:pPr>
        <w:ind w:left="990" w:hanging="360"/>
      </w:pPr>
      <w:rPr>
        <w:rFonts w:ascii="Times New Roman" w:eastAsia="Times New Roman" w:hAnsi="Times New Roman" w:cs="Times New Roman"/>
        <w:b w:val="0"/>
      </w:rPr>
    </w:lvl>
    <w:lvl w:ilvl="1" w:tplc="54CA6146">
      <w:start w:val="1"/>
      <w:numFmt w:val="lowerLetter"/>
      <w:lvlText w:val="%2."/>
      <w:lvlJc w:val="left"/>
      <w:pPr>
        <w:ind w:left="1440" w:hanging="360"/>
      </w:pPr>
      <w:rPr>
        <w:rFonts w:ascii="Times New Roman" w:eastAsia="Times New Roman" w:hAnsi="Times New Roman" w:cs="Times New Roman"/>
        <w:color w:val="auto"/>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740069A"/>
    <w:multiLevelType w:val="hybridMultilevel"/>
    <w:tmpl w:val="E160BD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7BB69A3"/>
    <w:multiLevelType w:val="hybridMultilevel"/>
    <w:tmpl w:val="BE5A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B70A54"/>
    <w:multiLevelType w:val="hybridMultilevel"/>
    <w:tmpl w:val="DBD045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B1334C"/>
    <w:multiLevelType w:val="hybridMultilevel"/>
    <w:tmpl w:val="548E5BC8"/>
    <w:lvl w:ilvl="0" w:tplc="FC4A6B7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F354243"/>
    <w:multiLevelType w:val="hybridMultilevel"/>
    <w:tmpl w:val="A65242F2"/>
    <w:lvl w:ilvl="0" w:tplc="94E6CAAA">
      <w:start w:val="1"/>
      <w:numFmt w:val="lowerLetter"/>
      <w:lvlText w:val="%1."/>
      <w:lvlJc w:val="left"/>
      <w:pPr>
        <w:ind w:left="990" w:hanging="360"/>
      </w:pPr>
      <w:rPr>
        <w:rFonts w:ascii="Times New Roman" w:eastAsia="Times New Roman" w:hAnsi="Times New Roman" w:cs="Times New Roman"/>
        <w:b w:val="0"/>
      </w:rPr>
    </w:lvl>
    <w:lvl w:ilvl="1" w:tplc="54CA6146">
      <w:start w:val="1"/>
      <w:numFmt w:val="lowerLetter"/>
      <w:lvlText w:val="%2."/>
      <w:lvlJc w:val="left"/>
      <w:pPr>
        <w:ind w:left="1440" w:hanging="360"/>
      </w:pPr>
      <w:rPr>
        <w:rFonts w:ascii="Times New Roman" w:eastAsia="Times New Roman" w:hAnsi="Times New Roman" w:cs="Times New Roman"/>
        <w:color w:val="auto"/>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03510EE"/>
    <w:multiLevelType w:val="hybridMultilevel"/>
    <w:tmpl w:val="9984E7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055669"/>
    <w:multiLevelType w:val="hybridMultilevel"/>
    <w:tmpl w:val="941438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1B059F6"/>
    <w:multiLevelType w:val="hybridMultilevel"/>
    <w:tmpl w:val="D8640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5711D5"/>
    <w:multiLevelType w:val="hybridMultilevel"/>
    <w:tmpl w:val="A6FEE0E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A63356A"/>
    <w:multiLevelType w:val="hybridMultilevel"/>
    <w:tmpl w:val="A65242F2"/>
    <w:lvl w:ilvl="0" w:tplc="94E6CAAA">
      <w:start w:val="1"/>
      <w:numFmt w:val="lowerLetter"/>
      <w:lvlText w:val="%1."/>
      <w:lvlJc w:val="left"/>
      <w:pPr>
        <w:ind w:left="990" w:hanging="360"/>
      </w:pPr>
      <w:rPr>
        <w:rFonts w:ascii="Times New Roman" w:eastAsia="Times New Roman" w:hAnsi="Times New Roman" w:cs="Times New Roman"/>
        <w:b w:val="0"/>
      </w:rPr>
    </w:lvl>
    <w:lvl w:ilvl="1" w:tplc="54CA6146">
      <w:start w:val="1"/>
      <w:numFmt w:val="lowerLetter"/>
      <w:lvlText w:val="%2."/>
      <w:lvlJc w:val="left"/>
      <w:pPr>
        <w:ind w:left="1440" w:hanging="360"/>
      </w:pPr>
      <w:rPr>
        <w:rFonts w:ascii="Times New Roman" w:eastAsia="Times New Roman" w:hAnsi="Times New Roman" w:cs="Times New Roman"/>
        <w:color w:val="auto"/>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E395453"/>
    <w:multiLevelType w:val="hybridMultilevel"/>
    <w:tmpl w:val="D62AAF9E"/>
    <w:lvl w:ilvl="0" w:tplc="C2C6D3CE">
      <w:start w:val="6"/>
      <w:numFmt w:val="lowerLetter"/>
      <w:lvlText w:val="%1."/>
      <w:lvlJc w:val="left"/>
      <w:pPr>
        <w:ind w:left="1080" w:hanging="360"/>
      </w:pPr>
      <w:rPr>
        <w:rFonts w:cs="Times New Roman" w:hint="default"/>
      </w:rPr>
    </w:lvl>
    <w:lvl w:ilvl="1" w:tplc="04090019">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40">
    <w:nsid w:val="735B3C02"/>
    <w:multiLevelType w:val="hybridMultilevel"/>
    <w:tmpl w:val="D83880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6C95706"/>
    <w:multiLevelType w:val="multilevel"/>
    <w:tmpl w:val="7152C098"/>
    <w:lvl w:ilvl="0">
      <w:start w:val="1"/>
      <w:numFmt w:val="decimal"/>
      <w:lvlText w:val="%1."/>
      <w:lvlJc w:val="left"/>
      <w:pPr>
        <w:tabs>
          <w:tab w:val="num" w:pos="1440"/>
        </w:tabs>
        <w:ind w:left="1440" w:hanging="720"/>
      </w:pPr>
      <w:rPr>
        <w:rFonts w:hint="default"/>
        <w:b w:val="0"/>
      </w:rPr>
    </w:lvl>
    <w:lvl w:ilvl="1">
      <w:start w:val="1"/>
      <w:numFmt w:val="decimal"/>
      <w:pStyle w:val="Heading3a"/>
      <w:lvlText w:val="(%2)"/>
      <w:lvlJc w:val="left"/>
      <w:pPr>
        <w:tabs>
          <w:tab w:val="num" w:pos="2160"/>
        </w:tabs>
        <w:ind w:left="2160" w:hanging="720"/>
      </w:pPr>
      <w:rPr>
        <w:rFonts w:hint="default"/>
        <w:color w:val="auto"/>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abstractNum w:abstractNumId="42">
    <w:nsid w:val="7952208F"/>
    <w:multiLevelType w:val="hybridMultilevel"/>
    <w:tmpl w:val="99FC07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9"/>
  </w:num>
  <w:num w:numId="3">
    <w:abstractNumId w:val="30"/>
  </w:num>
  <w:num w:numId="4">
    <w:abstractNumId w:val="18"/>
  </w:num>
  <w:num w:numId="5">
    <w:abstractNumId w:val="37"/>
  </w:num>
  <w:num w:numId="6">
    <w:abstractNumId w:val="13"/>
  </w:num>
  <w:num w:numId="7">
    <w:abstractNumId w:val="34"/>
  </w:num>
  <w:num w:numId="8">
    <w:abstractNumId w:val="36"/>
  </w:num>
  <w:num w:numId="9">
    <w:abstractNumId w:val="31"/>
  </w:num>
  <w:num w:numId="10">
    <w:abstractNumId w:val="40"/>
  </w:num>
  <w:num w:numId="11">
    <w:abstractNumId w:val="21"/>
  </w:num>
  <w:num w:numId="12">
    <w:abstractNumId w:val="26"/>
  </w:num>
  <w:num w:numId="13">
    <w:abstractNumId w:val="14"/>
  </w:num>
  <w:num w:numId="14">
    <w:abstractNumId w:val="35"/>
  </w:num>
  <w:num w:numId="15">
    <w:abstractNumId w:val="42"/>
  </w:num>
  <w:num w:numId="16">
    <w:abstractNumId w:val="16"/>
  </w:num>
  <w:num w:numId="17">
    <w:abstractNumId w:val="8"/>
  </w:num>
  <w:num w:numId="18">
    <w:abstractNumId w:val="7"/>
  </w:num>
  <w:num w:numId="19">
    <w:abstractNumId w:val="22"/>
  </w:num>
  <w:num w:numId="20">
    <w:abstractNumId w:val="25"/>
  </w:num>
  <w:num w:numId="21">
    <w:abstractNumId w:val="10"/>
  </w:num>
  <w:num w:numId="22">
    <w:abstractNumId w:val="20"/>
  </w:num>
  <w:num w:numId="23">
    <w:abstractNumId w:val="38"/>
  </w:num>
  <w:num w:numId="24">
    <w:abstractNumId w:val="15"/>
  </w:num>
  <w:num w:numId="25">
    <w:abstractNumId w:val="39"/>
  </w:num>
  <w:num w:numId="26">
    <w:abstractNumId w:val="4"/>
  </w:num>
  <w:num w:numId="27">
    <w:abstractNumId w:val="27"/>
  </w:num>
  <w:num w:numId="28">
    <w:abstractNumId w:val="9"/>
  </w:num>
  <w:num w:numId="29">
    <w:abstractNumId w:val="11"/>
  </w:num>
  <w:num w:numId="30">
    <w:abstractNumId w:val="32"/>
  </w:num>
  <w:num w:numId="31">
    <w:abstractNumId w:val="23"/>
  </w:num>
  <w:num w:numId="32">
    <w:abstractNumId w:val="1"/>
  </w:num>
  <w:num w:numId="33">
    <w:abstractNumId w:val="6"/>
  </w:num>
  <w:num w:numId="34">
    <w:abstractNumId w:val="17"/>
  </w:num>
  <w:num w:numId="35">
    <w:abstractNumId w:val="41"/>
  </w:num>
  <w:num w:numId="36">
    <w:abstractNumId w:val="4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2"/>
  </w:num>
  <w:num w:numId="42">
    <w:abstractNumId w:val="0"/>
  </w:num>
  <w:num w:numId="43">
    <w:abstractNumId w:val="24"/>
  </w:num>
  <w:num w:numId="44">
    <w:abstractNumId w:val="33"/>
  </w:num>
  <w:num w:numId="45">
    <w:abstractNumId w:val="28"/>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A4"/>
    <w:rsid w:val="00013643"/>
    <w:rsid w:val="000213FD"/>
    <w:rsid w:val="00032C84"/>
    <w:rsid w:val="0004031D"/>
    <w:rsid w:val="0004533A"/>
    <w:rsid w:val="0004540E"/>
    <w:rsid w:val="00047FB3"/>
    <w:rsid w:val="00051B31"/>
    <w:rsid w:val="00056B7E"/>
    <w:rsid w:val="00060F3B"/>
    <w:rsid w:val="0006454C"/>
    <w:rsid w:val="0006522F"/>
    <w:rsid w:val="000700B0"/>
    <w:rsid w:val="00082604"/>
    <w:rsid w:val="000852F1"/>
    <w:rsid w:val="000A0B82"/>
    <w:rsid w:val="000A3A01"/>
    <w:rsid w:val="000B0893"/>
    <w:rsid w:val="000B3403"/>
    <w:rsid w:val="000B6D98"/>
    <w:rsid w:val="000C682E"/>
    <w:rsid w:val="000D012B"/>
    <w:rsid w:val="000D7B49"/>
    <w:rsid w:val="000E0A30"/>
    <w:rsid w:val="000E25AD"/>
    <w:rsid w:val="000F1365"/>
    <w:rsid w:val="000F6146"/>
    <w:rsid w:val="000F6D92"/>
    <w:rsid w:val="000F6F80"/>
    <w:rsid w:val="00100CC9"/>
    <w:rsid w:val="0010124A"/>
    <w:rsid w:val="00105FD5"/>
    <w:rsid w:val="001100B1"/>
    <w:rsid w:val="0011613A"/>
    <w:rsid w:val="00131C7D"/>
    <w:rsid w:val="00134303"/>
    <w:rsid w:val="00143169"/>
    <w:rsid w:val="001479BA"/>
    <w:rsid w:val="00154C42"/>
    <w:rsid w:val="00164ECC"/>
    <w:rsid w:val="001702B7"/>
    <w:rsid w:val="00170A6F"/>
    <w:rsid w:val="001752F2"/>
    <w:rsid w:val="0017549E"/>
    <w:rsid w:val="00182338"/>
    <w:rsid w:val="001836FA"/>
    <w:rsid w:val="00184FDD"/>
    <w:rsid w:val="00193910"/>
    <w:rsid w:val="001A1143"/>
    <w:rsid w:val="001A6A07"/>
    <w:rsid w:val="001B4A47"/>
    <w:rsid w:val="001C4639"/>
    <w:rsid w:val="001C7323"/>
    <w:rsid w:val="001D57D8"/>
    <w:rsid w:val="001E1B01"/>
    <w:rsid w:val="001F2003"/>
    <w:rsid w:val="001F356A"/>
    <w:rsid w:val="002078AF"/>
    <w:rsid w:val="00222258"/>
    <w:rsid w:val="00224C73"/>
    <w:rsid w:val="002458AB"/>
    <w:rsid w:val="00253CDE"/>
    <w:rsid w:val="0026321D"/>
    <w:rsid w:val="0026502A"/>
    <w:rsid w:val="002660F8"/>
    <w:rsid w:val="0027484F"/>
    <w:rsid w:val="00275966"/>
    <w:rsid w:val="00276936"/>
    <w:rsid w:val="00293C34"/>
    <w:rsid w:val="00297D65"/>
    <w:rsid w:val="002A7147"/>
    <w:rsid w:val="002B0839"/>
    <w:rsid w:val="002B0F04"/>
    <w:rsid w:val="002B19A5"/>
    <w:rsid w:val="002C0CB9"/>
    <w:rsid w:val="002C26F0"/>
    <w:rsid w:val="002C306F"/>
    <w:rsid w:val="002C4B33"/>
    <w:rsid w:val="002D73FA"/>
    <w:rsid w:val="002E2879"/>
    <w:rsid w:val="002E2B71"/>
    <w:rsid w:val="002E3AF3"/>
    <w:rsid w:val="002E68A5"/>
    <w:rsid w:val="002F451F"/>
    <w:rsid w:val="002F54B0"/>
    <w:rsid w:val="002F6F0B"/>
    <w:rsid w:val="00303A2A"/>
    <w:rsid w:val="00304FA7"/>
    <w:rsid w:val="00305D51"/>
    <w:rsid w:val="00307893"/>
    <w:rsid w:val="003135D6"/>
    <w:rsid w:val="0031412B"/>
    <w:rsid w:val="00323CBD"/>
    <w:rsid w:val="0032711C"/>
    <w:rsid w:val="00334A97"/>
    <w:rsid w:val="0034022C"/>
    <w:rsid w:val="00342A3A"/>
    <w:rsid w:val="00354485"/>
    <w:rsid w:val="00366A49"/>
    <w:rsid w:val="003706A3"/>
    <w:rsid w:val="00395CFF"/>
    <w:rsid w:val="003A21BD"/>
    <w:rsid w:val="003A5FF5"/>
    <w:rsid w:val="003A706C"/>
    <w:rsid w:val="003B3C85"/>
    <w:rsid w:val="003B5B93"/>
    <w:rsid w:val="003C0459"/>
    <w:rsid w:val="003C5BA8"/>
    <w:rsid w:val="003E09BE"/>
    <w:rsid w:val="003F19D2"/>
    <w:rsid w:val="003F1E23"/>
    <w:rsid w:val="003F4713"/>
    <w:rsid w:val="003F5F90"/>
    <w:rsid w:val="00402E8A"/>
    <w:rsid w:val="00404EC9"/>
    <w:rsid w:val="00407778"/>
    <w:rsid w:val="0041716E"/>
    <w:rsid w:val="004350CE"/>
    <w:rsid w:val="00435629"/>
    <w:rsid w:val="004465A6"/>
    <w:rsid w:val="004731A5"/>
    <w:rsid w:val="004739B8"/>
    <w:rsid w:val="00481828"/>
    <w:rsid w:val="004831AC"/>
    <w:rsid w:val="00485E69"/>
    <w:rsid w:val="00497E6A"/>
    <w:rsid w:val="004A1607"/>
    <w:rsid w:val="004A7FFA"/>
    <w:rsid w:val="004C05F7"/>
    <w:rsid w:val="004C10E6"/>
    <w:rsid w:val="004C33AB"/>
    <w:rsid w:val="004C3BE8"/>
    <w:rsid w:val="004C761A"/>
    <w:rsid w:val="004D2480"/>
    <w:rsid w:val="004D7B74"/>
    <w:rsid w:val="004F0731"/>
    <w:rsid w:val="004F0CB9"/>
    <w:rsid w:val="005047A2"/>
    <w:rsid w:val="00507228"/>
    <w:rsid w:val="00513C48"/>
    <w:rsid w:val="00530D00"/>
    <w:rsid w:val="0053270F"/>
    <w:rsid w:val="00535775"/>
    <w:rsid w:val="00536E1B"/>
    <w:rsid w:val="00542D26"/>
    <w:rsid w:val="00543AAA"/>
    <w:rsid w:val="00547EA4"/>
    <w:rsid w:val="00557D48"/>
    <w:rsid w:val="00563B41"/>
    <w:rsid w:val="00564485"/>
    <w:rsid w:val="005646BF"/>
    <w:rsid w:val="00571C75"/>
    <w:rsid w:val="0057261D"/>
    <w:rsid w:val="0058593C"/>
    <w:rsid w:val="00586F24"/>
    <w:rsid w:val="00594BF9"/>
    <w:rsid w:val="005A48FD"/>
    <w:rsid w:val="005A6FFB"/>
    <w:rsid w:val="005B0334"/>
    <w:rsid w:val="005B3176"/>
    <w:rsid w:val="005C19DD"/>
    <w:rsid w:val="005C6228"/>
    <w:rsid w:val="005C6EA8"/>
    <w:rsid w:val="005D08C2"/>
    <w:rsid w:val="005D2B86"/>
    <w:rsid w:val="005E030F"/>
    <w:rsid w:val="005E3A81"/>
    <w:rsid w:val="005E6360"/>
    <w:rsid w:val="005F4341"/>
    <w:rsid w:val="005F4FDE"/>
    <w:rsid w:val="005F6175"/>
    <w:rsid w:val="006232D6"/>
    <w:rsid w:val="00626D50"/>
    <w:rsid w:val="006527C6"/>
    <w:rsid w:val="00653156"/>
    <w:rsid w:val="0065527D"/>
    <w:rsid w:val="00656579"/>
    <w:rsid w:val="006726D8"/>
    <w:rsid w:val="00674F73"/>
    <w:rsid w:val="00675517"/>
    <w:rsid w:val="00677CE9"/>
    <w:rsid w:val="00687419"/>
    <w:rsid w:val="00687C60"/>
    <w:rsid w:val="00693A48"/>
    <w:rsid w:val="006A3555"/>
    <w:rsid w:val="006A47D2"/>
    <w:rsid w:val="006A60EC"/>
    <w:rsid w:val="006B0060"/>
    <w:rsid w:val="006B142D"/>
    <w:rsid w:val="006D03DE"/>
    <w:rsid w:val="006D40FA"/>
    <w:rsid w:val="006D7105"/>
    <w:rsid w:val="006E27FB"/>
    <w:rsid w:val="006E346A"/>
    <w:rsid w:val="006E7E99"/>
    <w:rsid w:val="006F3D57"/>
    <w:rsid w:val="00700280"/>
    <w:rsid w:val="00703A83"/>
    <w:rsid w:val="0070762F"/>
    <w:rsid w:val="007123C8"/>
    <w:rsid w:val="00724851"/>
    <w:rsid w:val="007315CC"/>
    <w:rsid w:val="00733F72"/>
    <w:rsid w:val="00737C0E"/>
    <w:rsid w:val="00744B29"/>
    <w:rsid w:val="007459FB"/>
    <w:rsid w:val="00747362"/>
    <w:rsid w:val="00750C67"/>
    <w:rsid w:val="00767401"/>
    <w:rsid w:val="00767DDE"/>
    <w:rsid w:val="0077057F"/>
    <w:rsid w:val="007729C1"/>
    <w:rsid w:val="00781C09"/>
    <w:rsid w:val="00792DCD"/>
    <w:rsid w:val="007A14B3"/>
    <w:rsid w:val="007A7455"/>
    <w:rsid w:val="007B286A"/>
    <w:rsid w:val="007D279E"/>
    <w:rsid w:val="007D5CFE"/>
    <w:rsid w:val="007D70F2"/>
    <w:rsid w:val="007E0A80"/>
    <w:rsid w:val="00803235"/>
    <w:rsid w:val="00804F8C"/>
    <w:rsid w:val="00810814"/>
    <w:rsid w:val="008178CD"/>
    <w:rsid w:val="00835FF1"/>
    <w:rsid w:val="00846F40"/>
    <w:rsid w:val="00853590"/>
    <w:rsid w:val="008606F4"/>
    <w:rsid w:val="00861577"/>
    <w:rsid w:val="008630E1"/>
    <w:rsid w:val="00867AAB"/>
    <w:rsid w:val="00886803"/>
    <w:rsid w:val="008A2BBC"/>
    <w:rsid w:val="008A6524"/>
    <w:rsid w:val="008B4AAC"/>
    <w:rsid w:val="008B7A09"/>
    <w:rsid w:val="008C4139"/>
    <w:rsid w:val="008C7C38"/>
    <w:rsid w:val="008D0B90"/>
    <w:rsid w:val="008D3AA5"/>
    <w:rsid w:val="008E3E5C"/>
    <w:rsid w:val="008E6ADE"/>
    <w:rsid w:val="008F7367"/>
    <w:rsid w:val="00905237"/>
    <w:rsid w:val="00910B12"/>
    <w:rsid w:val="009117A9"/>
    <w:rsid w:val="0092044A"/>
    <w:rsid w:val="00931CA5"/>
    <w:rsid w:val="00936A5C"/>
    <w:rsid w:val="00945BAB"/>
    <w:rsid w:val="00946F30"/>
    <w:rsid w:val="00954BC7"/>
    <w:rsid w:val="00956AD8"/>
    <w:rsid w:val="0095704C"/>
    <w:rsid w:val="00960E77"/>
    <w:rsid w:val="00962FED"/>
    <w:rsid w:val="00965E84"/>
    <w:rsid w:val="00966098"/>
    <w:rsid w:val="00980EEA"/>
    <w:rsid w:val="009A0839"/>
    <w:rsid w:val="009A4287"/>
    <w:rsid w:val="009B007D"/>
    <w:rsid w:val="009B6576"/>
    <w:rsid w:val="009C4BF0"/>
    <w:rsid w:val="009C7E54"/>
    <w:rsid w:val="009D0AEC"/>
    <w:rsid w:val="009D5C07"/>
    <w:rsid w:val="009D69FB"/>
    <w:rsid w:val="009E1601"/>
    <w:rsid w:val="009E3FF9"/>
    <w:rsid w:val="009E43C8"/>
    <w:rsid w:val="009F026F"/>
    <w:rsid w:val="009F10BE"/>
    <w:rsid w:val="009F72F7"/>
    <w:rsid w:val="00A033E0"/>
    <w:rsid w:val="00A1331A"/>
    <w:rsid w:val="00A20ABF"/>
    <w:rsid w:val="00A20E55"/>
    <w:rsid w:val="00A235A8"/>
    <w:rsid w:val="00A2603D"/>
    <w:rsid w:val="00A26C04"/>
    <w:rsid w:val="00A3076B"/>
    <w:rsid w:val="00A3234E"/>
    <w:rsid w:val="00A34CDB"/>
    <w:rsid w:val="00A35C7B"/>
    <w:rsid w:val="00A361F0"/>
    <w:rsid w:val="00A37AFD"/>
    <w:rsid w:val="00A4294C"/>
    <w:rsid w:val="00A5759A"/>
    <w:rsid w:val="00A57DA4"/>
    <w:rsid w:val="00A6347A"/>
    <w:rsid w:val="00A66741"/>
    <w:rsid w:val="00A670E8"/>
    <w:rsid w:val="00A745B5"/>
    <w:rsid w:val="00A7765C"/>
    <w:rsid w:val="00A83FBA"/>
    <w:rsid w:val="00A84FE1"/>
    <w:rsid w:val="00AA16B0"/>
    <w:rsid w:val="00AA1700"/>
    <w:rsid w:val="00AA48ED"/>
    <w:rsid w:val="00AB09A2"/>
    <w:rsid w:val="00AB378E"/>
    <w:rsid w:val="00AB4C10"/>
    <w:rsid w:val="00AB6797"/>
    <w:rsid w:val="00AC6F69"/>
    <w:rsid w:val="00AD0559"/>
    <w:rsid w:val="00AD2840"/>
    <w:rsid w:val="00AF02D8"/>
    <w:rsid w:val="00AF3814"/>
    <w:rsid w:val="00B003F1"/>
    <w:rsid w:val="00B0150C"/>
    <w:rsid w:val="00B033D4"/>
    <w:rsid w:val="00B044B6"/>
    <w:rsid w:val="00B0658E"/>
    <w:rsid w:val="00B11A50"/>
    <w:rsid w:val="00B143EB"/>
    <w:rsid w:val="00B15601"/>
    <w:rsid w:val="00B16A4F"/>
    <w:rsid w:val="00B211D1"/>
    <w:rsid w:val="00B2191B"/>
    <w:rsid w:val="00B349DF"/>
    <w:rsid w:val="00B368FC"/>
    <w:rsid w:val="00B42A58"/>
    <w:rsid w:val="00B56740"/>
    <w:rsid w:val="00B766C2"/>
    <w:rsid w:val="00B82060"/>
    <w:rsid w:val="00B83658"/>
    <w:rsid w:val="00B8513E"/>
    <w:rsid w:val="00B9284E"/>
    <w:rsid w:val="00BA0899"/>
    <w:rsid w:val="00BA272C"/>
    <w:rsid w:val="00BD18E4"/>
    <w:rsid w:val="00BD64E3"/>
    <w:rsid w:val="00BD6515"/>
    <w:rsid w:val="00C03C6F"/>
    <w:rsid w:val="00C20C30"/>
    <w:rsid w:val="00C22CF8"/>
    <w:rsid w:val="00C25264"/>
    <w:rsid w:val="00C3280E"/>
    <w:rsid w:val="00C33A63"/>
    <w:rsid w:val="00C560E6"/>
    <w:rsid w:val="00C65FD0"/>
    <w:rsid w:val="00C74377"/>
    <w:rsid w:val="00C83632"/>
    <w:rsid w:val="00C850D4"/>
    <w:rsid w:val="00C86049"/>
    <w:rsid w:val="00C86EBA"/>
    <w:rsid w:val="00C87BA0"/>
    <w:rsid w:val="00C904C1"/>
    <w:rsid w:val="00C94A27"/>
    <w:rsid w:val="00C94A3B"/>
    <w:rsid w:val="00CA571E"/>
    <w:rsid w:val="00CB1402"/>
    <w:rsid w:val="00CB1F42"/>
    <w:rsid w:val="00CB67F9"/>
    <w:rsid w:val="00CD0327"/>
    <w:rsid w:val="00CE3345"/>
    <w:rsid w:val="00CF4B3A"/>
    <w:rsid w:val="00D20E1C"/>
    <w:rsid w:val="00D30DF5"/>
    <w:rsid w:val="00D32149"/>
    <w:rsid w:val="00D33AEF"/>
    <w:rsid w:val="00D51276"/>
    <w:rsid w:val="00D514C8"/>
    <w:rsid w:val="00D54161"/>
    <w:rsid w:val="00D576BC"/>
    <w:rsid w:val="00D63EC4"/>
    <w:rsid w:val="00D6426C"/>
    <w:rsid w:val="00D64387"/>
    <w:rsid w:val="00D671D3"/>
    <w:rsid w:val="00D67962"/>
    <w:rsid w:val="00D73F1A"/>
    <w:rsid w:val="00D7552B"/>
    <w:rsid w:val="00D765CA"/>
    <w:rsid w:val="00D864B7"/>
    <w:rsid w:val="00D93E50"/>
    <w:rsid w:val="00DA6987"/>
    <w:rsid w:val="00DB6072"/>
    <w:rsid w:val="00DC76E7"/>
    <w:rsid w:val="00DC7AC7"/>
    <w:rsid w:val="00DD2EC8"/>
    <w:rsid w:val="00DD4B53"/>
    <w:rsid w:val="00DE1A8D"/>
    <w:rsid w:val="00DF636A"/>
    <w:rsid w:val="00DF7FA4"/>
    <w:rsid w:val="00E06BCC"/>
    <w:rsid w:val="00E106D8"/>
    <w:rsid w:val="00E11B6B"/>
    <w:rsid w:val="00E228C5"/>
    <w:rsid w:val="00E33F67"/>
    <w:rsid w:val="00E425FB"/>
    <w:rsid w:val="00E614EF"/>
    <w:rsid w:val="00E658B2"/>
    <w:rsid w:val="00E770CA"/>
    <w:rsid w:val="00E9054B"/>
    <w:rsid w:val="00E961F7"/>
    <w:rsid w:val="00E977F0"/>
    <w:rsid w:val="00EB01A8"/>
    <w:rsid w:val="00EB12B0"/>
    <w:rsid w:val="00EB3356"/>
    <w:rsid w:val="00EB7BD6"/>
    <w:rsid w:val="00EC4D83"/>
    <w:rsid w:val="00ED7D3B"/>
    <w:rsid w:val="00EE5002"/>
    <w:rsid w:val="00F008B3"/>
    <w:rsid w:val="00F0541E"/>
    <w:rsid w:val="00F111FA"/>
    <w:rsid w:val="00F120A2"/>
    <w:rsid w:val="00F14949"/>
    <w:rsid w:val="00F244E5"/>
    <w:rsid w:val="00F2507C"/>
    <w:rsid w:val="00F262D7"/>
    <w:rsid w:val="00F325C4"/>
    <w:rsid w:val="00F34B0B"/>
    <w:rsid w:val="00F437F7"/>
    <w:rsid w:val="00F449A4"/>
    <w:rsid w:val="00F47A9C"/>
    <w:rsid w:val="00F75670"/>
    <w:rsid w:val="00F76A73"/>
    <w:rsid w:val="00F76C99"/>
    <w:rsid w:val="00F81289"/>
    <w:rsid w:val="00F82C37"/>
    <w:rsid w:val="00F86EEF"/>
    <w:rsid w:val="00FB484C"/>
    <w:rsid w:val="00FB51C3"/>
    <w:rsid w:val="00FB755A"/>
    <w:rsid w:val="00FC161D"/>
    <w:rsid w:val="00FC6C34"/>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A8"/>
    <w:pPr>
      <w:spacing w:after="200" w:line="276" w:lineRule="auto"/>
    </w:pPr>
    <w:rPr>
      <w:sz w:val="22"/>
      <w:szCs w:val="22"/>
    </w:rPr>
  </w:style>
  <w:style w:type="paragraph" w:styleId="Heading1">
    <w:name w:val="heading 1"/>
    <w:basedOn w:val="Normal"/>
    <w:next w:val="Normal"/>
    <w:link w:val="Heading1Char"/>
    <w:uiPriority w:val="99"/>
    <w:qFormat/>
    <w:rsid w:val="00D576BC"/>
    <w:pPr>
      <w:keepNext/>
      <w:widowControl w:val="0"/>
      <w:spacing w:after="0" w:line="240" w:lineRule="auto"/>
      <w:outlineLvl w:val="0"/>
    </w:pPr>
    <w:rPr>
      <w:rFonts w:ascii="Times New Roman" w:eastAsia="Times New Roman" w:hAnsi="Times New Roman"/>
      <w:b/>
      <w:bCs/>
      <w:snapToGrid w:val="0"/>
      <w:sz w:val="24"/>
      <w:szCs w:val="20"/>
    </w:rPr>
  </w:style>
  <w:style w:type="paragraph" w:styleId="Heading2">
    <w:name w:val="heading 2"/>
    <w:basedOn w:val="Normal"/>
    <w:next w:val="Normal"/>
    <w:link w:val="Heading2Char"/>
    <w:uiPriority w:val="9"/>
    <w:semiHidden/>
    <w:unhideWhenUsed/>
    <w:qFormat/>
    <w:rsid w:val="002B08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F7367"/>
    <w:pPr>
      <w:ind w:left="720"/>
      <w:contextualSpacing/>
    </w:pPr>
  </w:style>
  <w:style w:type="paragraph" w:styleId="BalloonText">
    <w:name w:val="Balloon Text"/>
    <w:basedOn w:val="Normal"/>
    <w:semiHidden/>
    <w:rsid w:val="003706A3"/>
    <w:rPr>
      <w:rFonts w:ascii="Tahoma" w:hAnsi="Tahoma" w:cs="Tahoma"/>
      <w:sz w:val="16"/>
      <w:szCs w:val="16"/>
    </w:rPr>
  </w:style>
  <w:style w:type="paragraph" w:styleId="Header">
    <w:name w:val="header"/>
    <w:basedOn w:val="Normal"/>
    <w:link w:val="HeaderChar"/>
    <w:uiPriority w:val="99"/>
    <w:unhideWhenUsed/>
    <w:rsid w:val="003A21BD"/>
    <w:pPr>
      <w:tabs>
        <w:tab w:val="center" w:pos="4680"/>
        <w:tab w:val="right" w:pos="9360"/>
      </w:tabs>
    </w:pPr>
  </w:style>
  <w:style w:type="character" w:customStyle="1" w:styleId="HeaderChar">
    <w:name w:val="Header Char"/>
    <w:basedOn w:val="DefaultParagraphFont"/>
    <w:link w:val="Header"/>
    <w:uiPriority w:val="99"/>
    <w:rsid w:val="003A21BD"/>
    <w:rPr>
      <w:sz w:val="22"/>
      <w:szCs w:val="22"/>
    </w:rPr>
  </w:style>
  <w:style w:type="paragraph" w:styleId="Footer">
    <w:name w:val="footer"/>
    <w:basedOn w:val="Normal"/>
    <w:link w:val="FooterChar"/>
    <w:uiPriority w:val="99"/>
    <w:unhideWhenUsed/>
    <w:rsid w:val="003A21BD"/>
    <w:pPr>
      <w:tabs>
        <w:tab w:val="center" w:pos="4680"/>
        <w:tab w:val="right" w:pos="9360"/>
      </w:tabs>
    </w:pPr>
  </w:style>
  <w:style w:type="character" w:customStyle="1" w:styleId="FooterChar">
    <w:name w:val="Footer Char"/>
    <w:basedOn w:val="DefaultParagraphFont"/>
    <w:link w:val="Footer"/>
    <w:uiPriority w:val="99"/>
    <w:rsid w:val="003A21BD"/>
    <w:rPr>
      <w:sz w:val="22"/>
      <w:szCs w:val="22"/>
    </w:rPr>
  </w:style>
  <w:style w:type="character" w:styleId="Hyperlink">
    <w:name w:val="Hyperlink"/>
    <w:basedOn w:val="DefaultParagraphFont"/>
    <w:uiPriority w:val="99"/>
    <w:unhideWhenUsed/>
    <w:rsid w:val="00674F73"/>
    <w:rPr>
      <w:color w:val="0000FF"/>
      <w:u w:val="single"/>
    </w:rPr>
  </w:style>
  <w:style w:type="character" w:customStyle="1" w:styleId="Heading1Char">
    <w:name w:val="Heading 1 Char"/>
    <w:basedOn w:val="DefaultParagraphFont"/>
    <w:link w:val="Heading1"/>
    <w:uiPriority w:val="99"/>
    <w:rsid w:val="00D576BC"/>
    <w:rPr>
      <w:rFonts w:ascii="Times New Roman" w:eastAsia="Times New Roman" w:hAnsi="Times New Roman"/>
      <w:b/>
      <w:bCs/>
      <w:snapToGrid w:val="0"/>
      <w:sz w:val="24"/>
    </w:rPr>
  </w:style>
  <w:style w:type="character" w:styleId="FollowedHyperlink">
    <w:name w:val="FollowedHyperlink"/>
    <w:basedOn w:val="DefaultParagraphFont"/>
    <w:uiPriority w:val="99"/>
    <w:semiHidden/>
    <w:unhideWhenUsed/>
    <w:rsid w:val="00D32149"/>
    <w:rPr>
      <w:color w:val="800080" w:themeColor="followedHyperlink"/>
      <w:u w:val="single"/>
    </w:rPr>
  </w:style>
  <w:style w:type="paragraph" w:customStyle="1" w:styleId="a">
    <w:name w:val="_"/>
    <w:basedOn w:val="Normal"/>
    <w:uiPriority w:val="99"/>
    <w:rsid w:val="00FB51C3"/>
    <w:pPr>
      <w:widowControl w:val="0"/>
      <w:spacing w:after="0" w:line="240" w:lineRule="auto"/>
      <w:ind w:left="720" w:hanging="720"/>
    </w:pPr>
    <w:rPr>
      <w:rFonts w:ascii="Times New Roman" w:eastAsia="Times New Roman" w:hAnsi="Times New Roman"/>
      <w:sz w:val="24"/>
      <w:szCs w:val="20"/>
    </w:rPr>
  </w:style>
  <w:style w:type="paragraph" w:styleId="NormalWeb">
    <w:name w:val="Normal (Web)"/>
    <w:basedOn w:val="Normal"/>
    <w:rsid w:val="00FB51C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B51C3"/>
    <w:rPr>
      <w:rFonts w:cs="Times New Roman"/>
      <w:b/>
      <w:bCs/>
    </w:rPr>
  </w:style>
  <w:style w:type="paragraph" w:customStyle="1" w:styleId="Default">
    <w:name w:val="Default"/>
    <w:uiPriority w:val="99"/>
    <w:rsid w:val="00FB51C3"/>
    <w:pPr>
      <w:autoSpaceDE w:val="0"/>
      <w:autoSpaceDN w:val="0"/>
      <w:adjustRightInd w:val="0"/>
    </w:pPr>
    <w:rPr>
      <w:rFonts w:ascii="Times New Roman" w:eastAsia="Times New Roman" w:hAnsi="Times New Roman"/>
      <w:color w:val="000000"/>
      <w:sz w:val="24"/>
      <w:szCs w:val="24"/>
    </w:rPr>
  </w:style>
  <w:style w:type="paragraph" w:customStyle="1" w:styleId="Listwskippedline">
    <w:name w:val="List w skipped line"/>
    <w:basedOn w:val="ListParagraph"/>
    <w:link w:val="ListwskippedlineChar"/>
    <w:qFormat/>
    <w:rsid w:val="002F451F"/>
    <w:pPr>
      <w:spacing w:before="120" w:after="120" w:line="240" w:lineRule="auto"/>
      <w:ind w:left="0" w:right="720"/>
    </w:pPr>
    <w:rPr>
      <w:rFonts w:ascii="Arial" w:hAnsi="Arial"/>
    </w:rPr>
  </w:style>
  <w:style w:type="paragraph" w:customStyle="1" w:styleId="Heading3a">
    <w:name w:val="Heading 3a"/>
    <w:basedOn w:val="Listwskippedline"/>
    <w:qFormat/>
    <w:rsid w:val="002F451F"/>
    <w:pPr>
      <w:numPr>
        <w:ilvl w:val="1"/>
        <w:numId w:val="36"/>
      </w:numPr>
    </w:pPr>
  </w:style>
  <w:style w:type="character" w:customStyle="1" w:styleId="ListParagraphChar">
    <w:name w:val="List Paragraph Char"/>
    <w:basedOn w:val="DefaultParagraphFont"/>
    <w:link w:val="ListParagraph"/>
    <w:uiPriority w:val="34"/>
    <w:rsid w:val="002F451F"/>
    <w:rPr>
      <w:sz w:val="22"/>
      <w:szCs w:val="22"/>
    </w:rPr>
  </w:style>
  <w:style w:type="character" w:customStyle="1" w:styleId="ListwskippedlineChar">
    <w:name w:val="List w skipped line Char"/>
    <w:basedOn w:val="ListParagraphChar"/>
    <w:link w:val="Listwskippedline"/>
    <w:rsid w:val="002F451F"/>
    <w:rPr>
      <w:rFonts w:ascii="Arial" w:hAnsi="Arial"/>
      <w:sz w:val="22"/>
      <w:szCs w:val="22"/>
    </w:rPr>
  </w:style>
  <w:style w:type="character" w:styleId="CommentReference">
    <w:name w:val="annotation reference"/>
    <w:basedOn w:val="DefaultParagraphFont"/>
    <w:uiPriority w:val="99"/>
    <w:semiHidden/>
    <w:unhideWhenUsed/>
    <w:rsid w:val="004D7B74"/>
    <w:rPr>
      <w:sz w:val="16"/>
      <w:szCs w:val="16"/>
    </w:rPr>
  </w:style>
  <w:style w:type="paragraph" w:styleId="CommentText">
    <w:name w:val="annotation text"/>
    <w:basedOn w:val="Normal"/>
    <w:link w:val="CommentTextChar"/>
    <w:uiPriority w:val="99"/>
    <w:semiHidden/>
    <w:unhideWhenUsed/>
    <w:rsid w:val="004D7B74"/>
    <w:pPr>
      <w:spacing w:line="240" w:lineRule="auto"/>
    </w:pPr>
    <w:rPr>
      <w:sz w:val="20"/>
      <w:szCs w:val="20"/>
    </w:rPr>
  </w:style>
  <w:style w:type="character" w:customStyle="1" w:styleId="CommentTextChar">
    <w:name w:val="Comment Text Char"/>
    <w:basedOn w:val="DefaultParagraphFont"/>
    <w:link w:val="CommentText"/>
    <w:uiPriority w:val="99"/>
    <w:semiHidden/>
    <w:rsid w:val="004D7B74"/>
  </w:style>
  <w:style w:type="paragraph" w:styleId="CommentSubject">
    <w:name w:val="annotation subject"/>
    <w:basedOn w:val="CommentText"/>
    <w:next w:val="CommentText"/>
    <w:link w:val="CommentSubjectChar"/>
    <w:uiPriority w:val="99"/>
    <w:semiHidden/>
    <w:unhideWhenUsed/>
    <w:rsid w:val="004D7B74"/>
    <w:rPr>
      <w:b/>
      <w:bCs/>
    </w:rPr>
  </w:style>
  <w:style w:type="character" w:customStyle="1" w:styleId="CommentSubjectChar">
    <w:name w:val="Comment Subject Char"/>
    <w:basedOn w:val="CommentTextChar"/>
    <w:link w:val="CommentSubject"/>
    <w:uiPriority w:val="99"/>
    <w:semiHidden/>
    <w:rsid w:val="004D7B74"/>
    <w:rPr>
      <w:b/>
      <w:bCs/>
    </w:rPr>
  </w:style>
  <w:style w:type="paragraph" w:customStyle="1" w:styleId="ColorfulList-Accent11">
    <w:name w:val="Colorful List - Accent 11"/>
    <w:basedOn w:val="Normal"/>
    <w:uiPriority w:val="34"/>
    <w:rsid w:val="005E030F"/>
    <w:pPr>
      <w:spacing w:after="0" w:line="240" w:lineRule="auto"/>
      <w:ind w:left="720" w:right="720"/>
    </w:pPr>
    <w:rPr>
      <w:rFonts w:ascii="Arial" w:hAnsi="Arial"/>
      <w:sz w:val="24"/>
      <w:szCs w:val="24"/>
    </w:rPr>
  </w:style>
  <w:style w:type="character" w:customStyle="1" w:styleId="Heading2Char">
    <w:name w:val="Heading 2 Char"/>
    <w:basedOn w:val="DefaultParagraphFont"/>
    <w:link w:val="Heading2"/>
    <w:uiPriority w:val="9"/>
    <w:semiHidden/>
    <w:rsid w:val="002B0839"/>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A235A8"/>
    <w:rPr>
      <w:sz w:val="22"/>
      <w:szCs w:val="22"/>
    </w:rPr>
  </w:style>
  <w:style w:type="paragraph" w:customStyle="1" w:styleId="c2">
    <w:name w:val="c2"/>
    <w:basedOn w:val="Normal"/>
    <w:next w:val="Normal"/>
    <w:rsid w:val="009D5C07"/>
    <w:pPr>
      <w:spacing w:after="0" w:line="240" w:lineRule="atLeast"/>
      <w:ind w:right="720"/>
      <w:jc w:val="center"/>
    </w:pPr>
    <w:rPr>
      <w:rFonts w:ascii="Arial" w:eastAsia="Arial" w:hAnsi="Arial"/>
      <w:sz w:val="24"/>
      <w:szCs w:val="24"/>
      <w:lang w:eastAsia="ar-SA"/>
    </w:rPr>
  </w:style>
  <w:style w:type="character" w:styleId="FootnoteReference">
    <w:name w:val="footnote reference"/>
    <w:semiHidden/>
    <w:rsid w:val="00B9284E"/>
    <w:rPr>
      <w:rFonts w:cs="Times New Roman"/>
    </w:rPr>
  </w:style>
  <w:style w:type="paragraph" w:styleId="FootnoteText">
    <w:name w:val="footnote text"/>
    <w:basedOn w:val="Normal"/>
    <w:link w:val="FootnoteTextChar"/>
    <w:rsid w:val="00B9284E"/>
    <w:pPr>
      <w:spacing w:after="0" w:line="240" w:lineRule="auto"/>
      <w:ind w:right="720"/>
    </w:pPr>
    <w:rPr>
      <w:rFonts w:ascii="Arial" w:eastAsiaTheme="minorHAnsi" w:hAnsi="Arial"/>
      <w:sz w:val="20"/>
      <w:szCs w:val="24"/>
    </w:rPr>
  </w:style>
  <w:style w:type="character" w:customStyle="1" w:styleId="FootnoteTextChar">
    <w:name w:val="Footnote Text Char"/>
    <w:basedOn w:val="DefaultParagraphFont"/>
    <w:link w:val="FootnoteText"/>
    <w:rsid w:val="00B9284E"/>
    <w:rPr>
      <w:rFonts w:ascii="Arial" w:eastAsiaTheme="minorHAnsi"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A8"/>
    <w:pPr>
      <w:spacing w:after="200" w:line="276" w:lineRule="auto"/>
    </w:pPr>
    <w:rPr>
      <w:sz w:val="22"/>
      <w:szCs w:val="22"/>
    </w:rPr>
  </w:style>
  <w:style w:type="paragraph" w:styleId="Heading1">
    <w:name w:val="heading 1"/>
    <w:basedOn w:val="Normal"/>
    <w:next w:val="Normal"/>
    <w:link w:val="Heading1Char"/>
    <w:uiPriority w:val="99"/>
    <w:qFormat/>
    <w:rsid w:val="00D576BC"/>
    <w:pPr>
      <w:keepNext/>
      <w:widowControl w:val="0"/>
      <w:spacing w:after="0" w:line="240" w:lineRule="auto"/>
      <w:outlineLvl w:val="0"/>
    </w:pPr>
    <w:rPr>
      <w:rFonts w:ascii="Times New Roman" w:eastAsia="Times New Roman" w:hAnsi="Times New Roman"/>
      <w:b/>
      <w:bCs/>
      <w:snapToGrid w:val="0"/>
      <w:sz w:val="24"/>
      <w:szCs w:val="20"/>
    </w:rPr>
  </w:style>
  <w:style w:type="paragraph" w:styleId="Heading2">
    <w:name w:val="heading 2"/>
    <w:basedOn w:val="Normal"/>
    <w:next w:val="Normal"/>
    <w:link w:val="Heading2Char"/>
    <w:uiPriority w:val="9"/>
    <w:semiHidden/>
    <w:unhideWhenUsed/>
    <w:qFormat/>
    <w:rsid w:val="002B08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F7367"/>
    <w:pPr>
      <w:ind w:left="720"/>
      <w:contextualSpacing/>
    </w:pPr>
  </w:style>
  <w:style w:type="paragraph" w:styleId="BalloonText">
    <w:name w:val="Balloon Text"/>
    <w:basedOn w:val="Normal"/>
    <w:semiHidden/>
    <w:rsid w:val="003706A3"/>
    <w:rPr>
      <w:rFonts w:ascii="Tahoma" w:hAnsi="Tahoma" w:cs="Tahoma"/>
      <w:sz w:val="16"/>
      <w:szCs w:val="16"/>
    </w:rPr>
  </w:style>
  <w:style w:type="paragraph" w:styleId="Header">
    <w:name w:val="header"/>
    <w:basedOn w:val="Normal"/>
    <w:link w:val="HeaderChar"/>
    <w:uiPriority w:val="99"/>
    <w:unhideWhenUsed/>
    <w:rsid w:val="003A21BD"/>
    <w:pPr>
      <w:tabs>
        <w:tab w:val="center" w:pos="4680"/>
        <w:tab w:val="right" w:pos="9360"/>
      </w:tabs>
    </w:pPr>
  </w:style>
  <w:style w:type="character" w:customStyle="1" w:styleId="HeaderChar">
    <w:name w:val="Header Char"/>
    <w:basedOn w:val="DefaultParagraphFont"/>
    <w:link w:val="Header"/>
    <w:uiPriority w:val="99"/>
    <w:rsid w:val="003A21BD"/>
    <w:rPr>
      <w:sz w:val="22"/>
      <w:szCs w:val="22"/>
    </w:rPr>
  </w:style>
  <w:style w:type="paragraph" w:styleId="Footer">
    <w:name w:val="footer"/>
    <w:basedOn w:val="Normal"/>
    <w:link w:val="FooterChar"/>
    <w:uiPriority w:val="99"/>
    <w:unhideWhenUsed/>
    <w:rsid w:val="003A21BD"/>
    <w:pPr>
      <w:tabs>
        <w:tab w:val="center" w:pos="4680"/>
        <w:tab w:val="right" w:pos="9360"/>
      </w:tabs>
    </w:pPr>
  </w:style>
  <w:style w:type="character" w:customStyle="1" w:styleId="FooterChar">
    <w:name w:val="Footer Char"/>
    <w:basedOn w:val="DefaultParagraphFont"/>
    <w:link w:val="Footer"/>
    <w:uiPriority w:val="99"/>
    <w:rsid w:val="003A21BD"/>
    <w:rPr>
      <w:sz w:val="22"/>
      <w:szCs w:val="22"/>
    </w:rPr>
  </w:style>
  <w:style w:type="character" w:styleId="Hyperlink">
    <w:name w:val="Hyperlink"/>
    <w:basedOn w:val="DefaultParagraphFont"/>
    <w:uiPriority w:val="99"/>
    <w:unhideWhenUsed/>
    <w:rsid w:val="00674F73"/>
    <w:rPr>
      <w:color w:val="0000FF"/>
      <w:u w:val="single"/>
    </w:rPr>
  </w:style>
  <w:style w:type="character" w:customStyle="1" w:styleId="Heading1Char">
    <w:name w:val="Heading 1 Char"/>
    <w:basedOn w:val="DefaultParagraphFont"/>
    <w:link w:val="Heading1"/>
    <w:uiPriority w:val="99"/>
    <w:rsid w:val="00D576BC"/>
    <w:rPr>
      <w:rFonts w:ascii="Times New Roman" w:eastAsia="Times New Roman" w:hAnsi="Times New Roman"/>
      <w:b/>
      <w:bCs/>
      <w:snapToGrid w:val="0"/>
      <w:sz w:val="24"/>
    </w:rPr>
  </w:style>
  <w:style w:type="character" w:styleId="FollowedHyperlink">
    <w:name w:val="FollowedHyperlink"/>
    <w:basedOn w:val="DefaultParagraphFont"/>
    <w:uiPriority w:val="99"/>
    <w:semiHidden/>
    <w:unhideWhenUsed/>
    <w:rsid w:val="00D32149"/>
    <w:rPr>
      <w:color w:val="800080" w:themeColor="followedHyperlink"/>
      <w:u w:val="single"/>
    </w:rPr>
  </w:style>
  <w:style w:type="paragraph" w:customStyle="1" w:styleId="a">
    <w:name w:val="_"/>
    <w:basedOn w:val="Normal"/>
    <w:uiPriority w:val="99"/>
    <w:rsid w:val="00FB51C3"/>
    <w:pPr>
      <w:widowControl w:val="0"/>
      <w:spacing w:after="0" w:line="240" w:lineRule="auto"/>
      <w:ind w:left="720" w:hanging="720"/>
    </w:pPr>
    <w:rPr>
      <w:rFonts w:ascii="Times New Roman" w:eastAsia="Times New Roman" w:hAnsi="Times New Roman"/>
      <w:sz w:val="24"/>
      <w:szCs w:val="20"/>
    </w:rPr>
  </w:style>
  <w:style w:type="paragraph" w:styleId="NormalWeb">
    <w:name w:val="Normal (Web)"/>
    <w:basedOn w:val="Normal"/>
    <w:rsid w:val="00FB51C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B51C3"/>
    <w:rPr>
      <w:rFonts w:cs="Times New Roman"/>
      <w:b/>
      <w:bCs/>
    </w:rPr>
  </w:style>
  <w:style w:type="paragraph" w:customStyle="1" w:styleId="Default">
    <w:name w:val="Default"/>
    <w:uiPriority w:val="99"/>
    <w:rsid w:val="00FB51C3"/>
    <w:pPr>
      <w:autoSpaceDE w:val="0"/>
      <w:autoSpaceDN w:val="0"/>
      <w:adjustRightInd w:val="0"/>
    </w:pPr>
    <w:rPr>
      <w:rFonts w:ascii="Times New Roman" w:eastAsia="Times New Roman" w:hAnsi="Times New Roman"/>
      <w:color w:val="000000"/>
      <w:sz w:val="24"/>
      <w:szCs w:val="24"/>
    </w:rPr>
  </w:style>
  <w:style w:type="paragraph" w:customStyle="1" w:styleId="Listwskippedline">
    <w:name w:val="List w skipped line"/>
    <w:basedOn w:val="ListParagraph"/>
    <w:link w:val="ListwskippedlineChar"/>
    <w:qFormat/>
    <w:rsid w:val="002F451F"/>
    <w:pPr>
      <w:spacing w:before="120" w:after="120" w:line="240" w:lineRule="auto"/>
      <w:ind w:left="0" w:right="720"/>
    </w:pPr>
    <w:rPr>
      <w:rFonts w:ascii="Arial" w:hAnsi="Arial"/>
    </w:rPr>
  </w:style>
  <w:style w:type="paragraph" w:customStyle="1" w:styleId="Heading3a">
    <w:name w:val="Heading 3a"/>
    <w:basedOn w:val="Listwskippedline"/>
    <w:qFormat/>
    <w:rsid w:val="002F451F"/>
    <w:pPr>
      <w:numPr>
        <w:ilvl w:val="1"/>
        <w:numId w:val="36"/>
      </w:numPr>
    </w:pPr>
  </w:style>
  <w:style w:type="character" w:customStyle="1" w:styleId="ListParagraphChar">
    <w:name w:val="List Paragraph Char"/>
    <w:basedOn w:val="DefaultParagraphFont"/>
    <w:link w:val="ListParagraph"/>
    <w:uiPriority w:val="34"/>
    <w:rsid w:val="002F451F"/>
    <w:rPr>
      <w:sz w:val="22"/>
      <w:szCs w:val="22"/>
    </w:rPr>
  </w:style>
  <w:style w:type="character" w:customStyle="1" w:styleId="ListwskippedlineChar">
    <w:name w:val="List w skipped line Char"/>
    <w:basedOn w:val="ListParagraphChar"/>
    <w:link w:val="Listwskippedline"/>
    <w:rsid w:val="002F451F"/>
    <w:rPr>
      <w:rFonts w:ascii="Arial" w:hAnsi="Arial"/>
      <w:sz w:val="22"/>
      <w:szCs w:val="22"/>
    </w:rPr>
  </w:style>
  <w:style w:type="character" w:styleId="CommentReference">
    <w:name w:val="annotation reference"/>
    <w:basedOn w:val="DefaultParagraphFont"/>
    <w:uiPriority w:val="99"/>
    <w:semiHidden/>
    <w:unhideWhenUsed/>
    <w:rsid w:val="004D7B74"/>
    <w:rPr>
      <w:sz w:val="16"/>
      <w:szCs w:val="16"/>
    </w:rPr>
  </w:style>
  <w:style w:type="paragraph" w:styleId="CommentText">
    <w:name w:val="annotation text"/>
    <w:basedOn w:val="Normal"/>
    <w:link w:val="CommentTextChar"/>
    <w:uiPriority w:val="99"/>
    <w:semiHidden/>
    <w:unhideWhenUsed/>
    <w:rsid w:val="004D7B74"/>
    <w:pPr>
      <w:spacing w:line="240" w:lineRule="auto"/>
    </w:pPr>
    <w:rPr>
      <w:sz w:val="20"/>
      <w:szCs w:val="20"/>
    </w:rPr>
  </w:style>
  <w:style w:type="character" w:customStyle="1" w:styleId="CommentTextChar">
    <w:name w:val="Comment Text Char"/>
    <w:basedOn w:val="DefaultParagraphFont"/>
    <w:link w:val="CommentText"/>
    <w:uiPriority w:val="99"/>
    <w:semiHidden/>
    <w:rsid w:val="004D7B74"/>
  </w:style>
  <w:style w:type="paragraph" w:styleId="CommentSubject">
    <w:name w:val="annotation subject"/>
    <w:basedOn w:val="CommentText"/>
    <w:next w:val="CommentText"/>
    <w:link w:val="CommentSubjectChar"/>
    <w:uiPriority w:val="99"/>
    <w:semiHidden/>
    <w:unhideWhenUsed/>
    <w:rsid w:val="004D7B74"/>
    <w:rPr>
      <w:b/>
      <w:bCs/>
    </w:rPr>
  </w:style>
  <w:style w:type="character" w:customStyle="1" w:styleId="CommentSubjectChar">
    <w:name w:val="Comment Subject Char"/>
    <w:basedOn w:val="CommentTextChar"/>
    <w:link w:val="CommentSubject"/>
    <w:uiPriority w:val="99"/>
    <w:semiHidden/>
    <w:rsid w:val="004D7B74"/>
    <w:rPr>
      <w:b/>
      <w:bCs/>
    </w:rPr>
  </w:style>
  <w:style w:type="paragraph" w:customStyle="1" w:styleId="ColorfulList-Accent11">
    <w:name w:val="Colorful List - Accent 11"/>
    <w:basedOn w:val="Normal"/>
    <w:uiPriority w:val="34"/>
    <w:rsid w:val="005E030F"/>
    <w:pPr>
      <w:spacing w:after="0" w:line="240" w:lineRule="auto"/>
      <w:ind w:left="720" w:right="720"/>
    </w:pPr>
    <w:rPr>
      <w:rFonts w:ascii="Arial" w:hAnsi="Arial"/>
      <w:sz w:val="24"/>
      <w:szCs w:val="24"/>
    </w:rPr>
  </w:style>
  <w:style w:type="character" w:customStyle="1" w:styleId="Heading2Char">
    <w:name w:val="Heading 2 Char"/>
    <w:basedOn w:val="DefaultParagraphFont"/>
    <w:link w:val="Heading2"/>
    <w:uiPriority w:val="9"/>
    <w:semiHidden/>
    <w:rsid w:val="002B0839"/>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A235A8"/>
    <w:rPr>
      <w:sz w:val="22"/>
      <w:szCs w:val="22"/>
    </w:rPr>
  </w:style>
  <w:style w:type="paragraph" w:customStyle="1" w:styleId="c2">
    <w:name w:val="c2"/>
    <w:basedOn w:val="Normal"/>
    <w:next w:val="Normal"/>
    <w:rsid w:val="009D5C07"/>
    <w:pPr>
      <w:spacing w:after="0" w:line="240" w:lineRule="atLeast"/>
      <w:ind w:right="720"/>
      <w:jc w:val="center"/>
    </w:pPr>
    <w:rPr>
      <w:rFonts w:ascii="Arial" w:eastAsia="Arial" w:hAnsi="Arial"/>
      <w:sz w:val="24"/>
      <w:szCs w:val="24"/>
      <w:lang w:eastAsia="ar-SA"/>
    </w:rPr>
  </w:style>
  <w:style w:type="character" w:styleId="FootnoteReference">
    <w:name w:val="footnote reference"/>
    <w:semiHidden/>
    <w:rsid w:val="00B9284E"/>
    <w:rPr>
      <w:rFonts w:cs="Times New Roman"/>
    </w:rPr>
  </w:style>
  <w:style w:type="paragraph" w:styleId="FootnoteText">
    <w:name w:val="footnote text"/>
    <w:basedOn w:val="Normal"/>
    <w:link w:val="FootnoteTextChar"/>
    <w:rsid w:val="00B9284E"/>
    <w:pPr>
      <w:spacing w:after="0" w:line="240" w:lineRule="auto"/>
      <w:ind w:right="720"/>
    </w:pPr>
    <w:rPr>
      <w:rFonts w:ascii="Arial" w:eastAsiaTheme="minorHAnsi" w:hAnsi="Arial"/>
      <w:sz w:val="20"/>
      <w:szCs w:val="24"/>
    </w:rPr>
  </w:style>
  <w:style w:type="character" w:customStyle="1" w:styleId="FootnoteTextChar">
    <w:name w:val="Footnote Text Char"/>
    <w:basedOn w:val="DefaultParagraphFont"/>
    <w:link w:val="FootnoteText"/>
    <w:rsid w:val="00B9284E"/>
    <w:rPr>
      <w:rFonts w:ascii="Arial" w:eastAsiaTheme="minorHAnsi"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969342">
      <w:bodyDiv w:val="1"/>
      <w:marLeft w:val="0"/>
      <w:marRight w:val="0"/>
      <w:marTop w:val="0"/>
      <w:marBottom w:val="0"/>
      <w:divBdr>
        <w:top w:val="none" w:sz="0" w:space="0" w:color="auto"/>
        <w:left w:val="none" w:sz="0" w:space="0" w:color="auto"/>
        <w:bottom w:val="none" w:sz="0" w:space="0" w:color="auto"/>
        <w:right w:val="none" w:sz="0" w:space="0" w:color="auto"/>
      </w:divBdr>
    </w:div>
    <w:div w:id="144561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zanne.wald@dc.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fr.gov/cgi-bin/text-idx?node=2:1.1.2.2.1.5&amp;rgn=div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zanne.wald@dc.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ee.dc.gov/storm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72A3B-9C1F-46AD-AF51-EF088B56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3206</Words>
  <Characters>18279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DISTRICT DEPARTMENT OF THE ENVIRONMENT</vt:lpstr>
    </vt:vector>
  </TitlesOfParts>
  <Company>Microsoft</Company>
  <LinksUpToDate>false</LinksUpToDate>
  <CharactersWithSpaces>21443</CharactersWithSpaces>
  <SharedDoc>false</SharedDoc>
  <HLinks>
    <vt:vector size="12" baseType="variant">
      <vt:variant>
        <vt:i4>1638415</vt:i4>
      </vt:variant>
      <vt:variant>
        <vt:i4>3</vt:i4>
      </vt:variant>
      <vt:variant>
        <vt:i4>0</vt:i4>
      </vt:variant>
      <vt:variant>
        <vt:i4>5</vt:i4>
      </vt:variant>
      <vt:variant>
        <vt:lpwstr>http://fedgov.dnb.com/webform</vt:lpwstr>
      </vt:variant>
      <vt:variant>
        <vt:lpwstr/>
      </vt:variant>
      <vt:variant>
        <vt:i4>5701702</vt:i4>
      </vt:variant>
      <vt:variant>
        <vt:i4>0</vt:i4>
      </vt:variant>
      <vt:variant>
        <vt:i4>0</vt:i4>
      </vt:variant>
      <vt:variant>
        <vt:i4>5</vt:i4>
      </vt:variant>
      <vt:variant>
        <vt:lpwstr>http://www.epa.gov/ncer/rfa/2011/2011_star_chesapeake.html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DEPARTMENT OF THE ENVIRONMENT</dc:title>
  <dc:creator>kendrick.brown</dc:creator>
  <cp:lastModifiedBy>ServUS</cp:lastModifiedBy>
  <cp:revision>3</cp:revision>
  <cp:lastPrinted>2016-03-18T15:06:00Z</cp:lastPrinted>
  <dcterms:created xsi:type="dcterms:W3CDTF">2016-03-18T15:49:00Z</dcterms:created>
  <dcterms:modified xsi:type="dcterms:W3CDTF">2016-03-18T16:19:00Z</dcterms:modified>
</cp:coreProperties>
</file>