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D6" w:rsidRPr="002409B1" w:rsidRDefault="007D251D" w:rsidP="00DD71D6">
      <w:pPr>
        <w:pStyle w:val="NormalWeb"/>
        <w:spacing w:before="0" w:beforeAutospacing="0" w:after="0" w:afterAutospacing="0"/>
        <w:ind w:left="720" w:hanging="720"/>
        <w:rPr>
          <w:b/>
          <w:bCs/>
          <w:color w:val="000000"/>
        </w:rPr>
      </w:pPr>
      <w:r w:rsidRPr="002409B1">
        <w:rPr>
          <w:b/>
          <w:bCs/>
          <w:color w:val="000000"/>
        </w:rPr>
        <w:t>Q</w:t>
      </w:r>
      <w:r w:rsidR="00DD71D6" w:rsidRPr="002409B1">
        <w:rPr>
          <w:b/>
          <w:bCs/>
          <w:color w:val="000000"/>
        </w:rPr>
        <w:t>1</w:t>
      </w:r>
      <w:r w:rsidRPr="002409B1">
        <w:rPr>
          <w:b/>
          <w:bCs/>
          <w:color w:val="000000"/>
        </w:rPr>
        <w:t xml:space="preserve">: </w:t>
      </w:r>
      <w:r w:rsidR="00DD71D6" w:rsidRPr="002409B1">
        <w:rPr>
          <w:b/>
          <w:bCs/>
          <w:color w:val="000000"/>
        </w:rPr>
        <w:tab/>
      </w:r>
      <w:r w:rsidRPr="002409B1">
        <w:rPr>
          <w:b/>
          <w:bCs/>
          <w:color w:val="000000"/>
        </w:rPr>
        <w:t>How</w:t>
      </w:r>
      <w:r w:rsidR="00DD71D6" w:rsidRPr="002409B1">
        <w:rPr>
          <w:b/>
          <w:bCs/>
          <w:color w:val="000000"/>
        </w:rPr>
        <w:t xml:space="preserve"> many grants are you awarding? </w:t>
      </w:r>
    </w:p>
    <w:p w:rsidR="00DD71D6" w:rsidRPr="002409B1" w:rsidRDefault="007D251D" w:rsidP="00DD71D6">
      <w:pPr>
        <w:pStyle w:val="NormalWeb"/>
        <w:spacing w:before="0" w:beforeAutospacing="0" w:after="0" w:afterAutospacing="0"/>
        <w:ind w:left="720" w:hanging="720"/>
        <w:rPr>
          <w:color w:val="000000"/>
        </w:rPr>
      </w:pPr>
      <w:r w:rsidRPr="002409B1">
        <w:rPr>
          <w:i/>
          <w:iCs/>
          <w:color w:val="000000"/>
        </w:rPr>
        <w:t>A</w:t>
      </w:r>
      <w:r w:rsidR="00DD71D6" w:rsidRPr="002409B1">
        <w:rPr>
          <w:i/>
          <w:iCs/>
          <w:color w:val="000000"/>
        </w:rPr>
        <w:t>1</w:t>
      </w:r>
      <w:r w:rsidRPr="002409B1">
        <w:rPr>
          <w:b/>
          <w:bCs/>
          <w:i/>
          <w:iCs/>
          <w:color w:val="000000"/>
        </w:rPr>
        <w:t>:</w:t>
      </w:r>
      <w:r w:rsidR="00EB63C0" w:rsidRPr="002409B1">
        <w:rPr>
          <w:b/>
          <w:bCs/>
          <w:i/>
          <w:iCs/>
          <w:color w:val="000000"/>
        </w:rPr>
        <w:t xml:space="preserve"> </w:t>
      </w:r>
      <w:r w:rsidR="00DD71D6" w:rsidRPr="002409B1">
        <w:rPr>
          <w:b/>
          <w:bCs/>
          <w:i/>
          <w:iCs/>
          <w:color w:val="000000"/>
        </w:rPr>
        <w:tab/>
      </w:r>
      <w:r w:rsidRPr="002409B1">
        <w:rPr>
          <w:i/>
          <w:iCs/>
          <w:color w:val="000000"/>
        </w:rPr>
        <w:t>We can award up to four grants at $15,000 each.</w:t>
      </w:r>
      <w:r w:rsidR="00DD71D6" w:rsidRPr="002409B1">
        <w:rPr>
          <w:color w:val="000000"/>
        </w:rPr>
        <w:t xml:space="preserve"> </w:t>
      </w:r>
      <w:r w:rsidR="00AA56BB">
        <w:rPr>
          <w:color w:val="000000"/>
        </w:rPr>
        <w:t xml:space="preserve">See the RFA Section </w:t>
      </w:r>
      <w:r w:rsidR="004C723F">
        <w:rPr>
          <w:color w:val="000000"/>
        </w:rPr>
        <w:t>7.1</w:t>
      </w:r>
      <w:r w:rsidR="00AA56BB">
        <w:rPr>
          <w:color w:val="000000"/>
        </w:rPr>
        <w:t>.</w:t>
      </w:r>
    </w:p>
    <w:p w:rsidR="00DD71D6" w:rsidRPr="002409B1" w:rsidRDefault="00DD71D6" w:rsidP="00DD71D6">
      <w:pPr>
        <w:pStyle w:val="NormalWeb"/>
        <w:spacing w:before="0" w:beforeAutospacing="0" w:after="0" w:afterAutospacing="0"/>
        <w:ind w:left="720" w:hanging="720"/>
        <w:rPr>
          <w:color w:val="000000"/>
        </w:rPr>
      </w:pPr>
    </w:p>
    <w:p w:rsidR="00DD71D6" w:rsidRPr="002409B1" w:rsidRDefault="007D251D" w:rsidP="00DD71D6">
      <w:pPr>
        <w:pStyle w:val="NormalWeb"/>
        <w:spacing w:before="0" w:beforeAutospacing="0" w:after="0" w:afterAutospacing="0"/>
        <w:ind w:left="720" w:hanging="720"/>
        <w:rPr>
          <w:b/>
          <w:bCs/>
          <w:color w:val="000000"/>
        </w:rPr>
      </w:pPr>
      <w:r w:rsidRPr="002409B1">
        <w:rPr>
          <w:b/>
          <w:bCs/>
          <w:color w:val="000000"/>
        </w:rPr>
        <w:t>Q</w:t>
      </w:r>
      <w:r w:rsidR="00DD71D6" w:rsidRPr="002409B1">
        <w:rPr>
          <w:b/>
          <w:bCs/>
          <w:color w:val="000000"/>
        </w:rPr>
        <w:t>2</w:t>
      </w:r>
      <w:r w:rsidRPr="002409B1">
        <w:rPr>
          <w:b/>
          <w:bCs/>
          <w:color w:val="000000"/>
        </w:rPr>
        <w:t>:</w:t>
      </w:r>
      <w:r w:rsidR="00DD71D6" w:rsidRPr="002409B1">
        <w:rPr>
          <w:b/>
          <w:bCs/>
          <w:color w:val="000000"/>
        </w:rPr>
        <w:tab/>
      </w:r>
      <w:r w:rsidRPr="002409B1">
        <w:rPr>
          <w:b/>
          <w:bCs/>
          <w:color w:val="000000"/>
        </w:rPr>
        <w:t>When and where will be th</w:t>
      </w:r>
      <w:r w:rsidR="00DD71D6" w:rsidRPr="002409B1">
        <w:rPr>
          <w:b/>
          <w:bCs/>
          <w:color w:val="000000"/>
        </w:rPr>
        <w:t xml:space="preserve">e mandatory 2 day orientation? </w:t>
      </w:r>
    </w:p>
    <w:p w:rsidR="007D251D" w:rsidRPr="00B55C20" w:rsidRDefault="007D251D" w:rsidP="00DD71D6">
      <w:pPr>
        <w:pStyle w:val="NormalWeb"/>
        <w:spacing w:before="0" w:beforeAutospacing="0" w:after="0" w:afterAutospacing="0"/>
        <w:ind w:left="720" w:hanging="720"/>
        <w:rPr>
          <w:b/>
        </w:rPr>
      </w:pPr>
      <w:r w:rsidRPr="002409B1">
        <w:rPr>
          <w:i/>
          <w:iCs/>
          <w:color w:val="000000"/>
        </w:rPr>
        <w:t>A</w:t>
      </w:r>
      <w:r w:rsidR="00DD71D6" w:rsidRPr="002409B1">
        <w:rPr>
          <w:i/>
          <w:iCs/>
          <w:color w:val="000000"/>
        </w:rPr>
        <w:t>2</w:t>
      </w:r>
      <w:r w:rsidRPr="002409B1">
        <w:rPr>
          <w:i/>
          <w:iCs/>
          <w:color w:val="000000"/>
        </w:rPr>
        <w:t xml:space="preserve">: </w:t>
      </w:r>
      <w:r w:rsidR="00DD71D6" w:rsidRPr="002409B1">
        <w:rPr>
          <w:i/>
          <w:iCs/>
          <w:color w:val="000000"/>
        </w:rPr>
        <w:tab/>
      </w:r>
      <w:r w:rsidRPr="002409B1">
        <w:rPr>
          <w:i/>
          <w:iCs/>
          <w:color w:val="000000"/>
        </w:rPr>
        <w:t xml:space="preserve">June 20th and 21th on Kingman Island. </w:t>
      </w:r>
      <w:r w:rsidRPr="002409B1">
        <w:rPr>
          <w:b/>
          <w:bCs/>
          <w:color w:val="000000"/>
        </w:rPr>
        <w:t> </w:t>
      </w:r>
      <w:r w:rsidR="00AA56BB" w:rsidRPr="00B55C20">
        <w:rPr>
          <w:bCs/>
          <w:color w:val="000000"/>
        </w:rPr>
        <w:t>The mandatory 2 day orientation will be held on June 20</w:t>
      </w:r>
      <w:r w:rsidR="00AA56BB" w:rsidRPr="00B55C20">
        <w:rPr>
          <w:bCs/>
          <w:color w:val="000000"/>
          <w:vertAlign w:val="superscript"/>
        </w:rPr>
        <w:t>th</w:t>
      </w:r>
      <w:r w:rsidR="00AA56BB" w:rsidRPr="00B55C20">
        <w:rPr>
          <w:bCs/>
          <w:color w:val="000000"/>
        </w:rPr>
        <w:t xml:space="preserve"> and 21</w:t>
      </w:r>
      <w:r w:rsidR="00AA56BB" w:rsidRPr="00B55C20">
        <w:rPr>
          <w:bCs/>
          <w:color w:val="000000"/>
          <w:vertAlign w:val="superscript"/>
        </w:rPr>
        <w:t>st</w:t>
      </w:r>
      <w:r w:rsidR="00AA56BB" w:rsidRPr="00B55C20">
        <w:rPr>
          <w:bCs/>
          <w:color w:val="000000"/>
        </w:rPr>
        <w:t xml:space="preserve"> on Kingman Island.</w:t>
      </w:r>
      <w:r w:rsidR="004C723F">
        <w:rPr>
          <w:bCs/>
          <w:color w:val="000000"/>
        </w:rPr>
        <w:t xml:space="preserve">  See the RFA Section 7.3.</w:t>
      </w:r>
    </w:p>
    <w:p w:rsidR="00DD71D6" w:rsidRPr="002409B1" w:rsidRDefault="00DD71D6" w:rsidP="00DD71D6">
      <w:pPr>
        <w:pStyle w:val="NormalWeb"/>
        <w:spacing w:before="0" w:beforeAutospacing="0" w:after="0" w:afterAutospacing="0"/>
        <w:ind w:left="720" w:hanging="720"/>
        <w:rPr>
          <w:b/>
          <w:bCs/>
          <w:color w:val="000000"/>
        </w:rPr>
      </w:pPr>
    </w:p>
    <w:p w:rsidR="00DD71D6" w:rsidRPr="002409B1" w:rsidRDefault="007D251D" w:rsidP="00DD71D6">
      <w:pPr>
        <w:pStyle w:val="NormalWeb"/>
        <w:spacing w:before="0" w:beforeAutospacing="0" w:after="0" w:afterAutospacing="0"/>
        <w:ind w:left="720" w:hanging="720"/>
        <w:rPr>
          <w:b/>
          <w:bCs/>
          <w:color w:val="000000"/>
        </w:rPr>
      </w:pPr>
      <w:r w:rsidRPr="002409B1">
        <w:rPr>
          <w:b/>
          <w:bCs/>
          <w:color w:val="000000"/>
        </w:rPr>
        <w:t>Q</w:t>
      </w:r>
      <w:r w:rsidR="00DD71D6" w:rsidRPr="002409B1">
        <w:rPr>
          <w:b/>
          <w:bCs/>
          <w:color w:val="000000"/>
        </w:rPr>
        <w:t xml:space="preserve">3: </w:t>
      </w:r>
      <w:r w:rsidR="00DD71D6" w:rsidRPr="002409B1">
        <w:rPr>
          <w:b/>
          <w:bCs/>
          <w:color w:val="000000"/>
        </w:rPr>
        <w:tab/>
        <w:t xml:space="preserve">What are the assembly sites? </w:t>
      </w:r>
    </w:p>
    <w:p w:rsidR="00DD71D6" w:rsidRPr="002409B1" w:rsidRDefault="007D251D" w:rsidP="00DD71D6">
      <w:pPr>
        <w:pStyle w:val="NormalWeb"/>
        <w:spacing w:before="0" w:beforeAutospacing="0" w:after="0" w:afterAutospacing="0"/>
        <w:ind w:left="720" w:hanging="720"/>
        <w:rPr>
          <w:color w:val="000000"/>
        </w:rPr>
      </w:pPr>
      <w:r w:rsidRPr="002409B1">
        <w:rPr>
          <w:i/>
          <w:iCs/>
          <w:color w:val="000000"/>
        </w:rPr>
        <w:t>A</w:t>
      </w:r>
      <w:r w:rsidR="00DD71D6" w:rsidRPr="002409B1">
        <w:rPr>
          <w:i/>
          <w:iCs/>
          <w:color w:val="000000"/>
        </w:rPr>
        <w:t>3</w:t>
      </w:r>
      <w:r w:rsidRPr="002409B1">
        <w:rPr>
          <w:i/>
          <w:iCs/>
          <w:color w:val="000000"/>
        </w:rPr>
        <w:t xml:space="preserve">: </w:t>
      </w:r>
      <w:r w:rsidR="00DD71D6" w:rsidRPr="002409B1">
        <w:rPr>
          <w:i/>
          <w:iCs/>
          <w:color w:val="000000"/>
        </w:rPr>
        <w:tab/>
      </w:r>
      <w:r w:rsidR="00323289" w:rsidRPr="002409B1">
        <w:rPr>
          <w:i/>
          <w:iCs/>
          <w:color w:val="000000"/>
        </w:rPr>
        <w:t>See the RFA section 7.2</w:t>
      </w:r>
    </w:p>
    <w:p w:rsidR="00DD71D6" w:rsidRPr="002409B1" w:rsidRDefault="00DD71D6" w:rsidP="00DD71D6">
      <w:pPr>
        <w:pStyle w:val="NormalWeb"/>
        <w:spacing w:before="0" w:beforeAutospacing="0" w:after="0" w:afterAutospacing="0"/>
        <w:ind w:left="720" w:hanging="720"/>
        <w:rPr>
          <w:color w:val="000000"/>
        </w:rPr>
      </w:pPr>
    </w:p>
    <w:p w:rsidR="00DD71D6" w:rsidRPr="002409B1" w:rsidRDefault="007D251D" w:rsidP="00DD71D6">
      <w:pPr>
        <w:pStyle w:val="NormalWeb"/>
        <w:spacing w:before="0" w:beforeAutospacing="0" w:after="0" w:afterAutospacing="0"/>
        <w:ind w:left="720" w:hanging="720"/>
        <w:rPr>
          <w:b/>
          <w:bCs/>
          <w:color w:val="000000"/>
        </w:rPr>
      </w:pPr>
      <w:r w:rsidRPr="002409B1">
        <w:rPr>
          <w:b/>
          <w:color w:val="000000"/>
        </w:rPr>
        <w:t>Q</w:t>
      </w:r>
      <w:r w:rsidR="00DD71D6" w:rsidRPr="002409B1">
        <w:rPr>
          <w:b/>
          <w:color w:val="000000"/>
        </w:rPr>
        <w:t>4</w:t>
      </w:r>
      <w:r w:rsidRPr="002409B1">
        <w:rPr>
          <w:b/>
          <w:color w:val="000000"/>
        </w:rPr>
        <w:t xml:space="preserve">: </w:t>
      </w:r>
      <w:r w:rsidR="00DD71D6" w:rsidRPr="002409B1">
        <w:rPr>
          <w:b/>
          <w:color w:val="000000"/>
        </w:rPr>
        <w:tab/>
      </w:r>
      <w:r w:rsidRPr="002409B1">
        <w:rPr>
          <w:b/>
          <w:bCs/>
          <w:color w:val="000000"/>
        </w:rPr>
        <w:t>Do you know what the course subjects ar</w:t>
      </w:r>
      <w:r w:rsidR="00DD71D6" w:rsidRPr="002409B1">
        <w:rPr>
          <w:b/>
          <w:bCs/>
          <w:color w:val="000000"/>
        </w:rPr>
        <w:t xml:space="preserve">e for the lessons on Tuesdays? </w:t>
      </w:r>
    </w:p>
    <w:p w:rsidR="00FF5EE6" w:rsidRPr="002409B1" w:rsidRDefault="007D251D" w:rsidP="00DD71D6">
      <w:pPr>
        <w:pStyle w:val="NormalWeb"/>
        <w:spacing w:before="0" w:beforeAutospacing="0" w:after="0" w:afterAutospacing="0"/>
        <w:ind w:left="720" w:hanging="720"/>
        <w:rPr>
          <w:i/>
          <w:iCs/>
          <w:color w:val="000000"/>
        </w:rPr>
      </w:pPr>
      <w:r w:rsidRPr="002409B1">
        <w:rPr>
          <w:i/>
          <w:iCs/>
          <w:color w:val="000000"/>
        </w:rPr>
        <w:t>A</w:t>
      </w:r>
      <w:r w:rsidR="00DD71D6" w:rsidRPr="002409B1">
        <w:rPr>
          <w:i/>
          <w:iCs/>
          <w:color w:val="000000"/>
        </w:rPr>
        <w:t>4</w:t>
      </w:r>
      <w:r w:rsidRPr="002409B1">
        <w:rPr>
          <w:i/>
          <w:iCs/>
          <w:color w:val="000000"/>
        </w:rPr>
        <w:t xml:space="preserve">: </w:t>
      </w:r>
      <w:r w:rsidR="00DD71D6" w:rsidRPr="002409B1">
        <w:rPr>
          <w:i/>
          <w:iCs/>
          <w:color w:val="000000"/>
        </w:rPr>
        <w:tab/>
      </w:r>
      <w:r w:rsidR="00FF5EE6" w:rsidRPr="002409B1">
        <w:rPr>
          <w:i/>
          <w:iCs/>
          <w:color w:val="000000"/>
        </w:rPr>
        <w:t xml:space="preserve">These are not yet finalized but typically cover all of the topic areas DOEE’s work focuses on.  </w:t>
      </w:r>
    </w:p>
    <w:p w:rsidR="00DD71D6" w:rsidRPr="002409B1" w:rsidRDefault="00DD71D6" w:rsidP="00DD71D6">
      <w:pPr>
        <w:pStyle w:val="NormalWeb"/>
        <w:spacing w:before="0" w:beforeAutospacing="0" w:after="0" w:afterAutospacing="0"/>
        <w:rPr>
          <w:color w:val="000000"/>
        </w:rPr>
      </w:pPr>
    </w:p>
    <w:p w:rsidR="002409B1" w:rsidRPr="002409B1" w:rsidRDefault="007D251D" w:rsidP="002409B1">
      <w:pPr>
        <w:pStyle w:val="NormalWeb"/>
        <w:spacing w:before="0" w:beforeAutospacing="0" w:after="0" w:afterAutospacing="0"/>
        <w:ind w:left="720" w:hanging="720"/>
        <w:rPr>
          <w:color w:val="000000"/>
        </w:rPr>
      </w:pPr>
      <w:r w:rsidRPr="002409B1">
        <w:rPr>
          <w:b/>
          <w:color w:val="000000"/>
        </w:rPr>
        <w:t>Q</w:t>
      </w:r>
      <w:r w:rsidR="00DD71D6" w:rsidRPr="002409B1">
        <w:rPr>
          <w:b/>
          <w:color w:val="000000"/>
        </w:rPr>
        <w:t>5</w:t>
      </w:r>
      <w:r w:rsidRPr="002409B1">
        <w:rPr>
          <w:b/>
          <w:color w:val="000000"/>
        </w:rPr>
        <w:t xml:space="preserve">: </w:t>
      </w:r>
      <w:r w:rsidR="00DD71D6" w:rsidRPr="002409B1">
        <w:rPr>
          <w:b/>
          <w:color w:val="000000"/>
        </w:rPr>
        <w:tab/>
      </w:r>
      <w:r w:rsidRPr="002409B1">
        <w:rPr>
          <w:b/>
          <w:bCs/>
          <w:color w:val="000000"/>
        </w:rPr>
        <w:t xml:space="preserve">Are there any other requirements or events we need to attend? </w:t>
      </w:r>
      <w:r w:rsidR="002409B1" w:rsidRPr="002409B1">
        <w:rPr>
          <w:color w:val="000000"/>
        </w:rPr>
        <w:t> </w:t>
      </w:r>
    </w:p>
    <w:p w:rsidR="002409B1" w:rsidRPr="002409B1" w:rsidRDefault="00EB63C0" w:rsidP="002409B1">
      <w:pPr>
        <w:pStyle w:val="NormalWeb"/>
        <w:spacing w:before="0" w:beforeAutospacing="0" w:after="0" w:afterAutospacing="0"/>
        <w:ind w:left="720" w:hanging="720"/>
        <w:rPr>
          <w:i/>
          <w:iCs/>
          <w:color w:val="000000"/>
        </w:rPr>
      </w:pPr>
      <w:r w:rsidRPr="002409B1">
        <w:rPr>
          <w:i/>
          <w:iCs/>
          <w:color w:val="000000"/>
        </w:rPr>
        <w:t>A</w:t>
      </w:r>
      <w:r w:rsidR="00DD71D6" w:rsidRPr="002409B1">
        <w:rPr>
          <w:i/>
          <w:iCs/>
          <w:color w:val="000000"/>
        </w:rPr>
        <w:t>5</w:t>
      </w:r>
      <w:r w:rsidRPr="002409B1">
        <w:rPr>
          <w:i/>
          <w:iCs/>
          <w:color w:val="000000"/>
        </w:rPr>
        <w:t xml:space="preserve">: </w:t>
      </w:r>
      <w:r w:rsidR="00DD71D6" w:rsidRPr="002409B1">
        <w:rPr>
          <w:i/>
          <w:iCs/>
          <w:color w:val="000000"/>
        </w:rPr>
        <w:tab/>
      </w:r>
      <w:r w:rsidRPr="002409B1">
        <w:rPr>
          <w:i/>
          <w:iCs/>
          <w:color w:val="000000"/>
        </w:rPr>
        <w:t>Yes. T</w:t>
      </w:r>
      <w:r w:rsidR="007D251D" w:rsidRPr="002409B1">
        <w:rPr>
          <w:i/>
          <w:iCs/>
          <w:color w:val="000000"/>
        </w:rPr>
        <w:t xml:space="preserve">he job fair on </w:t>
      </w:r>
      <w:r w:rsidR="002409B1" w:rsidRPr="002409B1">
        <w:rPr>
          <w:i/>
          <w:iCs/>
          <w:color w:val="000000"/>
        </w:rPr>
        <w:t xml:space="preserve">Monday, July 30th is required. </w:t>
      </w:r>
      <w:r w:rsidR="00B55C20">
        <w:rPr>
          <w:i/>
          <w:iCs/>
          <w:color w:val="000000"/>
        </w:rPr>
        <w:t>The</w:t>
      </w:r>
      <w:r w:rsidR="004C723F">
        <w:rPr>
          <w:i/>
          <w:iCs/>
          <w:color w:val="000000"/>
        </w:rPr>
        <w:t xml:space="preserve"> required</w:t>
      </w:r>
      <w:r w:rsidR="00B55C20">
        <w:rPr>
          <w:i/>
          <w:iCs/>
          <w:color w:val="000000"/>
        </w:rPr>
        <w:t xml:space="preserve"> job fair date</w:t>
      </w:r>
      <w:r w:rsidR="004C723F">
        <w:rPr>
          <w:i/>
          <w:iCs/>
          <w:color w:val="000000"/>
        </w:rPr>
        <w:t xml:space="preserve"> has been rescheduled for July 30</w:t>
      </w:r>
      <w:r w:rsidR="004C723F" w:rsidRPr="004C723F">
        <w:rPr>
          <w:i/>
          <w:iCs/>
          <w:color w:val="000000"/>
          <w:vertAlign w:val="superscript"/>
        </w:rPr>
        <w:t>th</w:t>
      </w:r>
      <w:r w:rsidR="004C723F">
        <w:rPr>
          <w:i/>
          <w:iCs/>
          <w:color w:val="000000"/>
        </w:rPr>
        <w:t>.  See the RFA Section 7.3.</w:t>
      </w:r>
    </w:p>
    <w:p w:rsidR="002409B1" w:rsidRPr="002409B1" w:rsidRDefault="002409B1" w:rsidP="002409B1">
      <w:pPr>
        <w:pStyle w:val="NormalWeb"/>
        <w:spacing w:before="0" w:beforeAutospacing="0" w:after="0" w:afterAutospacing="0"/>
        <w:ind w:left="720" w:hanging="720"/>
        <w:rPr>
          <w:b/>
          <w:color w:val="000000"/>
        </w:rPr>
      </w:pPr>
    </w:p>
    <w:p w:rsidR="002409B1" w:rsidRPr="002409B1" w:rsidRDefault="007D251D" w:rsidP="002409B1">
      <w:pPr>
        <w:pStyle w:val="NormalWeb"/>
        <w:spacing w:before="0" w:beforeAutospacing="0" w:after="0" w:afterAutospacing="0"/>
        <w:ind w:left="720" w:hanging="720"/>
        <w:rPr>
          <w:b/>
          <w:bCs/>
          <w:color w:val="000000"/>
        </w:rPr>
      </w:pPr>
      <w:r w:rsidRPr="002409B1">
        <w:rPr>
          <w:b/>
          <w:color w:val="000000"/>
        </w:rPr>
        <w:t>Q</w:t>
      </w:r>
      <w:r w:rsidR="00DD71D6" w:rsidRPr="002409B1">
        <w:rPr>
          <w:b/>
          <w:color w:val="000000"/>
        </w:rPr>
        <w:t>6</w:t>
      </w:r>
      <w:r w:rsidRPr="002409B1">
        <w:rPr>
          <w:b/>
          <w:color w:val="000000"/>
        </w:rPr>
        <w:t>:</w:t>
      </w:r>
      <w:r w:rsidRPr="002409B1">
        <w:rPr>
          <w:color w:val="000000"/>
        </w:rPr>
        <w:t xml:space="preserve"> </w:t>
      </w:r>
      <w:r w:rsidR="00DD71D6" w:rsidRPr="002409B1">
        <w:rPr>
          <w:color w:val="000000"/>
        </w:rPr>
        <w:tab/>
      </w:r>
      <w:r w:rsidRPr="002409B1">
        <w:rPr>
          <w:b/>
          <w:bCs/>
          <w:color w:val="000000"/>
        </w:rPr>
        <w:t xml:space="preserve">Are there any forms of transportation that is not </w:t>
      </w:r>
      <w:r w:rsidR="002409B1" w:rsidRPr="002409B1">
        <w:rPr>
          <w:b/>
          <w:bCs/>
          <w:color w:val="000000"/>
        </w:rPr>
        <w:t xml:space="preserve">allowed? </w:t>
      </w:r>
    </w:p>
    <w:p w:rsidR="002409B1" w:rsidRPr="002409B1" w:rsidRDefault="007D251D" w:rsidP="002409B1">
      <w:pPr>
        <w:pStyle w:val="NormalWeb"/>
        <w:spacing w:before="0" w:beforeAutospacing="0" w:after="0" w:afterAutospacing="0"/>
        <w:ind w:left="720" w:hanging="720"/>
        <w:rPr>
          <w:i/>
          <w:iCs/>
          <w:color w:val="000000"/>
        </w:rPr>
      </w:pPr>
      <w:r w:rsidRPr="002409B1">
        <w:rPr>
          <w:i/>
          <w:iCs/>
          <w:color w:val="000000"/>
        </w:rPr>
        <w:t>A</w:t>
      </w:r>
      <w:r w:rsidR="00DD71D6" w:rsidRPr="002409B1">
        <w:rPr>
          <w:i/>
          <w:iCs/>
          <w:color w:val="000000"/>
        </w:rPr>
        <w:t>6</w:t>
      </w:r>
      <w:r w:rsidRPr="002409B1">
        <w:rPr>
          <w:i/>
          <w:iCs/>
          <w:color w:val="000000"/>
        </w:rPr>
        <w:t xml:space="preserve">: </w:t>
      </w:r>
      <w:r w:rsidR="00DD71D6" w:rsidRPr="002409B1">
        <w:rPr>
          <w:i/>
          <w:iCs/>
          <w:color w:val="000000"/>
        </w:rPr>
        <w:tab/>
      </w:r>
      <w:r w:rsidRPr="002409B1">
        <w:rPr>
          <w:i/>
          <w:iCs/>
          <w:color w:val="000000"/>
        </w:rPr>
        <w:t>Yes. Metro and pers</w:t>
      </w:r>
      <w:r w:rsidR="002409B1" w:rsidRPr="002409B1">
        <w:rPr>
          <w:i/>
          <w:iCs/>
          <w:color w:val="000000"/>
        </w:rPr>
        <w:t xml:space="preserve">onal vehicles are not allowed. </w:t>
      </w:r>
    </w:p>
    <w:p w:rsidR="002409B1" w:rsidRPr="002409B1" w:rsidRDefault="002409B1" w:rsidP="002409B1">
      <w:pPr>
        <w:pStyle w:val="NormalWeb"/>
        <w:spacing w:before="0" w:beforeAutospacing="0" w:after="0" w:afterAutospacing="0"/>
        <w:ind w:left="720" w:hanging="720"/>
        <w:rPr>
          <w:i/>
          <w:iCs/>
          <w:color w:val="000000"/>
        </w:rPr>
      </w:pPr>
    </w:p>
    <w:p w:rsidR="002409B1" w:rsidRPr="002409B1" w:rsidRDefault="007D251D" w:rsidP="002409B1">
      <w:pPr>
        <w:pStyle w:val="NormalWeb"/>
        <w:spacing w:before="0" w:beforeAutospacing="0" w:after="0" w:afterAutospacing="0"/>
        <w:ind w:left="720" w:hanging="720"/>
        <w:rPr>
          <w:color w:val="000000"/>
        </w:rPr>
      </w:pPr>
      <w:r w:rsidRPr="002409B1">
        <w:rPr>
          <w:b/>
          <w:color w:val="000000"/>
        </w:rPr>
        <w:t>Q</w:t>
      </w:r>
      <w:r w:rsidR="00DD71D6" w:rsidRPr="002409B1">
        <w:rPr>
          <w:b/>
          <w:color w:val="000000"/>
        </w:rPr>
        <w:t>7</w:t>
      </w:r>
      <w:r w:rsidRPr="002409B1">
        <w:rPr>
          <w:b/>
          <w:color w:val="000000"/>
        </w:rPr>
        <w:t>:</w:t>
      </w:r>
      <w:r w:rsidRPr="002409B1">
        <w:rPr>
          <w:color w:val="000000"/>
        </w:rPr>
        <w:t xml:space="preserve"> </w:t>
      </w:r>
      <w:r w:rsidR="00DD71D6" w:rsidRPr="002409B1">
        <w:rPr>
          <w:color w:val="000000"/>
        </w:rPr>
        <w:tab/>
      </w:r>
      <w:r w:rsidRPr="002409B1">
        <w:rPr>
          <w:b/>
          <w:bCs/>
          <w:color w:val="000000"/>
        </w:rPr>
        <w:t xml:space="preserve">Are meals provided? </w:t>
      </w:r>
    </w:p>
    <w:p w:rsidR="001036AA" w:rsidRDefault="00FF5EE6" w:rsidP="001036AA">
      <w:pPr>
        <w:pStyle w:val="NormalWeb"/>
        <w:spacing w:before="0" w:beforeAutospacing="0" w:after="0" w:afterAutospacing="0"/>
        <w:ind w:left="720" w:hanging="720"/>
        <w:rPr>
          <w:i/>
          <w:iCs/>
          <w:color w:val="000000"/>
        </w:rPr>
      </w:pPr>
      <w:r w:rsidRPr="002409B1">
        <w:rPr>
          <w:i/>
          <w:iCs/>
          <w:color w:val="000000"/>
        </w:rPr>
        <w:t>A</w:t>
      </w:r>
      <w:r w:rsidR="00DD71D6" w:rsidRPr="002409B1">
        <w:rPr>
          <w:i/>
          <w:iCs/>
          <w:color w:val="000000"/>
        </w:rPr>
        <w:t>7</w:t>
      </w:r>
      <w:r w:rsidRPr="002409B1">
        <w:rPr>
          <w:i/>
          <w:iCs/>
          <w:color w:val="000000"/>
        </w:rPr>
        <w:t xml:space="preserve">: </w:t>
      </w:r>
      <w:r w:rsidR="00DD71D6" w:rsidRPr="002409B1">
        <w:rPr>
          <w:i/>
          <w:iCs/>
          <w:color w:val="000000"/>
        </w:rPr>
        <w:tab/>
      </w:r>
      <w:r w:rsidRPr="002409B1">
        <w:rPr>
          <w:i/>
          <w:iCs/>
          <w:color w:val="000000"/>
        </w:rPr>
        <w:t xml:space="preserve">Yes. DOEE provides breakfast and lunch to </w:t>
      </w:r>
      <w:proofErr w:type="spellStart"/>
      <w:r w:rsidRPr="002409B1">
        <w:rPr>
          <w:i/>
          <w:iCs/>
          <w:color w:val="000000"/>
        </w:rPr>
        <w:t>GZEP</w:t>
      </w:r>
      <w:proofErr w:type="spellEnd"/>
      <w:r w:rsidRPr="002409B1">
        <w:rPr>
          <w:i/>
          <w:iCs/>
          <w:color w:val="000000"/>
        </w:rPr>
        <w:t xml:space="preserve"> participants</w:t>
      </w:r>
      <w:r w:rsidR="001036AA">
        <w:rPr>
          <w:i/>
          <w:iCs/>
          <w:color w:val="000000"/>
        </w:rPr>
        <w:t xml:space="preserve"> from other funding sources</w:t>
      </w:r>
      <w:r w:rsidRPr="002409B1">
        <w:rPr>
          <w:i/>
          <w:iCs/>
          <w:color w:val="000000"/>
        </w:rPr>
        <w:t>.</w:t>
      </w:r>
    </w:p>
    <w:p w:rsidR="002409B1" w:rsidRPr="001036AA" w:rsidRDefault="00C26A3B" w:rsidP="001036AA">
      <w:pPr>
        <w:pStyle w:val="NormalWeb"/>
        <w:spacing w:before="0" w:beforeAutospacing="0" w:after="0" w:afterAutospacing="0"/>
        <w:ind w:left="720" w:hanging="720"/>
        <w:rPr>
          <w:i/>
          <w:iCs/>
          <w:color w:val="000000"/>
        </w:rPr>
      </w:pPr>
      <w:r>
        <w:rPr>
          <w:i/>
          <w:iCs/>
          <w:color w:val="000000"/>
        </w:rPr>
        <w:t xml:space="preserve"> </w:t>
      </w:r>
    </w:p>
    <w:p w:rsidR="002409B1" w:rsidRPr="002409B1" w:rsidRDefault="007D251D" w:rsidP="002409B1">
      <w:pPr>
        <w:pStyle w:val="NormalWeb"/>
        <w:spacing w:before="0" w:beforeAutospacing="0" w:after="0" w:afterAutospacing="0"/>
        <w:ind w:left="720" w:hanging="720"/>
        <w:rPr>
          <w:color w:val="000000"/>
        </w:rPr>
      </w:pPr>
      <w:r w:rsidRPr="002409B1">
        <w:rPr>
          <w:b/>
          <w:bCs/>
          <w:color w:val="000000"/>
        </w:rPr>
        <w:t>Q</w:t>
      </w:r>
      <w:r w:rsidR="00DD71D6" w:rsidRPr="002409B1">
        <w:rPr>
          <w:b/>
          <w:bCs/>
          <w:color w:val="000000"/>
        </w:rPr>
        <w:t>8</w:t>
      </w:r>
      <w:r w:rsidRPr="002409B1">
        <w:rPr>
          <w:b/>
          <w:bCs/>
          <w:color w:val="000000"/>
        </w:rPr>
        <w:t xml:space="preserve">: </w:t>
      </w:r>
      <w:r w:rsidR="00DD71D6" w:rsidRPr="002409B1">
        <w:rPr>
          <w:b/>
          <w:bCs/>
          <w:color w:val="000000"/>
        </w:rPr>
        <w:tab/>
      </w:r>
      <w:r w:rsidRPr="002409B1">
        <w:rPr>
          <w:b/>
          <w:bCs/>
          <w:color w:val="000000"/>
        </w:rPr>
        <w:t xml:space="preserve">Where is lunch? </w:t>
      </w:r>
    </w:p>
    <w:p w:rsidR="002409B1" w:rsidRPr="002409B1" w:rsidRDefault="007D251D" w:rsidP="002409B1">
      <w:pPr>
        <w:pStyle w:val="NormalWeb"/>
        <w:spacing w:before="0" w:beforeAutospacing="0" w:after="0" w:afterAutospacing="0"/>
        <w:ind w:left="720" w:hanging="720"/>
        <w:rPr>
          <w:i/>
          <w:iCs/>
          <w:color w:val="000000"/>
        </w:rPr>
      </w:pPr>
      <w:r w:rsidRPr="002409B1">
        <w:rPr>
          <w:i/>
          <w:iCs/>
          <w:color w:val="000000"/>
        </w:rPr>
        <w:t>A</w:t>
      </w:r>
      <w:r w:rsidR="00DD71D6" w:rsidRPr="002409B1">
        <w:rPr>
          <w:i/>
          <w:iCs/>
          <w:color w:val="000000"/>
        </w:rPr>
        <w:t>8</w:t>
      </w:r>
      <w:r w:rsidRPr="002409B1">
        <w:rPr>
          <w:i/>
          <w:iCs/>
          <w:color w:val="000000"/>
        </w:rPr>
        <w:t xml:space="preserve">: </w:t>
      </w:r>
      <w:r w:rsidR="00DD71D6" w:rsidRPr="002409B1">
        <w:rPr>
          <w:i/>
          <w:iCs/>
          <w:color w:val="000000"/>
        </w:rPr>
        <w:tab/>
      </w:r>
      <w:r w:rsidRPr="002409B1">
        <w:rPr>
          <w:i/>
          <w:iCs/>
          <w:color w:val="000000"/>
        </w:rPr>
        <w:t>Lunch will be at the assembly site or it can be delivered to the worksite</w:t>
      </w:r>
      <w:r w:rsidR="00FF5EE6" w:rsidRPr="002409B1">
        <w:rPr>
          <w:i/>
          <w:iCs/>
          <w:color w:val="000000"/>
        </w:rPr>
        <w:t xml:space="preserve"> with advance coordination</w:t>
      </w:r>
      <w:r w:rsidR="002409B1" w:rsidRPr="002409B1">
        <w:rPr>
          <w:i/>
          <w:iCs/>
          <w:color w:val="000000"/>
        </w:rPr>
        <w:t xml:space="preserve">. </w:t>
      </w:r>
    </w:p>
    <w:p w:rsidR="002409B1" w:rsidRPr="002409B1" w:rsidRDefault="002409B1" w:rsidP="002409B1">
      <w:pPr>
        <w:pStyle w:val="NormalWeb"/>
        <w:spacing w:before="0" w:beforeAutospacing="0" w:after="0" w:afterAutospacing="0"/>
        <w:ind w:left="720" w:hanging="720"/>
        <w:rPr>
          <w:i/>
          <w:iCs/>
          <w:color w:val="000000"/>
        </w:rPr>
      </w:pPr>
    </w:p>
    <w:p w:rsidR="002409B1" w:rsidRPr="002409B1" w:rsidRDefault="007D251D" w:rsidP="002409B1">
      <w:pPr>
        <w:pStyle w:val="NormalWeb"/>
        <w:spacing w:before="0" w:beforeAutospacing="0" w:after="0" w:afterAutospacing="0"/>
        <w:ind w:left="720" w:hanging="720"/>
        <w:rPr>
          <w:b/>
          <w:bCs/>
          <w:color w:val="000000"/>
        </w:rPr>
      </w:pPr>
      <w:r w:rsidRPr="002409B1">
        <w:rPr>
          <w:b/>
          <w:color w:val="000000"/>
        </w:rPr>
        <w:t>Q</w:t>
      </w:r>
      <w:r w:rsidR="00DD71D6" w:rsidRPr="002409B1">
        <w:rPr>
          <w:b/>
          <w:color w:val="000000"/>
        </w:rPr>
        <w:t>9</w:t>
      </w:r>
      <w:r w:rsidRPr="002409B1">
        <w:rPr>
          <w:b/>
          <w:color w:val="000000"/>
        </w:rPr>
        <w:t>:</w:t>
      </w:r>
      <w:r w:rsidRPr="002409B1">
        <w:rPr>
          <w:color w:val="000000"/>
        </w:rPr>
        <w:t xml:space="preserve"> </w:t>
      </w:r>
      <w:r w:rsidR="002409B1" w:rsidRPr="002409B1">
        <w:rPr>
          <w:color w:val="000000"/>
        </w:rPr>
        <w:tab/>
      </w:r>
      <w:r w:rsidRPr="002409B1">
        <w:rPr>
          <w:b/>
          <w:color w:val="000000"/>
        </w:rPr>
        <w:t xml:space="preserve">How far can the worksite be from the assembly site to be walkable? </w:t>
      </w:r>
    </w:p>
    <w:p w:rsidR="002409B1" w:rsidRPr="002409B1" w:rsidRDefault="007D251D" w:rsidP="002409B1">
      <w:pPr>
        <w:pStyle w:val="NormalWeb"/>
        <w:spacing w:before="0" w:beforeAutospacing="0" w:after="0" w:afterAutospacing="0"/>
        <w:ind w:left="720" w:hanging="720"/>
        <w:rPr>
          <w:i/>
          <w:iCs/>
          <w:color w:val="000000"/>
        </w:rPr>
      </w:pPr>
      <w:r w:rsidRPr="002409B1">
        <w:rPr>
          <w:i/>
          <w:iCs/>
          <w:color w:val="000000"/>
        </w:rPr>
        <w:t>A</w:t>
      </w:r>
      <w:r w:rsidR="00DD71D6" w:rsidRPr="002409B1">
        <w:rPr>
          <w:i/>
          <w:iCs/>
          <w:color w:val="000000"/>
        </w:rPr>
        <w:t>9</w:t>
      </w:r>
      <w:r w:rsidRPr="002409B1">
        <w:rPr>
          <w:i/>
          <w:iCs/>
          <w:color w:val="000000"/>
        </w:rPr>
        <w:t>:</w:t>
      </w:r>
      <w:r w:rsidR="002409B1" w:rsidRPr="002409B1">
        <w:rPr>
          <w:i/>
          <w:iCs/>
          <w:color w:val="000000"/>
        </w:rPr>
        <w:tab/>
      </w:r>
      <w:r w:rsidR="00FF5EE6" w:rsidRPr="002409B1">
        <w:rPr>
          <w:i/>
          <w:iCs/>
          <w:color w:val="000000"/>
        </w:rPr>
        <w:t xml:space="preserve">See section 7.2. The RFA states that other transportation must be arranged if the worksite is more than five-blocks from the assembly site. </w:t>
      </w:r>
    </w:p>
    <w:p w:rsidR="002409B1" w:rsidRPr="002409B1" w:rsidRDefault="002409B1" w:rsidP="002409B1">
      <w:pPr>
        <w:pStyle w:val="NormalWeb"/>
        <w:spacing w:before="0" w:beforeAutospacing="0" w:after="0" w:afterAutospacing="0"/>
        <w:ind w:left="720" w:hanging="720"/>
        <w:rPr>
          <w:i/>
          <w:iCs/>
          <w:color w:val="000000"/>
        </w:rPr>
      </w:pPr>
    </w:p>
    <w:p w:rsidR="002409B1" w:rsidRPr="002409B1" w:rsidRDefault="007D251D" w:rsidP="002409B1">
      <w:pPr>
        <w:pStyle w:val="NormalWeb"/>
        <w:spacing w:before="0" w:beforeAutospacing="0" w:after="0" w:afterAutospacing="0"/>
        <w:ind w:left="720" w:hanging="720"/>
        <w:rPr>
          <w:color w:val="000000"/>
        </w:rPr>
      </w:pPr>
      <w:r w:rsidRPr="002409B1">
        <w:rPr>
          <w:b/>
          <w:bCs/>
          <w:i/>
          <w:iCs/>
          <w:color w:val="000000"/>
        </w:rPr>
        <w:t>Q</w:t>
      </w:r>
      <w:r w:rsidR="00DD71D6" w:rsidRPr="002409B1">
        <w:rPr>
          <w:b/>
          <w:bCs/>
          <w:i/>
          <w:iCs/>
          <w:color w:val="000000"/>
        </w:rPr>
        <w:t>10</w:t>
      </w:r>
      <w:r w:rsidRPr="002409B1">
        <w:rPr>
          <w:b/>
          <w:bCs/>
          <w:i/>
          <w:iCs/>
          <w:color w:val="000000"/>
        </w:rPr>
        <w:t xml:space="preserve">: </w:t>
      </w:r>
      <w:r w:rsidR="002409B1" w:rsidRPr="002409B1">
        <w:rPr>
          <w:b/>
          <w:bCs/>
          <w:i/>
          <w:iCs/>
          <w:color w:val="000000"/>
        </w:rPr>
        <w:tab/>
      </w:r>
      <w:r w:rsidRPr="002409B1">
        <w:rPr>
          <w:b/>
          <w:bCs/>
          <w:i/>
          <w:iCs/>
          <w:color w:val="000000"/>
        </w:rPr>
        <w:t xml:space="preserve">Would we do the indoor activities </w:t>
      </w:r>
      <w:r w:rsidRPr="002409B1">
        <w:rPr>
          <w:b/>
          <w:bCs/>
          <w:color w:val="000000"/>
        </w:rPr>
        <w:t>if the weather permits us to be outside the whole time?</w:t>
      </w:r>
    </w:p>
    <w:p w:rsidR="002409B1" w:rsidRPr="002409B1" w:rsidRDefault="007D251D" w:rsidP="002409B1">
      <w:pPr>
        <w:pStyle w:val="NormalWeb"/>
        <w:spacing w:before="0" w:beforeAutospacing="0" w:after="0" w:afterAutospacing="0"/>
        <w:ind w:left="720" w:hanging="720"/>
        <w:rPr>
          <w:i/>
          <w:iCs/>
          <w:color w:val="000000"/>
        </w:rPr>
      </w:pPr>
      <w:r w:rsidRPr="002409B1">
        <w:rPr>
          <w:i/>
          <w:iCs/>
          <w:color w:val="000000"/>
        </w:rPr>
        <w:t>A</w:t>
      </w:r>
      <w:r w:rsidR="00DD71D6" w:rsidRPr="002409B1">
        <w:rPr>
          <w:i/>
          <w:iCs/>
          <w:color w:val="000000"/>
        </w:rPr>
        <w:t>10</w:t>
      </w:r>
      <w:r w:rsidRPr="002409B1">
        <w:rPr>
          <w:i/>
          <w:iCs/>
          <w:color w:val="000000"/>
        </w:rPr>
        <w:t xml:space="preserve">: </w:t>
      </w:r>
      <w:r w:rsidR="002409B1" w:rsidRPr="002409B1">
        <w:rPr>
          <w:i/>
          <w:iCs/>
          <w:color w:val="000000"/>
        </w:rPr>
        <w:tab/>
      </w:r>
      <w:r w:rsidRPr="002409B1">
        <w:rPr>
          <w:i/>
          <w:iCs/>
          <w:color w:val="000000"/>
        </w:rPr>
        <w:t xml:space="preserve">No. You would not do the indoor activities if you are able to be outside. </w:t>
      </w:r>
      <w:r w:rsidR="00F96F39" w:rsidRPr="002409B1">
        <w:rPr>
          <w:i/>
          <w:iCs/>
          <w:color w:val="000000"/>
        </w:rPr>
        <w:t>Plan to be outside whenever possible.</w:t>
      </w:r>
      <w:r w:rsidR="004C723F">
        <w:rPr>
          <w:i/>
          <w:iCs/>
          <w:color w:val="000000"/>
        </w:rPr>
        <w:t xml:space="preserve"> See Section 7.2.</w:t>
      </w:r>
    </w:p>
    <w:p w:rsidR="002409B1" w:rsidRPr="002409B1" w:rsidRDefault="002409B1" w:rsidP="002409B1">
      <w:pPr>
        <w:pStyle w:val="NormalWeb"/>
        <w:spacing w:before="0" w:beforeAutospacing="0" w:after="0" w:afterAutospacing="0"/>
        <w:ind w:left="720" w:hanging="720"/>
        <w:rPr>
          <w:i/>
          <w:iCs/>
          <w:color w:val="000000"/>
        </w:rPr>
      </w:pPr>
    </w:p>
    <w:p w:rsidR="002409B1" w:rsidRPr="002409B1" w:rsidRDefault="007D251D" w:rsidP="002409B1">
      <w:pPr>
        <w:pStyle w:val="NormalWeb"/>
        <w:spacing w:before="0" w:beforeAutospacing="0" w:after="0" w:afterAutospacing="0"/>
        <w:ind w:left="720" w:hanging="720"/>
        <w:rPr>
          <w:color w:val="000000"/>
        </w:rPr>
      </w:pPr>
      <w:r w:rsidRPr="002409B1">
        <w:rPr>
          <w:b/>
          <w:bCs/>
          <w:color w:val="000000"/>
        </w:rPr>
        <w:t>Q</w:t>
      </w:r>
      <w:r w:rsidR="00DD71D6" w:rsidRPr="002409B1">
        <w:rPr>
          <w:b/>
          <w:bCs/>
          <w:color w:val="000000"/>
        </w:rPr>
        <w:t>11</w:t>
      </w:r>
      <w:r w:rsidRPr="002409B1">
        <w:rPr>
          <w:b/>
          <w:bCs/>
          <w:color w:val="000000"/>
        </w:rPr>
        <w:t xml:space="preserve">: </w:t>
      </w:r>
      <w:r w:rsidR="002409B1" w:rsidRPr="002409B1">
        <w:rPr>
          <w:b/>
          <w:bCs/>
          <w:color w:val="000000"/>
        </w:rPr>
        <w:tab/>
      </w:r>
      <w:r w:rsidRPr="002409B1">
        <w:rPr>
          <w:b/>
          <w:bCs/>
          <w:color w:val="000000"/>
        </w:rPr>
        <w:t>Do we need to get any additional clearance to host the indoor activities at the assembly sites?</w:t>
      </w:r>
      <w:r w:rsidR="002409B1" w:rsidRPr="002409B1">
        <w:rPr>
          <w:color w:val="000000"/>
        </w:rPr>
        <w:t xml:space="preserve"> </w:t>
      </w:r>
    </w:p>
    <w:p w:rsidR="007D251D" w:rsidRPr="002409B1" w:rsidRDefault="007D251D" w:rsidP="002409B1">
      <w:pPr>
        <w:pStyle w:val="NormalWeb"/>
        <w:spacing w:before="0" w:beforeAutospacing="0" w:after="0" w:afterAutospacing="0"/>
        <w:ind w:left="720" w:hanging="720"/>
      </w:pPr>
      <w:r w:rsidRPr="002409B1">
        <w:rPr>
          <w:i/>
          <w:iCs/>
          <w:color w:val="000000"/>
        </w:rPr>
        <w:t>A</w:t>
      </w:r>
      <w:r w:rsidR="00DD71D6" w:rsidRPr="002409B1">
        <w:rPr>
          <w:i/>
          <w:iCs/>
          <w:color w:val="000000"/>
        </w:rPr>
        <w:t>11</w:t>
      </w:r>
      <w:r w:rsidRPr="002409B1">
        <w:rPr>
          <w:i/>
          <w:iCs/>
          <w:color w:val="000000"/>
        </w:rPr>
        <w:t xml:space="preserve">: </w:t>
      </w:r>
      <w:r w:rsidR="002409B1" w:rsidRPr="002409B1">
        <w:rPr>
          <w:i/>
          <w:iCs/>
          <w:color w:val="000000"/>
        </w:rPr>
        <w:tab/>
      </w:r>
      <w:r w:rsidRPr="002409B1">
        <w:rPr>
          <w:i/>
          <w:iCs/>
          <w:color w:val="000000"/>
        </w:rPr>
        <w:t>No</w:t>
      </w:r>
      <w:r w:rsidR="009A2D7E">
        <w:rPr>
          <w:i/>
          <w:iCs/>
          <w:color w:val="000000"/>
        </w:rPr>
        <w:t xml:space="preserve"> additional clearance is needed to host indoor activities</w:t>
      </w:r>
      <w:r w:rsidRPr="002409B1">
        <w:rPr>
          <w:i/>
          <w:iCs/>
          <w:color w:val="000000"/>
        </w:rPr>
        <w:t>.</w:t>
      </w:r>
      <w:r w:rsidRPr="002409B1">
        <w:rPr>
          <w:color w:val="000000"/>
        </w:rPr>
        <w:br/>
      </w:r>
    </w:p>
    <w:p w:rsidR="002409B1" w:rsidRPr="002409B1" w:rsidRDefault="007D251D" w:rsidP="00DD71D6">
      <w:pPr>
        <w:pStyle w:val="NormalWeb"/>
        <w:spacing w:before="0" w:beforeAutospacing="0" w:after="0" w:afterAutospacing="0"/>
        <w:ind w:left="720" w:hanging="720"/>
        <w:rPr>
          <w:b/>
          <w:bCs/>
          <w:color w:val="000000"/>
        </w:rPr>
      </w:pPr>
      <w:r w:rsidRPr="002409B1">
        <w:rPr>
          <w:b/>
          <w:bCs/>
          <w:color w:val="000000"/>
        </w:rPr>
        <w:t>Q</w:t>
      </w:r>
      <w:r w:rsidR="00DD71D6" w:rsidRPr="002409B1">
        <w:rPr>
          <w:b/>
          <w:bCs/>
          <w:color w:val="000000"/>
        </w:rPr>
        <w:t>12</w:t>
      </w:r>
      <w:r w:rsidRPr="002409B1">
        <w:rPr>
          <w:b/>
          <w:bCs/>
          <w:color w:val="000000"/>
        </w:rPr>
        <w:t xml:space="preserve">: </w:t>
      </w:r>
      <w:r w:rsidR="002409B1" w:rsidRPr="002409B1">
        <w:rPr>
          <w:b/>
          <w:bCs/>
          <w:color w:val="000000"/>
        </w:rPr>
        <w:tab/>
      </w:r>
      <w:r w:rsidRPr="002409B1">
        <w:rPr>
          <w:b/>
          <w:bCs/>
          <w:color w:val="000000"/>
        </w:rPr>
        <w:t>What happens if there is a disciplinary</w:t>
      </w:r>
      <w:r w:rsidR="002409B1" w:rsidRPr="002409B1">
        <w:rPr>
          <w:b/>
          <w:bCs/>
          <w:color w:val="000000"/>
        </w:rPr>
        <w:t xml:space="preserve"> issue with GZEP participants? </w:t>
      </w:r>
    </w:p>
    <w:p w:rsidR="002409B1" w:rsidRPr="002409B1" w:rsidRDefault="007D251D" w:rsidP="00DD71D6">
      <w:pPr>
        <w:pStyle w:val="NormalWeb"/>
        <w:spacing w:before="0" w:beforeAutospacing="0" w:after="0" w:afterAutospacing="0"/>
        <w:ind w:left="720" w:hanging="720"/>
        <w:rPr>
          <w:i/>
          <w:iCs/>
          <w:color w:val="000000"/>
        </w:rPr>
      </w:pPr>
      <w:r w:rsidRPr="002409B1">
        <w:rPr>
          <w:i/>
          <w:iCs/>
          <w:color w:val="000000"/>
        </w:rPr>
        <w:t>A</w:t>
      </w:r>
      <w:r w:rsidR="00DD71D6" w:rsidRPr="002409B1">
        <w:rPr>
          <w:i/>
          <w:iCs/>
          <w:color w:val="000000"/>
        </w:rPr>
        <w:t>12</w:t>
      </w:r>
      <w:r w:rsidRPr="002409B1">
        <w:rPr>
          <w:i/>
          <w:iCs/>
          <w:color w:val="000000"/>
        </w:rPr>
        <w:t xml:space="preserve">: </w:t>
      </w:r>
      <w:r w:rsidR="002409B1" w:rsidRPr="002409B1">
        <w:rPr>
          <w:i/>
          <w:iCs/>
          <w:color w:val="000000"/>
        </w:rPr>
        <w:tab/>
      </w:r>
      <w:r w:rsidR="00FF5EE6" w:rsidRPr="002409B1">
        <w:rPr>
          <w:i/>
          <w:iCs/>
          <w:color w:val="000000"/>
        </w:rPr>
        <w:t xml:space="preserve">Grantees are not expected to handle disciplinary issues that may arise with GZEP participants. </w:t>
      </w:r>
      <w:r w:rsidRPr="002409B1">
        <w:rPr>
          <w:i/>
          <w:iCs/>
          <w:color w:val="000000"/>
        </w:rPr>
        <w:t xml:space="preserve">If there is an issue, you should speak with the </w:t>
      </w:r>
      <w:r w:rsidR="00FF5EE6" w:rsidRPr="002409B1">
        <w:rPr>
          <w:i/>
          <w:iCs/>
          <w:color w:val="000000"/>
        </w:rPr>
        <w:t>GZEP Team Leader, Site Manager, or if necessary, the Ward Manager.</w:t>
      </w:r>
      <w:r w:rsidRPr="002409B1">
        <w:rPr>
          <w:i/>
          <w:iCs/>
          <w:color w:val="000000"/>
        </w:rPr>
        <w:t xml:space="preserve"> </w:t>
      </w:r>
    </w:p>
    <w:p w:rsidR="002409B1" w:rsidRPr="002409B1" w:rsidRDefault="002409B1" w:rsidP="00DD71D6">
      <w:pPr>
        <w:pStyle w:val="NormalWeb"/>
        <w:spacing w:before="0" w:beforeAutospacing="0" w:after="0" w:afterAutospacing="0"/>
        <w:ind w:left="720" w:hanging="720"/>
        <w:rPr>
          <w:i/>
          <w:iCs/>
          <w:color w:val="000000"/>
        </w:rPr>
      </w:pPr>
    </w:p>
    <w:p w:rsidR="002409B1" w:rsidRPr="002409B1" w:rsidRDefault="007D251D" w:rsidP="00DD71D6">
      <w:pPr>
        <w:pStyle w:val="NormalWeb"/>
        <w:spacing w:before="0" w:beforeAutospacing="0" w:after="0" w:afterAutospacing="0"/>
        <w:ind w:left="720" w:hanging="720"/>
        <w:rPr>
          <w:b/>
          <w:bCs/>
          <w:color w:val="000000"/>
        </w:rPr>
      </w:pPr>
      <w:r w:rsidRPr="002409B1">
        <w:rPr>
          <w:b/>
          <w:bCs/>
          <w:color w:val="000000"/>
        </w:rPr>
        <w:t>Q</w:t>
      </w:r>
      <w:r w:rsidR="00DD71D6" w:rsidRPr="002409B1">
        <w:rPr>
          <w:b/>
          <w:bCs/>
          <w:color w:val="000000"/>
        </w:rPr>
        <w:t>13</w:t>
      </w:r>
      <w:r w:rsidRPr="002409B1">
        <w:rPr>
          <w:b/>
          <w:bCs/>
          <w:color w:val="000000"/>
        </w:rPr>
        <w:t xml:space="preserve">: </w:t>
      </w:r>
      <w:r w:rsidR="002409B1" w:rsidRPr="002409B1">
        <w:rPr>
          <w:b/>
          <w:bCs/>
          <w:color w:val="000000"/>
        </w:rPr>
        <w:tab/>
      </w:r>
      <w:r w:rsidRPr="002409B1">
        <w:rPr>
          <w:b/>
          <w:bCs/>
          <w:color w:val="000000"/>
        </w:rPr>
        <w:t xml:space="preserve">Is it possible to </w:t>
      </w:r>
      <w:r w:rsidR="00FF5EE6" w:rsidRPr="002409B1">
        <w:rPr>
          <w:b/>
          <w:bCs/>
          <w:color w:val="000000"/>
        </w:rPr>
        <w:t>locate a cohort at a school that is not listed as an</w:t>
      </w:r>
      <w:r w:rsidR="002409B1" w:rsidRPr="002409B1">
        <w:rPr>
          <w:b/>
          <w:bCs/>
          <w:color w:val="000000"/>
        </w:rPr>
        <w:t xml:space="preserve"> assembly site?</w:t>
      </w:r>
    </w:p>
    <w:p w:rsidR="007C20FA" w:rsidRPr="002409B1" w:rsidRDefault="00FF5EE6" w:rsidP="00DD71D6">
      <w:pPr>
        <w:pStyle w:val="NormalWeb"/>
        <w:spacing w:before="0" w:beforeAutospacing="0" w:after="0" w:afterAutospacing="0"/>
        <w:ind w:left="720" w:hanging="720"/>
      </w:pPr>
      <w:r w:rsidRPr="002409B1">
        <w:rPr>
          <w:i/>
          <w:iCs/>
          <w:color w:val="000000"/>
        </w:rPr>
        <w:t>A</w:t>
      </w:r>
      <w:r w:rsidR="00DD71D6" w:rsidRPr="002409B1">
        <w:rPr>
          <w:i/>
          <w:iCs/>
          <w:color w:val="000000"/>
        </w:rPr>
        <w:t>13</w:t>
      </w:r>
      <w:r w:rsidRPr="002409B1">
        <w:rPr>
          <w:i/>
          <w:iCs/>
          <w:color w:val="000000"/>
        </w:rPr>
        <w:t xml:space="preserve">: </w:t>
      </w:r>
      <w:r w:rsidR="002409B1" w:rsidRPr="002409B1">
        <w:rPr>
          <w:i/>
          <w:iCs/>
          <w:color w:val="000000"/>
        </w:rPr>
        <w:tab/>
      </w:r>
      <w:r w:rsidRPr="002409B1">
        <w:rPr>
          <w:i/>
          <w:iCs/>
          <w:color w:val="000000"/>
        </w:rPr>
        <w:t xml:space="preserve">No. However, cohorts can work at another school site if that is where the project is taking place and you receive permission to do so. Transportation from the assembly site to the project site will have to be arranged. </w:t>
      </w:r>
      <w:r w:rsidRPr="002409B1">
        <w:rPr>
          <w:i/>
          <w:iCs/>
          <w:color w:val="000000"/>
        </w:rPr>
        <w:br/>
      </w:r>
      <w:r w:rsidR="007D251D" w:rsidRPr="002409B1">
        <w:rPr>
          <w:i/>
          <w:iCs/>
          <w:color w:val="000000"/>
        </w:rPr>
        <w:br/>
      </w:r>
      <w:r w:rsidR="007D251D" w:rsidRPr="002409B1">
        <w:rPr>
          <w:i/>
          <w:iCs/>
          <w:color w:val="000000"/>
        </w:rPr>
        <w:br/>
      </w:r>
    </w:p>
    <w:sectPr w:rsidR="007C20FA" w:rsidRPr="002409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D3F" w:rsidRDefault="00502D3F" w:rsidP="007D251D">
      <w:pPr>
        <w:spacing w:after="0" w:line="240" w:lineRule="auto"/>
      </w:pPr>
      <w:r>
        <w:separator/>
      </w:r>
    </w:p>
  </w:endnote>
  <w:endnote w:type="continuationSeparator" w:id="0">
    <w:p w:rsidR="00502D3F" w:rsidRDefault="00502D3F" w:rsidP="007D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D3F" w:rsidRDefault="00502D3F" w:rsidP="007D251D">
      <w:pPr>
        <w:spacing w:after="0" w:line="240" w:lineRule="auto"/>
      </w:pPr>
      <w:r>
        <w:separator/>
      </w:r>
    </w:p>
  </w:footnote>
  <w:footnote w:type="continuationSeparator" w:id="0">
    <w:p w:rsidR="00502D3F" w:rsidRDefault="00502D3F" w:rsidP="007D2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1D" w:rsidRPr="002409B1" w:rsidRDefault="007D251D" w:rsidP="007D251D">
    <w:pPr>
      <w:pStyle w:val="Header"/>
      <w:jc w:val="center"/>
      <w:rPr>
        <w:rFonts w:ascii="Times New Roman" w:hAnsi="Times New Roman" w:cs="Times New Roman"/>
        <w:b/>
        <w:sz w:val="28"/>
        <w:szCs w:val="28"/>
      </w:rPr>
    </w:pPr>
    <w:r w:rsidRPr="002409B1">
      <w:rPr>
        <w:rFonts w:ascii="Times New Roman" w:hAnsi="Times New Roman" w:cs="Times New Roman"/>
        <w:b/>
        <w:sz w:val="28"/>
        <w:szCs w:val="28"/>
      </w:rPr>
      <w:t>2018 DOEE Watershed Protection GZEP Questions and Answers: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1D"/>
    <w:rsid w:val="001036AA"/>
    <w:rsid w:val="00147CCB"/>
    <w:rsid w:val="001968A4"/>
    <w:rsid w:val="002409B1"/>
    <w:rsid w:val="00297C2A"/>
    <w:rsid w:val="00323289"/>
    <w:rsid w:val="00373BC7"/>
    <w:rsid w:val="003E090A"/>
    <w:rsid w:val="004C723F"/>
    <w:rsid w:val="00502D3F"/>
    <w:rsid w:val="007B2C25"/>
    <w:rsid w:val="007C20FA"/>
    <w:rsid w:val="007D251D"/>
    <w:rsid w:val="009A2D7E"/>
    <w:rsid w:val="009D24C6"/>
    <w:rsid w:val="00AA56BB"/>
    <w:rsid w:val="00B55C20"/>
    <w:rsid w:val="00C26A3B"/>
    <w:rsid w:val="00DD71D6"/>
    <w:rsid w:val="00EB63C0"/>
    <w:rsid w:val="00F96F39"/>
    <w:rsid w:val="00FF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5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2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51D"/>
  </w:style>
  <w:style w:type="paragraph" w:styleId="Footer">
    <w:name w:val="footer"/>
    <w:basedOn w:val="Normal"/>
    <w:link w:val="FooterChar"/>
    <w:uiPriority w:val="99"/>
    <w:unhideWhenUsed/>
    <w:rsid w:val="007D2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5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2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51D"/>
  </w:style>
  <w:style w:type="paragraph" w:styleId="Footer">
    <w:name w:val="footer"/>
    <w:basedOn w:val="Normal"/>
    <w:link w:val="FooterChar"/>
    <w:uiPriority w:val="99"/>
    <w:unhideWhenUsed/>
    <w:rsid w:val="007D2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KPennino</dc:creator>
  <cp:lastModifiedBy>Helps</cp:lastModifiedBy>
  <cp:revision>2</cp:revision>
  <dcterms:created xsi:type="dcterms:W3CDTF">2018-01-31T21:31:00Z</dcterms:created>
  <dcterms:modified xsi:type="dcterms:W3CDTF">2018-01-31T21:31:00Z</dcterms:modified>
</cp:coreProperties>
</file>