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10" w:rsidRPr="00932546" w:rsidRDefault="001B1F10" w:rsidP="001B1F10">
      <w:pPr>
        <w:pStyle w:val="NoSpacing"/>
        <w:jc w:val="center"/>
        <w:rPr>
          <w:b/>
        </w:rPr>
      </w:pPr>
      <w:r w:rsidRPr="00932546">
        <w:rPr>
          <w:b/>
        </w:rPr>
        <w:t>Department of Energy &amp; Environment, Green Zone Environmental Program (GZEP)</w:t>
      </w:r>
    </w:p>
    <w:p w:rsidR="001B1F10" w:rsidRPr="00932546" w:rsidRDefault="00B64339" w:rsidP="001B1F10">
      <w:pPr>
        <w:pStyle w:val="NoSpacing"/>
        <w:jc w:val="center"/>
        <w:rPr>
          <w:b/>
        </w:rPr>
      </w:pPr>
      <w:r w:rsidRPr="00932546">
        <w:rPr>
          <w:b/>
        </w:rPr>
        <w:t xml:space="preserve">Summer Solar Installation and Energy Efficiency Job Training Grant </w:t>
      </w:r>
    </w:p>
    <w:p w:rsidR="00487241" w:rsidRPr="00932546" w:rsidRDefault="00B64339" w:rsidP="00B64339">
      <w:pPr>
        <w:pStyle w:val="NoSpacing"/>
        <w:jc w:val="center"/>
        <w:rPr>
          <w:b/>
        </w:rPr>
      </w:pPr>
      <w:r w:rsidRPr="00932546">
        <w:rPr>
          <w:b/>
        </w:rPr>
        <w:t xml:space="preserve">Pre-Application Meeting, </w:t>
      </w:r>
    </w:p>
    <w:p w:rsidR="00B64339" w:rsidRPr="00932546" w:rsidRDefault="00B64339" w:rsidP="00B64339">
      <w:pPr>
        <w:pStyle w:val="NoSpacing"/>
        <w:jc w:val="center"/>
        <w:rPr>
          <w:b/>
        </w:rPr>
      </w:pPr>
      <w:r w:rsidRPr="00932546">
        <w:rPr>
          <w:b/>
        </w:rPr>
        <w:t>DOEE Headquarters, 1200 First St, NE, 2:30pm</w:t>
      </w:r>
    </w:p>
    <w:p w:rsidR="00B64339" w:rsidRPr="00932546" w:rsidRDefault="00B64339" w:rsidP="00B64339">
      <w:pPr>
        <w:pStyle w:val="NoSpacing"/>
        <w:jc w:val="center"/>
        <w:rPr>
          <w:b/>
        </w:rPr>
      </w:pPr>
      <w:r w:rsidRPr="00932546">
        <w:rPr>
          <w:b/>
        </w:rPr>
        <w:t>March 16, 2016</w:t>
      </w:r>
    </w:p>
    <w:p w:rsidR="00B64339" w:rsidRPr="00932546" w:rsidRDefault="00B64339" w:rsidP="00B64339">
      <w:pPr>
        <w:pStyle w:val="NoSpacing"/>
        <w:jc w:val="center"/>
        <w:rPr>
          <w:b/>
        </w:rPr>
      </w:pPr>
    </w:p>
    <w:p w:rsidR="00B64339" w:rsidRPr="00932546" w:rsidRDefault="00B64339" w:rsidP="00B64339">
      <w:pPr>
        <w:pStyle w:val="NoSpacing"/>
        <w:rPr>
          <w:b/>
          <w:u w:val="single"/>
        </w:rPr>
      </w:pPr>
      <w:r w:rsidRPr="00932546">
        <w:rPr>
          <w:b/>
          <w:u w:val="single"/>
        </w:rPr>
        <w:t>Attendees</w:t>
      </w:r>
      <w:r w:rsidR="00487241" w:rsidRPr="00932546">
        <w:rPr>
          <w:b/>
          <w:u w:val="single"/>
        </w:rPr>
        <w:t>:</w:t>
      </w:r>
    </w:p>
    <w:p w:rsidR="00932546" w:rsidRPr="00932546" w:rsidRDefault="00932546" w:rsidP="00B64339">
      <w:pPr>
        <w:pStyle w:val="NoSpacing"/>
        <w:rPr>
          <w:b/>
          <w:color w:val="FF0000"/>
        </w:rPr>
      </w:pPr>
    </w:p>
    <w:p w:rsidR="00487241" w:rsidRPr="00932546" w:rsidRDefault="00487241" w:rsidP="00487241">
      <w:pPr>
        <w:pStyle w:val="NoSpacing"/>
        <w:numPr>
          <w:ilvl w:val="0"/>
          <w:numId w:val="4"/>
        </w:numPr>
      </w:pPr>
      <w:r w:rsidRPr="00932546">
        <w:t>RFA Email Address - 2016gzepsolarrfa.grants@dc.gov</w:t>
      </w:r>
    </w:p>
    <w:p w:rsidR="00B64339" w:rsidRPr="00932546" w:rsidRDefault="00B64339" w:rsidP="00B64339">
      <w:pPr>
        <w:pStyle w:val="NoSpacing"/>
        <w:numPr>
          <w:ilvl w:val="0"/>
          <w:numId w:val="4"/>
        </w:numPr>
      </w:pPr>
      <w:r w:rsidRPr="00932546">
        <w:t>Ben Stutz, DOEE</w:t>
      </w:r>
      <w:r w:rsidR="00C42896" w:rsidRPr="00932546">
        <w:t xml:space="preserve">/ GZEP </w:t>
      </w:r>
    </w:p>
    <w:p w:rsidR="00B64339" w:rsidRPr="00932546" w:rsidRDefault="00B64339" w:rsidP="00B64339">
      <w:pPr>
        <w:pStyle w:val="NoSpacing"/>
        <w:numPr>
          <w:ilvl w:val="0"/>
          <w:numId w:val="4"/>
        </w:numPr>
      </w:pPr>
      <w:r w:rsidRPr="00932546">
        <w:t>Larissa Etwaroo, DOEE</w:t>
      </w:r>
      <w:r w:rsidR="00C42896" w:rsidRPr="00932546">
        <w:t xml:space="preserve">/ GZEP </w:t>
      </w:r>
    </w:p>
    <w:p w:rsidR="00B64339" w:rsidRPr="00932546" w:rsidRDefault="00B64339" w:rsidP="00B64339">
      <w:pPr>
        <w:pStyle w:val="NoSpacing"/>
        <w:numPr>
          <w:ilvl w:val="0"/>
          <w:numId w:val="4"/>
        </w:numPr>
      </w:pPr>
      <w:r w:rsidRPr="00932546">
        <w:t>Kevin Newman, DOEE</w:t>
      </w:r>
      <w:r w:rsidR="00C42896" w:rsidRPr="00932546">
        <w:t xml:space="preserve">/ GZEP </w:t>
      </w:r>
      <w:r w:rsidRPr="00932546">
        <w:t xml:space="preserve"> </w:t>
      </w:r>
    </w:p>
    <w:p w:rsidR="00C42896" w:rsidRPr="00932546" w:rsidRDefault="00C42896" w:rsidP="00B64339">
      <w:pPr>
        <w:pStyle w:val="NoSpacing"/>
        <w:numPr>
          <w:ilvl w:val="0"/>
          <w:numId w:val="4"/>
        </w:numPr>
      </w:pPr>
      <w:r w:rsidRPr="00932546">
        <w:t>Lancelot Loncke, DOEE/ Energy</w:t>
      </w:r>
      <w:r w:rsidR="00092C77" w:rsidRPr="00932546">
        <w:t xml:space="preserve"> Administration</w:t>
      </w:r>
    </w:p>
    <w:p w:rsidR="00C42896" w:rsidRPr="00932546" w:rsidRDefault="00C42896" w:rsidP="00B64339">
      <w:pPr>
        <w:pStyle w:val="NoSpacing"/>
        <w:numPr>
          <w:ilvl w:val="0"/>
          <w:numId w:val="4"/>
        </w:numPr>
      </w:pPr>
      <w:r w:rsidRPr="00932546">
        <w:t>Emil King, DOEE/ Energy</w:t>
      </w:r>
      <w:r w:rsidR="00092C77" w:rsidRPr="00932546">
        <w:t xml:space="preserve"> Administration</w:t>
      </w:r>
      <w:r w:rsidRPr="00932546">
        <w:t xml:space="preserve"> (via phone)</w:t>
      </w:r>
    </w:p>
    <w:p w:rsidR="00B64339" w:rsidRPr="00932546" w:rsidRDefault="00B64339" w:rsidP="00B64339">
      <w:pPr>
        <w:pStyle w:val="NoSpacing"/>
        <w:numPr>
          <w:ilvl w:val="0"/>
          <w:numId w:val="4"/>
        </w:numPr>
      </w:pPr>
      <w:r w:rsidRPr="00932546">
        <w:t xml:space="preserve">Zita </w:t>
      </w:r>
      <w:r w:rsidR="00C42896" w:rsidRPr="00932546">
        <w:t>Rostas, DOEE/ Grants (via phone)</w:t>
      </w:r>
    </w:p>
    <w:p w:rsidR="00C42896" w:rsidRPr="00932546" w:rsidRDefault="00C42896" w:rsidP="00B64339">
      <w:pPr>
        <w:pStyle w:val="NoSpacing"/>
        <w:numPr>
          <w:ilvl w:val="0"/>
          <w:numId w:val="4"/>
        </w:numPr>
      </w:pPr>
      <w:r w:rsidRPr="00932546">
        <w:t>Compton Douglas, DOEE/ Grants (via phone)</w:t>
      </w:r>
    </w:p>
    <w:p w:rsidR="00BE69AD" w:rsidRPr="00932546" w:rsidRDefault="00BE69AD" w:rsidP="00B64339">
      <w:pPr>
        <w:pStyle w:val="NoSpacing"/>
        <w:numPr>
          <w:ilvl w:val="0"/>
          <w:numId w:val="4"/>
        </w:numPr>
      </w:pPr>
      <w:r w:rsidRPr="00932546">
        <w:t xml:space="preserve">Sienna </w:t>
      </w:r>
      <w:r w:rsidR="00C42896" w:rsidRPr="00932546">
        <w:t xml:space="preserve">Arku, </w:t>
      </w:r>
      <w:r w:rsidRPr="00932546">
        <w:t>Great Alternatives</w:t>
      </w:r>
      <w:r w:rsidR="00487241" w:rsidRPr="00932546">
        <w:t xml:space="preserve"> -</w:t>
      </w:r>
      <w:r w:rsidR="0023612E" w:rsidRPr="00932546">
        <w:t xml:space="preserve"> </w:t>
      </w:r>
      <w:proofErr w:type="spellStart"/>
      <w:r w:rsidR="0023612E" w:rsidRPr="00932546">
        <w:t>sarku@gridalternatives</w:t>
      </w:r>
      <w:proofErr w:type="spellEnd"/>
    </w:p>
    <w:p w:rsidR="00850C4B" w:rsidRPr="00932546" w:rsidRDefault="00BE69AD" w:rsidP="00B64339">
      <w:pPr>
        <w:pStyle w:val="NoSpacing"/>
        <w:numPr>
          <w:ilvl w:val="0"/>
          <w:numId w:val="4"/>
        </w:numPr>
      </w:pPr>
      <w:r w:rsidRPr="00932546">
        <w:t>James Wilson</w:t>
      </w:r>
      <w:r w:rsidR="00C42896" w:rsidRPr="00932546">
        <w:t xml:space="preserve">, </w:t>
      </w:r>
      <w:r w:rsidRPr="00932546">
        <w:t>Covenant House</w:t>
      </w:r>
      <w:r w:rsidR="00487241" w:rsidRPr="00932546">
        <w:t xml:space="preserve"> -</w:t>
      </w:r>
      <w:r w:rsidR="0023612E" w:rsidRPr="00932546">
        <w:t xml:space="preserve"> jwilson@chdc.org</w:t>
      </w:r>
    </w:p>
    <w:p w:rsidR="00BE69AD" w:rsidRPr="00932546" w:rsidRDefault="00BE69AD" w:rsidP="00B64339">
      <w:pPr>
        <w:pStyle w:val="NoSpacing"/>
        <w:numPr>
          <w:ilvl w:val="0"/>
          <w:numId w:val="4"/>
        </w:numPr>
      </w:pPr>
      <w:r w:rsidRPr="00932546">
        <w:t xml:space="preserve">Lisa Crawford </w:t>
      </w:r>
      <w:r w:rsidR="00125D58" w:rsidRPr="00932546">
        <w:t xml:space="preserve">and </w:t>
      </w:r>
      <w:r w:rsidR="00C42896" w:rsidRPr="00932546">
        <w:t xml:space="preserve">Colleagues, </w:t>
      </w:r>
      <w:r w:rsidRPr="00932546">
        <w:t>U</w:t>
      </w:r>
      <w:r w:rsidR="00C42896" w:rsidRPr="00932546">
        <w:t>nited Planning Org (UPO) (via phone)</w:t>
      </w:r>
      <w:r w:rsidRPr="00932546">
        <w:t xml:space="preserve"> </w:t>
      </w:r>
    </w:p>
    <w:p w:rsidR="00487241" w:rsidRPr="00932546" w:rsidRDefault="00BE69AD" w:rsidP="00487241">
      <w:pPr>
        <w:pStyle w:val="NoSpacing"/>
        <w:numPr>
          <w:ilvl w:val="0"/>
          <w:numId w:val="4"/>
        </w:numPr>
      </w:pPr>
      <w:r w:rsidRPr="00932546">
        <w:t xml:space="preserve">Jim </w:t>
      </w:r>
      <w:r w:rsidR="00C42896" w:rsidRPr="00932546">
        <w:t>B</w:t>
      </w:r>
      <w:r w:rsidRPr="00932546">
        <w:t>eckman</w:t>
      </w:r>
      <w:r w:rsidR="00C42896" w:rsidRPr="00932546">
        <w:t xml:space="preserve">, Sasha Bruce </w:t>
      </w:r>
      <w:proofErr w:type="spellStart"/>
      <w:r w:rsidR="00C42896" w:rsidRPr="00932546">
        <w:t>Youthwork</w:t>
      </w:r>
      <w:proofErr w:type="spellEnd"/>
      <w:r w:rsidR="00C42896" w:rsidRPr="00932546">
        <w:t xml:space="preserve"> (via phone)</w:t>
      </w:r>
      <w:r w:rsidR="00487241" w:rsidRPr="00932546">
        <w:t xml:space="preserve"> – jbeck@sashabruce.org</w:t>
      </w:r>
    </w:p>
    <w:p w:rsidR="00125D58" w:rsidRPr="00932546" w:rsidRDefault="00487241" w:rsidP="00487241">
      <w:pPr>
        <w:pStyle w:val="NoSpacing"/>
        <w:numPr>
          <w:ilvl w:val="0"/>
          <w:numId w:val="4"/>
        </w:numPr>
      </w:pPr>
      <w:r w:rsidRPr="00932546">
        <w:t>Erik</w:t>
      </w:r>
      <w:r w:rsidR="00BE69AD" w:rsidRPr="00932546">
        <w:t xml:space="preserve">a </w:t>
      </w:r>
      <w:r w:rsidRPr="00932546">
        <w:t>Sy</w:t>
      </w:r>
      <w:r w:rsidR="00125D58" w:rsidRPr="00932546">
        <w:t>mmon</w:t>
      </w:r>
      <w:r w:rsidRPr="00932546">
        <w:t>d</w:t>
      </w:r>
      <w:r w:rsidR="00125D58" w:rsidRPr="00932546">
        <w:t>s</w:t>
      </w:r>
      <w:r w:rsidR="00BE69AD" w:rsidRPr="00932546">
        <w:t>– Grid</w:t>
      </w:r>
      <w:r w:rsidR="00125D58" w:rsidRPr="00932546">
        <w:t xml:space="preserve"> Alternatives</w:t>
      </w:r>
      <w:r w:rsidR="00C42896" w:rsidRPr="00932546">
        <w:t xml:space="preserve"> (via phone)</w:t>
      </w:r>
      <w:r w:rsidRPr="00932546">
        <w:t xml:space="preserve"> - </w:t>
      </w:r>
      <w:hyperlink r:id="rId9" w:history="1">
        <w:r w:rsidRPr="00932546">
          <w:rPr>
            <w:rStyle w:val="Hyperlink"/>
            <w:color w:val="auto"/>
            <w:u w:val="none"/>
          </w:rPr>
          <w:t>esymmonds@gridalternatives.org</w:t>
        </w:r>
      </w:hyperlink>
      <w:r w:rsidRPr="00932546">
        <w:t xml:space="preserve"> </w:t>
      </w:r>
    </w:p>
    <w:p w:rsidR="0023612E" w:rsidRPr="00932546" w:rsidRDefault="0023612E" w:rsidP="00B64339">
      <w:pPr>
        <w:pStyle w:val="NoSpacing"/>
        <w:numPr>
          <w:ilvl w:val="0"/>
          <w:numId w:val="4"/>
        </w:numPr>
      </w:pPr>
      <w:proofErr w:type="spellStart"/>
      <w:r w:rsidRPr="00932546">
        <w:t>Daanen</w:t>
      </w:r>
      <w:proofErr w:type="spellEnd"/>
      <w:r w:rsidRPr="00932546">
        <w:t xml:space="preserve"> Strachan, ARS Consulting</w:t>
      </w:r>
      <w:r w:rsidR="00487241" w:rsidRPr="00932546">
        <w:t xml:space="preserve"> -</w:t>
      </w:r>
      <w:r w:rsidRPr="00932546">
        <w:t xml:space="preserve"> </w:t>
      </w:r>
      <w:hyperlink r:id="rId10" w:history="1">
        <w:r w:rsidRPr="00932546">
          <w:rPr>
            <w:rStyle w:val="Hyperlink"/>
            <w:color w:val="auto"/>
            <w:u w:val="none"/>
          </w:rPr>
          <w:t>daanens@ardconsulting.net</w:t>
        </w:r>
      </w:hyperlink>
    </w:p>
    <w:p w:rsidR="0023612E" w:rsidRPr="00932546" w:rsidRDefault="0023612E" w:rsidP="00B64339">
      <w:pPr>
        <w:pStyle w:val="NoSpacing"/>
        <w:numPr>
          <w:ilvl w:val="0"/>
          <w:numId w:val="4"/>
        </w:numPr>
      </w:pPr>
      <w:r w:rsidRPr="00932546">
        <w:t>Robin Lewis, ARS Consulting</w:t>
      </w:r>
      <w:r w:rsidR="00487241" w:rsidRPr="00932546">
        <w:t xml:space="preserve"> -</w:t>
      </w:r>
      <w:r w:rsidRPr="00932546">
        <w:t xml:space="preserve"> robin@arsconsulting.net</w:t>
      </w:r>
    </w:p>
    <w:p w:rsidR="007B04B0" w:rsidRPr="00932546" w:rsidRDefault="007B04B0"/>
    <w:p w:rsidR="00125D58" w:rsidRPr="00932546" w:rsidRDefault="00125D58">
      <w:pPr>
        <w:rPr>
          <w:b/>
          <w:u w:val="single"/>
        </w:rPr>
      </w:pPr>
      <w:r w:rsidRPr="00932546">
        <w:rPr>
          <w:b/>
          <w:u w:val="single"/>
        </w:rPr>
        <w:t xml:space="preserve">Introduction </w:t>
      </w:r>
    </w:p>
    <w:p w:rsidR="007B04B0" w:rsidRPr="00932546" w:rsidRDefault="007B04B0" w:rsidP="007B04B0">
      <w:pPr>
        <w:pStyle w:val="NoSpacing"/>
        <w:numPr>
          <w:ilvl w:val="0"/>
          <w:numId w:val="5"/>
        </w:numPr>
      </w:pPr>
      <w:r w:rsidRPr="00932546">
        <w:t xml:space="preserve">Members that were present in-person and </w:t>
      </w:r>
      <w:r w:rsidR="00977BDC" w:rsidRPr="00932546">
        <w:t xml:space="preserve">via </w:t>
      </w:r>
      <w:r w:rsidRPr="00932546">
        <w:t>conference</w:t>
      </w:r>
      <w:r w:rsidR="00977BDC" w:rsidRPr="00932546">
        <w:t xml:space="preserve"> line</w:t>
      </w:r>
      <w:r w:rsidRPr="00932546">
        <w:t xml:space="preserve"> introduced themselves</w:t>
      </w:r>
    </w:p>
    <w:p w:rsidR="007B04B0" w:rsidRPr="00932546" w:rsidRDefault="007B04B0" w:rsidP="00487241">
      <w:pPr>
        <w:pStyle w:val="NoSpacing"/>
        <w:numPr>
          <w:ilvl w:val="0"/>
          <w:numId w:val="5"/>
        </w:numPr>
      </w:pPr>
      <w:r w:rsidRPr="00932546">
        <w:t xml:space="preserve">DOEE will post GZEP presentation, and </w:t>
      </w:r>
      <w:r w:rsidR="00977BDC" w:rsidRPr="00932546">
        <w:t>Q</w:t>
      </w:r>
      <w:r w:rsidRPr="00932546">
        <w:t xml:space="preserve">uestions &amp; </w:t>
      </w:r>
      <w:r w:rsidR="00977BDC" w:rsidRPr="00932546">
        <w:t>A</w:t>
      </w:r>
      <w:r w:rsidRPr="00932546">
        <w:t xml:space="preserve">nswers </w:t>
      </w:r>
      <w:r w:rsidR="00977BDC" w:rsidRPr="00932546">
        <w:t xml:space="preserve">from today’s session </w:t>
      </w:r>
      <w:r w:rsidRPr="00932546">
        <w:t>online</w:t>
      </w:r>
      <w:r w:rsidR="00487241" w:rsidRPr="00932546">
        <w:t xml:space="preserve"> at: </w:t>
      </w:r>
      <w:hyperlink r:id="rId11" w:history="1">
        <w:r w:rsidR="00487241" w:rsidRPr="00932546">
          <w:rPr>
            <w:rStyle w:val="Hyperlink"/>
          </w:rPr>
          <w:t>http://doee.dc.gov/release/notice-funding-availability-summer-solar-installation-and-energy-efficiency-job-training</w:t>
        </w:r>
      </w:hyperlink>
      <w:r w:rsidR="00487241" w:rsidRPr="00932546">
        <w:t xml:space="preserve"> </w:t>
      </w:r>
    </w:p>
    <w:p w:rsidR="00487241" w:rsidRPr="00932546" w:rsidRDefault="00487241" w:rsidP="00487241">
      <w:pPr>
        <w:pStyle w:val="NoSpacing"/>
        <w:ind w:left="720"/>
      </w:pPr>
    </w:p>
    <w:p w:rsidR="001B1F10" w:rsidRPr="00932546" w:rsidRDefault="00125D58">
      <w:pPr>
        <w:rPr>
          <w:b/>
          <w:u w:val="single"/>
        </w:rPr>
      </w:pPr>
      <w:r w:rsidRPr="00932546">
        <w:rPr>
          <w:b/>
          <w:u w:val="single"/>
        </w:rPr>
        <w:t>Overview o</w:t>
      </w:r>
      <w:r w:rsidR="001B1F10" w:rsidRPr="00932546">
        <w:rPr>
          <w:b/>
          <w:u w:val="single"/>
        </w:rPr>
        <w:t xml:space="preserve">f </w:t>
      </w:r>
      <w:r w:rsidR="00932546" w:rsidRPr="00932546">
        <w:rPr>
          <w:b/>
          <w:u w:val="single"/>
        </w:rPr>
        <w:t xml:space="preserve">Green Zone Environmental </w:t>
      </w:r>
      <w:r w:rsidR="001B1F10" w:rsidRPr="00932546">
        <w:rPr>
          <w:b/>
          <w:u w:val="single"/>
        </w:rPr>
        <w:t>P</w:t>
      </w:r>
      <w:r w:rsidRPr="00932546">
        <w:rPr>
          <w:b/>
          <w:u w:val="single"/>
        </w:rPr>
        <w:t xml:space="preserve">rogram </w:t>
      </w:r>
      <w:r w:rsidR="00932546" w:rsidRPr="00932546">
        <w:rPr>
          <w:b/>
          <w:u w:val="single"/>
        </w:rPr>
        <w:t xml:space="preserve">(GZEP) </w:t>
      </w:r>
      <w:r w:rsidRPr="00932546">
        <w:rPr>
          <w:b/>
          <w:u w:val="single"/>
        </w:rPr>
        <w:t xml:space="preserve">and </w:t>
      </w:r>
      <w:r w:rsidR="00932546" w:rsidRPr="00932546">
        <w:rPr>
          <w:b/>
          <w:u w:val="single"/>
        </w:rPr>
        <w:t xml:space="preserve">Summer Solar Installation and Energy Efficiency Job Training </w:t>
      </w:r>
      <w:r w:rsidR="001B1F10" w:rsidRPr="00932546">
        <w:rPr>
          <w:b/>
          <w:u w:val="single"/>
        </w:rPr>
        <w:t>Grant</w:t>
      </w:r>
    </w:p>
    <w:p w:rsidR="001B1F10" w:rsidRPr="00932546" w:rsidRDefault="001B1F10" w:rsidP="001B1F10">
      <w:pPr>
        <w:pStyle w:val="ListParagraph"/>
        <w:numPr>
          <w:ilvl w:val="0"/>
          <w:numId w:val="6"/>
        </w:numPr>
      </w:pPr>
      <w:r w:rsidRPr="00932546">
        <w:t xml:space="preserve">This grant is meant to support hands on experience and job training in the fields of solar and renewable energy for GZEP’s </w:t>
      </w:r>
      <w:r w:rsidR="00125D58" w:rsidRPr="00932546">
        <w:t xml:space="preserve">22-24 </w:t>
      </w:r>
      <w:r w:rsidRPr="00932546">
        <w:t xml:space="preserve">year old </w:t>
      </w:r>
      <w:r w:rsidR="00125D58" w:rsidRPr="00932546">
        <w:t>cohort</w:t>
      </w:r>
      <w:r w:rsidRPr="00932546">
        <w:t xml:space="preserve"> (approx. </w:t>
      </w:r>
      <w:r w:rsidR="00125D58" w:rsidRPr="00932546">
        <w:t>30</w:t>
      </w:r>
      <w:r w:rsidRPr="00932546">
        <w:t xml:space="preserve"> participants</w:t>
      </w:r>
      <w:r w:rsidR="00125D58" w:rsidRPr="00932546">
        <w:t>)</w:t>
      </w:r>
    </w:p>
    <w:p w:rsidR="001B1F10" w:rsidRPr="00932546" w:rsidRDefault="001B1F10" w:rsidP="001B1F10">
      <w:pPr>
        <w:pStyle w:val="ListParagraph"/>
        <w:numPr>
          <w:ilvl w:val="0"/>
          <w:numId w:val="6"/>
        </w:numPr>
      </w:pPr>
      <w:r w:rsidRPr="00932546">
        <w:t>G</w:t>
      </w:r>
      <w:r w:rsidR="00125D58" w:rsidRPr="00932546">
        <w:t xml:space="preserve">rant </w:t>
      </w:r>
      <w:r w:rsidRPr="00932546">
        <w:t xml:space="preserve">award can be </w:t>
      </w:r>
      <w:r w:rsidR="00125D58" w:rsidRPr="00932546">
        <w:t>up to $50</w:t>
      </w:r>
      <w:r w:rsidRPr="00932546">
        <w:t>k – DOEE reserves the right to</w:t>
      </w:r>
      <w:r w:rsidR="00125D58" w:rsidRPr="00932546">
        <w:t xml:space="preserve"> award multiple grants</w:t>
      </w:r>
    </w:p>
    <w:p w:rsidR="00977BDC" w:rsidRPr="00932546" w:rsidRDefault="001B1F10" w:rsidP="001B1F10">
      <w:pPr>
        <w:pStyle w:val="ListParagraph"/>
        <w:numPr>
          <w:ilvl w:val="0"/>
          <w:numId w:val="6"/>
        </w:numPr>
      </w:pPr>
      <w:r w:rsidRPr="00932546">
        <w:t xml:space="preserve">This </w:t>
      </w:r>
      <w:r w:rsidR="00125D58" w:rsidRPr="00932546">
        <w:t>grant is a collaborat</w:t>
      </w:r>
      <w:r w:rsidRPr="00932546">
        <w:t xml:space="preserve">ive effort between </w:t>
      </w:r>
      <w:r w:rsidR="00487241" w:rsidRPr="00932546">
        <w:t xml:space="preserve">DOEE’s </w:t>
      </w:r>
      <w:r w:rsidR="00125D58" w:rsidRPr="00932546">
        <w:t>G</w:t>
      </w:r>
      <w:r w:rsidR="00487241" w:rsidRPr="00932546">
        <w:t>reen Zone Environmental Program (G</w:t>
      </w:r>
      <w:r w:rsidR="00125D58" w:rsidRPr="00932546">
        <w:t>ZEP</w:t>
      </w:r>
      <w:r w:rsidR="00487241" w:rsidRPr="00932546">
        <w:t>)</w:t>
      </w:r>
      <w:r w:rsidRPr="00932546">
        <w:t xml:space="preserve"> and </w:t>
      </w:r>
      <w:r w:rsidR="00977BDC" w:rsidRPr="00932546">
        <w:t>DOEE</w:t>
      </w:r>
      <w:r w:rsidR="00487241" w:rsidRPr="00932546">
        <w:t>’s</w:t>
      </w:r>
      <w:r w:rsidR="00977BDC" w:rsidRPr="00932546">
        <w:t xml:space="preserve"> Energy Administration</w:t>
      </w:r>
    </w:p>
    <w:p w:rsidR="00125D58" w:rsidRPr="00932546" w:rsidRDefault="001B1F10" w:rsidP="001B1F10">
      <w:pPr>
        <w:pStyle w:val="ListParagraph"/>
        <w:numPr>
          <w:ilvl w:val="0"/>
          <w:numId w:val="6"/>
        </w:numPr>
      </w:pPr>
      <w:r w:rsidRPr="00932546">
        <w:t>GZEP receives it</w:t>
      </w:r>
      <w:r w:rsidR="00487241" w:rsidRPr="00932546">
        <w:t>s</w:t>
      </w:r>
      <w:r w:rsidRPr="00932546">
        <w:t xml:space="preserve"> program funding </w:t>
      </w:r>
      <w:r w:rsidR="00487241" w:rsidRPr="00932546">
        <w:t xml:space="preserve">via an MOU with </w:t>
      </w:r>
      <w:r w:rsidR="00977BDC" w:rsidRPr="00932546">
        <w:t xml:space="preserve">the </w:t>
      </w:r>
      <w:r w:rsidR="00925515" w:rsidRPr="00932546">
        <w:t>Department of Employment Services</w:t>
      </w:r>
      <w:r w:rsidR="00125D58" w:rsidRPr="00932546">
        <w:t xml:space="preserve"> (</w:t>
      </w:r>
      <w:r w:rsidR="00977BDC" w:rsidRPr="00932546">
        <w:t xml:space="preserve">DOES). </w:t>
      </w:r>
      <w:r w:rsidR="00487241" w:rsidRPr="00932546">
        <w:t xml:space="preserve"> GZEP </w:t>
      </w:r>
      <w:r w:rsidR="00977BDC" w:rsidRPr="00932546">
        <w:t>Participants are paid by DOES</w:t>
      </w:r>
      <w:r w:rsidR="00487241" w:rsidRPr="00932546">
        <w:t>.  GZEP Site Managers and Team Leaders and paid by DOEE.</w:t>
      </w:r>
    </w:p>
    <w:p w:rsidR="00487241" w:rsidRPr="00932546" w:rsidRDefault="00176C00" w:rsidP="001B1F10">
      <w:pPr>
        <w:pStyle w:val="ListParagraph"/>
        <w:numPr>
          <w:ilvl w:val="0"/>
          <w:numId w:val="6"/>
        </w:numPr>
      </w:pPr>
      <w:r w:rsidRPr="00932546">
        <w:t xml:space="preserve">GZEP </w:t>
      </w:r>
      <w:r w:rsidR="00487241" w:rsidRPr="00932546">
        <w:t xml:space="preserve">is working with DCPS, but </w:t>
      </w:r>
      <w:r w:rsidRPr="00932546">
        <w:t xml:space="preserve">has not yet </w:t>
      </w:r>
      <w:r w:rsidR="00FE3038" w:rsidRPr="00932546">
        <w:t>secured</w:t>
      </w:r>
      <w:r w:rsidRPr="00932546">
        <w:t xml:space="preserve"> </w:t>
      </w:r>
      <w:r w:rsidR="00487241" w:rsidRPr="00932546">
        <w:t xml:space="preserve">its final </w:t>
      </w:r>
      <w:r w:rsidRPr="00932546">
        <w:t>sites</w:t>
      </w:r>
      <w:r w:rsidR="00487241" w:rsidRPr="00932546">
        <w:t xml:space="preserve"> for the 2016 summer. GZEP will have 7 sites, located in </w:t>
      </w:r>
      <w:r w:rsidR="00FE3038" w:rsidRPr="00932546">
        <w:t>Wards 4-8.</w:t>
      </w:r>
      <w:r w:rsidR="0023612E" w:rsidRPr="00932546">
        <w:t xml:space="preserve">  </w:t>
      </w:r>
    </w:p>
    <w:p w:rsidR="00176C00" w:rsidRPr="00932546" w:rsidRDefault="0023612E" w:rsidP="001B1F10">
      <w:pPr>
        <w:pStyle w:val="ListParagraph"/>
        <w:numPr>
          <w:ilvl w:val="0"/>
          <w:numId w:val="6"/>
        </w:numPr>
      </w:pPr>
      <w:r w:rsidRPr="00932546">
        <w:t xml:space="preserve">Our intent is to have a separate site for the older cohort located somewhere near the downtown area </w:t>
      </w:r>
      <w:r w:rsidR="00487241" w:rsidRPr="00932546">
        <w:t>that is</w:t>
      </w:r>
      <w:r w:rsidRPr="00932546">
        <w:t xml:space="preserve"> Metro</w:t>
      </w:r>
      <w:r w:rsidR="00487241" w:rsidRPr="00932546">
        <w:t xml:space="preserve"> accessible</w:t>
      </w:r>
      <w:r w:rsidRPr="00932546">
        <w:t>.</w:t>
      </w:r>
    </w:p>
    <w:p w:rsidR="00125D58" w:rsidRPr="00932546" w:rsidRDefault="00125D58" w:rsidP="001B1F10">
      <w:pPr>
        <w:pStyle w:val="ListParagraph"/>
        <w:numPr>
          <w:ilvl w:val="0"/>
          <w:numId w:val="6"/>
        </w:numPr>
      </w:pPr>
      <w:r w:rsidRPr="00932546">
        <w:lastRenderedPageBreak/>
        <w:t>A</w:t>
      </w:r>
      <w:r w:rsidR="00977BDC" w:rsidRPr="00932546">
        <w:t xml:space="preserve">pplicants for this </w:t>
      </w:r>
      <w:r w:rsidR="00925515" w:rsidRPr="00932546">
        <w:t>grant</w:t>
      </w:r>
      <w:r w:rsidRPr="00932546">
        <w:t xml:space="preserve"> </w:t>
      </w:r>
      <w:r w:rsidR="00977BDC" w:rsidRPr="00932546">
        <w:t>are</w:t>
      </w:r>
      <w:r w:rsidR="00925515" w:rsidRPr="00932546">
        <w:t xml:space="preserve"> required</w:t>
      </w:r>
      <w:r w:rsidRPr="00932546">
        <w:t xml:space="preserve"> to work with and train youn</w:t>
      </w:r>
      <w:r w:rsidR="00925515" w:rsidRPr="00932546">
        <w:t xml:space="preserve">g </w:t>
      </w:r>
      <w:r w:rsidRPr="00932546">
        <w:t xml:space="preserve">adults to </w:t>
      </w:r>
      <w:r w:rsidR="00925515" w:rsidRPr="00932546">
        <w:t>accomplish</w:t>
      </w:r>
      <w:r w:rsidRPr="00932546">
        <w:t xml:space="preserve"> goals</w:t>
      </w:r>
      <w:r w:rsidR="00925515" w:rsidRPr="00932546">
        <w:t xml:space="preserve"> set forth in RFA and</w:t>
      </w:r>
      <w:r w:rsidRPr="00932546">
        <w:t xml:space="preserve"> </w:t>
      </w:r>
      <w:r w:rsidR="00932546" w:rsidRPr="00932546">
        <w:t xml:space="preserve">provide </w:t>
      </w:r>
      <w:r w:rsidR="000530DF" w:rsidRPr="00932546">
        <w:t xml:space="preserve">hands-on experience </w:t>
      </w:r>
      <w:r w:rsidR="00932546" w:rsidRPr="00932546">
        <w:t>in</w:t>
      </w:r>
      <w:r w:rsidR="000530DF" w:rsidRPr="00932546">
        <w:t xml:space="preserve"> </w:t>
      </w:r>
      <w:r w:rsidRPr="00932546">
        <w:t>install</w:t>
      </w:r>
      <w:r w:rsidR="000530DF" w:rsidRPr="00932546">
        <w:t>ing solar energy</w:t>
      </w:r>
      <w:r w:rsidR="00932546" w:rsidRPr="00932546">
        <w:t xml:space="preserve">.  Applicants will propose how much and where new solar installations will occur. </w:t>
      </w:r>
    </w:p>
    <w:p w:rsidR="00925515" w:rsidRPr="00932546" w:rsidRDefault="00932546" w:rsidP="00925515">
      <w:pPr>
        <w:pStyle w:val="ListParagraph"/>
        <w:numPr>
          <w:ilvl w:val="0"/>
          <w:numId w:val="6"/>
        </w:numPr>
      </w:pPr>
      <w:r w:rsidRPr="00932546">
        <w:t>Summary of GZEP</w:t>
      </w:r>
      <w:r w:rsidR="00925515" w:rsidRPr="00932546">
        <w:t xml:space="preserve"> presentation (now available </w:t>
      </w:r>
      <w:hyperlink r:id="rId12" w:history="1">
        <w:r w:rsidR="00925515" w:rsidRPr="00932546">
          <w:rPr>
            <w:rStyle w:val="Hyperlink"/>
          </w:rPr>
          <w:t>http://doee.dc.gov/release/notice-funding-availability-summer-solar-installation-and-energy-efficiency-job-training</w:t>
        </w:r>
      </w:hyperlink>
      <w:r w:rsidR="00925515" w:rsidRPr="00932546">
        <w:t>)</w:t>
      </w:r>
    </w:p>
    <w:p w:rsidR="00925515" w:rsidRPr="00932546" w:rsidRDefault="00925515" w:rsidP="00925515">
      <w:pPr>
        <w:pStyle w:val="ListParagraph"/>
        <w:numPr>
          <w:ilvl w:val="0"/>
          <w:numId w:val="7"/>
        </w:numPr>
      </w:pPr>
      <w:r w:rsidRPr="00932546">
        <w:t>O</w:t>
      </w:r>
      <w:r w:rsidR="00125D58" w:rsidRPr="00932546">
        <w:t xml:space="preserve">verview of </w:t>
      </w:r>
      <w:r w:rsidR="00977BDC" w:rsidRPr="00932546">
        <w:t xml:space="preserve">GZEP </w:t>
      </w:r>
      <w:r w:rsidR="00125D58" w:rsidRPr="00932546">
        <w:t xml:space="preserve">organizational structure and breakdown of </w:t>
      </w:r>
      <w:r w:rsidRPr="00932546">
        <w:t xml:space="preserve">program </w:t>
      </w:r>
      <w:r w:rsidR="00125D58" w:rsidRPr="00932546">
        <w:t xml:space="preserve">staff for </w:t>
      </w:r>
      <w:r w:rsidRPr="00932546">
        <w:t>summer</w:t>
      </w:r>
    </w:p>
    <w:p w:rsidR="00693A8B" w:rsidRPr="00932546" w:rsidRDefault="00925515" w:rsidP="00925515">
      <w:pPr>
        <w:pStyle w:val="ListParagraph"/>
        <w:numPr>
          <w:ilvl w:val="0"/>
          <w:numId w:val="7"/>
        </w:numPr>
      </w:pPr>
      <w:r w:rsidRPr="00932546">
        <w:t>GZEP</w:t>
      </w:r>
      <w:r w:rsidR="00125D58" w:rsidRPr="00932546">
        <w:t xml:space="preserve"> program details</w:t>
      </w:r>
      <w:r w:rsidR="00693A8B" w:rsidRPr="00932546">
        <w:t xml:space="preserve"> and </w:t>
      </w:r>
      <w:r w:rsidRPr="00932546">
        <w:t>space requirements</w:t>
      </w:r>
      <w:r w:rsidR="00693A8B" w:rsidRPr="00932546">
        <w:t xml:space="preserve"> for host sites</w:t>
      </w:r>
    </w:p>
    <w:p w:rsidR="00925515" w:rsidRPr="00932546" w:rsidRDefault="00693A8B" w:rsidP="00925515">
      <w:pPr>
        <w:pStyle w:val="ListParagraph"/>
        <w:numPr>
          <w:ilvl w:val="0"/>
          <w:numId w:val="7"/>
        </w:numPr>
      </w:pPr>
      <w:r w:rsidRPr="00932546">
        <w:t>S</w:t>
      </w:r>
      <w:r w:rsidR="00925515" w:rsidRPr="00932546">
        <w:t xml:space="preserve">ample </w:t>
      </w:r>
      <w:r w:rsidR="00932546" w:rsidRPr="00932546">
        <w:t xml:space="preserve">2015 </w:t>
      </w:r>
      <w:r w:rsidR="00925515" w:rsidRPr="00932546">
        <w:t>weekly work schedule</w:t>
      </w:r>
      <w:r w:rsidRPr="00932546">
        <w:t xml:space="preserve"> for participants </w:t>
      </w:r>
    </w:p>
    <w:p w:rsidR="00693A8B" w:rsidRPr="00932546" w:rsidRDefault="00932546" w:rsidP="00925515">
      <w:pPr>
        <w:pStyle w:val="ListParagraph"/>
        <w:numPr>
          <w:ilvl w:val="0"/>
          <w:numId w:val="7"/>
        </w:numPr>
      </w:pPr>
      <w:r w:rsidRPr="00932546">
        <w:t xml:space="preserve">Sample 2015 </w:t>
      </w:r>
      <w:r w:rsidR="00925515" w:rsidRPr="00932546">
        <w:t>GZEP</w:t>
      </w:r>
      <w:r w:rsidR="00A917F3" w:rsidRPr="00932546">
        <w:t xml:space="preserve"> cou</w:t>
      </w:r>
      <w:r w:rsidRPr="00932546">
        <w:t>rse evaluation, which included a</w:t>
      </w:r>
      <w:r w:rsidR="00A917F3" w:rsidRPr="00932546">
        <w:t xml:space="preserve"> pre and post test </w:t>
      </w:r>
    </w:p>
    <w:p w:rsidR="00176C00" w:rsidRPr="00932546" w:rsidRDefault="00693A8B" w:rsidP="00932546">
      <w:pPr>
        <w:pStyle w:val="ListParagraph"/>
        <w:numPr>
          <w:ilvl w:val="0"/>
          <w:numId w:val="7"/>
        </w:numPr>
      </w:pPr>
      <w:r w:rsidRPr="00932546">
        <w:t>D</w:t>
      </w:r>
      <w:r w:rsidR="00A917F3" w:rsidRPr="00932546">
        <w:t xml:space="preserve">raft </w:t>
      </w:r>
      <w:r w:rsidR="00932546" w:rsidRPr="00932546">
        <w:t xml:space="preserve">2016 </w:t>
      </w:r>
      <w:r w:rsidR="00A917F3" w:rsidRPr="00932546">
        <w:t>summer schedule</w:t>
      </w:r>
      <w:r w:rsidR="00932546" w:rsidRPr="00932546">
        <w:t xml:space="preserve"> for 22-24 year old cohort </w:t>
      </w:r>
    </w:p>
    <w:p w:rsidR="00932546" w:rsidRPr="00932546" w:rsidRDefault="00932546" w:rsidP="00932546">
      <w:pPr>
        <w:rPr>
          <w:b/>
          <w:u w:val="single"/>
        </w:rPr>
      </w:pPr>
      <w:r w:rsidRPr="00932546">
        <w:rPr>
          <w:b/>
          <w:u w:val="single"/>
        </w:rPr>
        <w:t>General Tips:</w:t>
      </w:r>
    </w:p>
    <w:p w:rsidR="00932546" w:rsidRPr="00932546" w:rsidRDefault="00932546" w:rsidP="00932546">
      <w:pPr>
        <w:pStyle w:val="ListParagraph"/>
        <w:numPr>
          <w:ilvl w:val="0"/>
          <w:numId w:val="8"/>
        </w:numPr>
      </w:pPr>
      <w:r w:rsidRPr="00932546">
        <w:t>Please read the Grant RFA carefully and check that every document required is attached to your RFA submission to ensure a complete application. Pay attention to Section 5 of the application.  Be aware of everything required for the grant application – it is a lot of reading, but in the end you’ll be fully prepared to move forward.</w:t>
      </w:r>
    </w:p>
    <w:p w:rsidR="00932546" w:rsidRPr="00932546" w:rsidRDefault="00932546" w:rsidP="00932546">
      <w:pPr>
        <w:pStyle w:val="ListParagraph"/>
        <w:numPr>
          <w:ilvl w:val="0"/>
          <w:numId w:val="8"/>
        </w:numPr>
      </w:pPr>
      <w:r w:rsidRPr="00932546">
        <w:t xml:space="preserve">Financial statements do not have to be submitted separately and can be enclosed/attached along with your application submission </w:t>
      </w:r>
    </w:p>
    <w:p w:rsidR="00932546" w:rsidRPr="00932546" w:rsidRDefault="00932546" w:rsidP="00932546">
      <w:pPr>
        <w:pStyle w:val="ListParagraph"/>
        <w:numPr>
          <w:ilvl w:val="0"/>
          <w:numId w:val="8"/>
        </w:numPr>
      </w:pPr>
      <w:r w:rsidRPr="00932546">
        <w:t xml:space="preserve">Please let us know if you have any questions </w:t>
      </w:r>
      <w:r w:rsidRPr="00932546">
        <w:rPr>
          <w:u w:val="single"/>
        </w:rPr>
        <w:t>before</w:t>
      </w:r>
      <w:r w:rsidRPr="00932546">
        <w:t xml:space="preserve"> the deadline on April 4, 2016. Do not hesitate to reach out to us if you have questions.</w:t>
      </w:r>
    </w:p>
    <w:p w:rsidR="00BE69AD" w:rsidRPr="00932546" w:rsidRDefault="00A917F3">
      <w:pPr>
        <w:rPr>
          <w:b/>
          <w:u w:val="single"/>
        </w:rPr>
      </w:pPr>
      <w:r w:rsidRPr="00932546">
        <w:rPr>
          <w:b/>
          <w:u w:val="single"/>
        </w:rPr>
        <w:t>Q</w:t>
      </w:r>
      <w:r w:rsidR="00BE69AD" w:rsidRPr="00932546">
        <w:rPr>
          <w:b/>
          <w:u w:val="single"/>
        </w:rPr>
        <w:t>uestions</w:t>
      </w:r>
      <w:r w:rsidR="00977BDC" w:rsidRPr="00932546">
        <w:rPr>
          <w:b/>
          <w:u w:val="single"/>
        </w:rPr>
        <w:t xml:space="preserve"> &amp; Answers</w:t>
      </w:r>
      <w:r w:rsidRPr="00932546">
        <w:rPr>
          <w:b/>
          <w:u w:val="single"/>
        </w:rPr>
        <w:t xml:space="preserve"> </w:t>
      </w:r>
    </w:p>
    <w:p w:rsidR="00092C77" w:rsidRPr="00932546" w:rsidRDefault="00092C77" w:rsidP="00BE69AD">
      <w:pPr>
        <w:pStyle w:val="ListParagraph"/>
        <w:numPr>
          <w:ilvl w:val="0"/>
          <w:numId w:val="1"/>
        </w:numPr>
      </w:pPr>
      <w:r w:rsidRPr="00932546">
        <w:rPr>
          <w:b/>
        </w:rPr>
        <w:t>Q</w:t>
      </w:r>
      <w:r w:rsidRPr="00932546">
        <w:t xml:space="preserve">: Would we be able to </w:t>
      </w:r>
      <w:r w:rsidR="00A917F3" w:rsidRPr="00932546">
        <w:t>break up</w:t>
      </w:r>
      <w:r w:rsidR="00176C00" w:rsidRPr="00932546">
        <w:t xml:space="preserve"> the</w:t>
      </w:r>
      <w:r w:rsidR="00A917F3" w:rsidRPr="00932546">
        <w:t xml:space="preserve"> </w:t>
      </w:r>
      <w:r w:rsidRPr="00932546">
        <w:t xml:space="preserve">older cohort of </w:t>
      </w:r>
      <w:r w:rsidR="00A917F3" w:rsidRPr="00932546">
        <w:t xml:space="preserve">30 </w:t>
      </w:r>
      <w:r w:rsidRPr="00932546">
        <w:t>young adults into smaller groups?</w:t>
      </w:r>
    </w:p>
    <w:p w:rsidR="007D780B" w:rsidRDefault="007D780B" w:rsidP="00092C77">
      <w:pPr>
        <w:pStyle w:val="ListParagraph"/>
        <w:rPr>
          <w:b/>
        </w:rPr>
      </w:pPr>
    </w:p>
    <w:p w:rsidR="00092C77" w:rsidRPr="00932546" w:rsidRDefault="00176C00" w:rsidP="00092C77">
      <w:pPr>
        <w:pStyle w:val="ListParagraph"/>
      </w:pPr>
      <w:r w:rsidRPr="00932546">
        <w:rPr>
          <w:b/>
        </w:rPr>
        <w:t>A</w:t>
      </w:r>
      <w:r w:rsidR="00092C77" w:rsidRPr="00932546">
        <w:t xml:space="preserve">: </w:t>
      </w:r>
      <w:r w:rsidR="00932546">
        <w:t xml:space="preserve"> Yes, i</w:t>
      </w:r>
      <w:r w:rsidR="00092C77" w:rsidRPr="00932546">
        <w:t xml:space="preserve">f an applicant </w:t>
      </w:r>
      <w:r w:rsidR="00932546">
        <w:t>can propose a</w:t>
      </w:r>
      <w:r w:rsidR="00092C77" w:rsidRPr="00932546">
        <w:t xml:space="preserve"> practical way to do this </w:t>
      </w:r>
      <w:r w:rsidRPr="00932546">
        <w:t xml:space="preserve">and </w:t>
      </w:r>
      <w:r w:rsidR="00092C77" w:rsidRPr="00932546">
        <w:t xml:space="preserve">accomplish </w:t>
      </w:r>
      <w:r w:rsidRPr="00932546">
        <w:t>the goals set forth by the RFA</w:t>
      </w:r>
      <w:r w:rsidR="00092C77" w:rsidRPr="00932546">
        <w:t>, then we do not see this being a problem.</w:t>
      </w:r>
    </w:p>
    <w:p w:rsidR="00932546" w:rsidRPr="00932546" w:rsidRDefault="00932546" w:rsidP="00092C77">
      <w:pPr>
        <w:pStyle w:val="ListParagraph"/>
      </w:pPr>
    </w:p>
    <w:p w:rsidR="005C659D" w:rsidRPr="00932546" w:rsidRDefault="00092C77" w:rsidP="00092C77">
      <w:pPr>
        <w:pStyle w:val="ListParagraph"/>
        <w:numPr>
          <w:ilvl w:val="0"/>
          <w:numId w:val="1"/>
        </w:numPr>
      </w:pPr>
      <w:r w:rsidRPr="00932546">
        <w:rPr>
          <w:b/>
        </w:rPr>
        <w:t>Q</w:t>
      </w:r>
      <w:r w:rsidRPr="00932546">
        <w:t xml:space="preserve">: </w:t>
      </w:r>
      <w:r w:rsidR="00A917F3" w:rsidRPr="00932546">
        <w:t xml:space="preserve">Does </w:t>
      </w:r>
      <w:r w:rsidRPr="00932546">
        <w:t xml:space="preserve">GZEP </w:t>
      </w:r>
      <w:r w:rsidR="00A917F3" w:rsidRPr="00932546">
        <w:t>work in conjunction with D</w:t>
      </w:r>
      <w:r w:rsidRPr="00932546">
        <w:t>OES</w:t>
      </w:r>
      <w:r w:rsidR="00A917F3" w:rsidRPr="00932546">
        <w:t xml:space="preserve">? </w:t>
      </w:r>
    </w:p>
    <w:p w:rsidR="007D780B" w:rsidRDefault="007D780B" w:rsidP="005C659D">
      <w:pPr>
        <w:pStyle w:val="ListParagraph"/>
        <w:rPr>
          <w:b/>
        </w:rPr>
      </w:pPr>
    </w:p>
    <w:p w:rsidR="005C659D" w:rsidRPr="00932546" w:rsidRDefault="005C659D" w:rsidP="005C659D">
      <w:pPr>
        <w:pStyle w:val="ListParagraph"/>
      </w:pPr>
      <w:r w:rsidRPr="00932546">
        <w:rPr>
          <w:b/>
        </w:rPr>
        <w:t>A</w:t>
      </w:r>
      <w:r w:rsidR="00932546">
        <w:t>: GZEP hosts approximately 350</w:t>
      </w:r>
      <w:r w:rsidRPr="00932546">
        <w:t xml:space="preserve"> youth and young adults under the DOES Summer Youth Employment Program (SYEP).  </w:t>
      </w:r>
      <w:r w:rsidR="008D7F6B" w:rsidRPr="00932546">
        <w:t xml:space="preserve">The older cohort is a subset of this group.  </w:t>
      </w:r>
      <w:r w:rsidRPr="00932546">
        <w:t xml:space="preserve">GZEP is funded by DOES </w:t>
      </w:r>
      <w:r w:rsidR="00932546">
        <w:t xml:space="preserve">via a Memorandum of Understanding with DOEE.  DOES </w:t>
      </w:r>
      <w:proofErr w:type="gramStart"/>
      <w:r w:rsidR="00932546">
        <w:t>pays</w:t>
      </w:r>
      <w:proofErr w:type="gramEnd"/>
      <w:r w:rsidR="00932546">
        <w:t xml:space="preserve"> the youth salaries and </w:t>
      </w:r>
      <w:r w:rsidRPr="00932546">
        <w:t xml:space="preserve">GZEP pays </w:t>
      </w:r>
      <w:r w:rsidR="00932546">
        <w:t>the staff salaries.</w:t>
      </w:r>
    </w:p>
    <w:p w:rsidR="00932546" w:rsidRPr="00932546" w:rsidRDefault="00932546" w:rsidP="005C659D">
      <w:pPr>
        <w:pStyle w:val="ListParagraph"/>
      </w:pPr>
    </w:p>
    <w:p w:rsidR="005C659D" w:rsidRPr="00932546" w:rsidRDefault="005C659D" w:rsidP="005C659D">
      <w:pPr>
        <w:pStyle w:val="ListParagraph"/>
        <w:numPr>
          <w:ilvl w:val="0"/>
          <w:numId w:val="1"/>
        </w:numPr>
      </w:pPr>
      <w:r w:rsidRPr="00932546">
        <w:rPr>
          <w:b/>
        </w:rPr>
        <w:t>Q</w:t>
      </w:r>
      <w:r w:rsidRPr="00932546">
        <w:t xml:space="preserve">: </w:t>
      </w:r>
      <w:r w:rsidR="00A917F3" w:rsidRPr="00932546">
        <w:t xml:space="preserve">Based on </w:t>
      </w:r>
      <w:r w:rsidRPr="00932546">
        <w:t xml:space="preserve">your presentation, the </w:t>
      </w:r>
      <w:r w:rsidR="00A917F3" w:rsidRPr="00932546">
        <w:t xml:space="preserve">schedule </w:t>
      </w:r>
      <w:r w:rsidRPr="00932546">
        <w:t xml:space="preserve">GZEP has developed for participants, is there any flexibility to move things around </w:t>
      </w:r>
      <w:r w:rsidR="00FE3038" w:rsidRPr="00932546">
        <w:t>if</w:t>
      </w:r>
      <w:r w:rsidRPr="00932546">
        <w:t xml:space="preserve"> needed?</w:t>
      </w:r>
    </w:p>
    <w:p w:rsidR="007D780B" w:rsidRDefault="007D780B" w:rsidP="005C659D">
      <w:pPr>
        <w:pStyle w:val="ListParagraph"/>
        <w:rPr>
          <w:b/>
        </w:rPr>
      </w:pPr>
    </w:p>
    <w:p w:rsidR="00A917F3" w:rsidRPr="00932546" w:rsidRDefault="005C659D" w:rsidP="005C659D">
      <w:pPr>
        <w:pStyle w:val="ListParagraph"/>
      </w:pPr>
      <w:r w:rsidRPr="00932546">
        <w:rPr>
          <w:b/>
        </w:rPr>
        <w:t>A</w:t>
      </w:r>
      <w:r w:rsidRPr="00932546">
        <w:t xml:space="preserve">: </w:t>
      </w:r>
      <w:r w:rsidR="00932546">
        <w:t>Yes.  While w</w:t>
      </w:r>
      <w:r w:rsidRPr="00932546">
        <w:t xml:space="preserve">e have </w:t>
      </w:r>
      <w:r w:rsidR="00932546">
        <w:t xml:space="preserve">a general schedule of </w:t>
      </w:r>
      <w:r w:rsidRPr="00932546">
        <w:t xml:space="preserve">activities for youth </w:t>
      </w:r>
      <w:r w:rsidR="00932546">
        <w:t>that includes</w:t>
      </w:r>
      <w:r w:rsidRPr="00932546">
        <w:t xml:space="preserve"> </w:t>
      </w:r>
      <w:r w:rsidR="00932546">
        <w:t xml:space="preserve">2 days of </w:t>
      </w:r>
      <w:r w:rsidRPr="00932546">
        <w:t xml:space="preserve">indoor </w:t>
      </w:r>
      <w:r w:rsidR="00932546">
        <w:t xml:space="preserve">training and education </w:t>
      </w:r>
      <w:r w:rsidRPr="00932546">
        <w:t xml:space="preserve">and </w:t>
      </w:r>
      <w:r w:rsidR="002306D8" w:rsidRPr="00932546">
        <w:t>3 day</w:t>
      </w:r>
      <w:r w:rsidR="00932546">
        <w:t>s of</w:t>
      </w:r>
      <w:r w:rsidR="002306D8" w:rsidRPr="00932546">
        <w:t xml:space="preserve"> </w:t>
      </w:r>
      <w:r w:rsidRPr="00932546">
        <w:t>outdoor activities</w:t>
      </w:r>
      <w:r w:rsidR="00932546">
        <w:t xml:space="preserve"> and work, we are open to </w:t>
      </w:r>
      <w:r w:rsidR="007D780B">
        <w:t>adjustments</w:t>
      </w:r>
      <w:r w:rsidRPr="00932546">
        <w:t>. The dates</w:t>
      </w:r>
      <w:r w:rsidR="007D780B">
        <w:t xml:space="preserve"> for which outdoor and indoor work is completed</w:t>
      </w:r>
      <w:r w:rsidRPr="00932546">
        <w:t xml:space="preserve"> are </w:t>
      </w:r>
      <w:r w:rsidR="00A917F3" w:rsidRPr="00932546">
        <w:t xml:space="preserve">flexible </w:t>
      </w:r>
      <w:r w:rsidRPr="00932546">
        <w:t xml:space="preserve">and we </w:t>
      </w:r>
      <w:r w:rsidR="007D780B">
        <w:t>are open to changing the schedule</w:t>
      </w:r>
      <w:r w:rsidRPr="00932546">
        <w:t xml:space="preserve"> to achieve optimal outcomes.</w:t>
      </w:r>
      <w:r w:rsidR="00A917F3" w:rsidRPr="00932546">
        <w:t xml:space="preserve"> </w:t>
      </w:r>
    </w:p>
    <w:p w:rsidR="00932546" w:rsidRPr="00932546" w:rsidRDefault="00932546" w:rsidP="005C659D">
      <w:pPr>
        <w:pStyle w:val="ListParagraph"/>
      </w:pPr>
    </w:p>
    <w:p w:rsidR="00800D1F" w:rsidRPr="00932546" w:rsidRDefault="00800D1F" w:rsidP="00BE69AD">
      <w:pPr>
        <w:pStyle w:val="ListParagraph"/>
        <w:numPr>
          <w:ilvl w:val="0"/>
          <w:numId w:val="1"/>
        </w:numPr>
      </w:pPr>
      <w:r w:rsidRPr="00932546">
        <w:rPr>
          <w:b/>
        </w:rPr>
        <w:t>Q</w:t>
      </w:r>
      <w:r w:rsidRPr="00932546">
        <w:t xml:space="preserve">: Do applicants </w:t>
      </w:r>
      <w:r w:rsidR="00A917F3" w:rsidRPr="00932546">
        <w:t xml:space="preserve">have to fill in </w:t>
      </w:r>
      <w:r w:rsidRPr="00932546">
        <w:t xml:space="preserve">all </w:t>
      </w:r>
      <w:r w:rsidR="00A917F3" w:rsidRPr="00932546">
        <w:t xml:space="preserve">the days </w:t>
      </w:r>
      <w:r w:rsidRPr="00932546">
        <w:t xml:space="preserve">highlighted </w:t>
      </w:r>
      <w:r w:rsidR="00A917F3" w:rsidRPr="00932546">
        <w:t>in yellow</w:t>
      </w:r>
      <w:r w:rsidRPr="00932546">
        <w:t xml:space="preserve"> for 6 weeks</w:t>
      </w:r>
      <w:r w:rsidR="00A917F3" w:rsidRPr="00932546">
        <w:t xml:space="preserve"> </w:t>
      </w:r>
      <w:r w:rsidRPr="00932546">
        <w:t xml:space="preserve">(based on </w:t>
      </w:r>
      <w:r w:rsidR="00FE3038" w:rsidRPr="00932546">
        <w:t xml:space="preserve">the </w:t>
      </w:r>
      <w:r w:rsidRPr="00932546">
        <w:t>sample schedule contained in presentation)?</w:t>
      </w:r>
    </w:p>
    <w:p w:rsidR="00A917F3" w:rsidRPr="00932546" w:rsidRDefault="00800D1F" w:rsidP="00800D1F">
      <w:pPr>
        <w:pStyle w:val="ListParagraph"/>
      </w:pPr>
      <w:r w:rsidRPr="00932546">
        <w:rPr>
          <w:b/>
        </w:rPr>
        <w:lastRenderedPageBreak/>
        <w:t>A</w:t>
      </w:r>
      <w:r w:rsidRPr="00932546">
        <w:t xml:space="preserve">: </w:t>
      </w:r>
      <w:r w:rsidR="007D780B">
        <w:t>No, t</w:t>
      </w:r>
      <w:r w:rsidR="002306D8" w:rsidRPr="00932546">
        <w:t xml:space="preserve">he yellow days are a </w:t>
      </w:r>
      <w:r w:rsidR="007D780B">
        <w:t xml:space="preserve">proposed </w:t>
      </w:r>
      <w:r w:rsidR="002306D8" w:rsidRPr="00932546">
        <w:t xml:space="preserve">framework.  You will have </w:t>
      </w:r>
      <w:r w:rsidR="007D780B">
        <w:t xml:space="preserve">up to </w:t>
      </w:r>
      <w:r w:rsidR="002306D8" w:rsidRPr="00932546">
        <w:t>15 days for outdoor training and installations</w:t>
      </w:r>
      <w:r w:rsidR="007D780B">
        <w:t xml:space="preserve"> and five days for indoor education and training.</w:t>
      </w:r>
      <w:r w:rsidR="002306D8" w:rsidRPr="00932546">
        <w:t xml:space="preserve">  We suggest that you </w:t>
      </w:r>
      <w:r w:rsidR="007D780B">
        <w:t>create a curriculum</w:t>
      </w:r>
      <w:r w:rsidR="00A917F3" w:rsidRPr="00932546">
        <w:t xml:space="preserve"> </w:t>
      </w:r>
      <w:r w:rsidR="00105660" w:rsidRPr="00932546">
        <w:t>that</w:t>
      </w:r>
      <w:r w:rsidR="007D780B">
        <w:t xml:space="preserve"> fits within the 20 available days.  </w:t>
      </w:r>
      <w:r w:rsidR="00105660" w:rsidRPr="00932546">
        <w:t xml:space="preserve">You are not required to use every day, </w:t>
      </w:r>
      <w:r w:rsidR="00A917F3" w:rsidRPr="00932546">
        <w:t>but this is the maximum amount of time you could have</w:t>
      </w:r>
      <w:r w:rsidR="00105660" w:rsidRPr="00932546">
        <w:t xml:space="preserve"> </w:t>
      </w:r>
      <w:r w:rsidR="007D780B">
        <w:t>to work with and train the young adults</w:t>
      </w:r>
      <w:r w:rsidR="00105660" w:rsidRPr="00932546">
        <w:t>.</w:t>
      </w:r>
    </w:p>
    <w:p w:rsidR="00932546" w:rsidRPr="00932546" w:rsidRDefault="00932546" w:rsidP="00800D1F">
      <w:pPr>
        <w:pStyle w:val="ListParagraph"/>
      </w:pPr>
    </w:p>
    <w:p w:rsidR="00105660" w:rsidRDefault="00105660" w:rsidP="00105660">
      <w:pPr>
        <w:pStyle w:val="ListParagraph"/>
        <w:numPr>
          <w:ilvl w:val="0"/>
          <w:numId w:val="1"/>
        </w:numPr>
      </w:pPr>
      <w:r w:rsidRPr="00932546">
        <w:rPr>
          <w:b/>
        </w:rPr>
        <w:t>Q</w:t>
      </w:r>
      <w:r w:rsidRPr="00932546">
        <w:t xml:space="preserve">: </w:t>
      </w:r>
      <w:r w:rsidR="00D52E76" w:rsidRPr="00932546">
        <w:t>Do the</w:t>
      </w:r>
      <w:r w:rsidRPr="00932546">
        <w:t xml:space="preserve"> participants</w:t>
      </w:r>
      <w:r w:rsidR="00D52E76" w:rsidRPr="00932546">
        <w:t xml:space="preserve"> have </w:t>
      </w:r>
      <w:r w:rsidRPr="00932546">
        <w:t xml:space="preserve">any </w:t>
      </w:r>
      <w:r w:rsidR="00D52E76" w:rsidRPr="00932546">
        <w:t xml:space="preserve">interest in </w:t>
      </w:r>
      <w:r w:rsidRPr="00932546">
        <w:t xml:space="preserve">the </w:t>
      </w:r>
      <w:r w:rsidR="00D52E76" w:rsidRPr="00932546">
        <w:t>solar</w:t>
      </w:r>
      <w:r w:rsidRPr="00932546">
        <w:t xml:space="preserve"> field?</w:t>
      </w:r>
    </w:p>
    <w:p w:rsidR="007D780B" w:rsidRDefault="007D780B" w:rsidP="007D780B">
      <w:pPr>
        <w:pStyle w:val="ListParagraph"/>
        <w:rPr>
          <w:b/>
        </w:rPr>
      </w:pPr>
    </w:p>
    <w:p w:rsidR="007D780B" w:rsidRDefault="007D780B" w:rsidP="007D780B">
      <w:pPr>
        <w:pStyle w:val="ListParagraph"/>
      </w:pPr>
      <w:r w:rsidRPr="00932546">
        <w:rPr>
          <w:b/>
        </w:rPr>
        <w:t>A</w:t>
      </w:r>
      <w:r w:rsidRPr="00932546">
        <w:t>: Participants register for program</w:t>
      </w:r>
      <w:r>
        <w:t>s</w:t>
      </w:r>
      <w:r w:rsidRPr="00932546">
        <w:t xml:space="preserve"> via the DOES SYEP database.  </w:t>
      </w:r>
      <w:r>
        <w:t xml:space="preserve">After signing up for SYEP they are offered the opportunity to sign up </w:t>
      </w:r>
      <w:r w:rsidRPr="00932546">
        <w:t>for a multitude of programs</w:t>
      </w:r>
      <w:r>
        <w:t xml:space="preserve"> across the City</w:t>
      </w:r>
      <w:r w:rsidRPr="00932546">
        <w:t xml:space="preserve"> based on </w:t>
      </w:r>
      <w:r>
        <w:t>availability and their interests</w:t>
      </w:r>
      <w:r w:rsidRPr="00932546">
        <w:t xml:space="preserve">.  Traditionally, GZEP </w:t>
      </w:r>
      <w:r>
        <w:t xml:space="preserve">describes itself as an outdoor </w:t>
      </w:r>
      <w:r w:rsidRPr="00932546">
        <w:t xml:space="preserve">environmental </w:t>
      </w:r>
      <w:r>
        <w:t xml:space="preserve">program, however </w:t>
      </w:r>
      <w:r w:rsidRPr="00932546">
        <w:t>this year</w:t>
      </w:r>
      <w:r>
        <w:t>, for the older cohort ages 22-24</w:t>
      </w:r>
      <w:r w:rsidRPr="00932546">
        <w:t xml:space="preserve"> we are creating a separate line item for GZEP Solar training, which will place emphasis on solar and renewable education and experience. </w:t>
      </w:r>
    </w:p>
    <w:p w:rsidR="007D780B" w:rsidRDefault="007D780B" w:rsidP="007D780B">
      <w:pPr>
        <w:pStyle w:val="ListParagraph"/>
      </w:pPr>
    </w:p>
    <w:p w:rsidR="00105660" w:rsidRPr="00932546" w:rsidRDefault="00105660" w:rsidP="007D780B">
      <w:pPr>
        <w:pStyle w:val="ListParagraph"/>
        <w:numPr>
          <w:ilvl w:val="0"/>
          <w:numId w:val="1"/>
        </w:numPr>
      </w:pPr>
      <w:r w:rsidRPr="007D780B">
        <w:rPr>
          <w:b/>
        </w:rPr>
        <w:t>Q</w:t>
      </w:r>
      <w:r w:rsidRPr="00932546">
        <w:t>: Is a pre and post test e</w:t>
      </w:r>
      <w:r w:rsidR="00721C7C" w:rsidRPr="00932546">
        <w:t>valuation</w:t>
      </w:r>
      <w:r w:rsidRPr="00932546">
        <w:t xml:space="preserve"> required by </w:t>
      </w:r>
      <w:r w:rsidR="00FE3038" w:rsidRPr="00932546">
        <w:t xml:space="preserve">the </w:t>
      </w:r>
      <w:r w:rsidRPr="00932546">
        <w:t>applicant?</w:t>
      </w:r>
    </w:p>
    <w:p w:rsidR="007D780B" w:rsidRDefault="007D780B" w:rsidP="00105660">
      <w:pPr>
        <w:pStyle w:val="ListParagraph"/>
        <w:rPr>
          <w:b/>
        </w:rPr>
      </w:pPr>
    </w:p>
    <w:p w:rsidR="00721C7C" w:rsidRPr="00932546" w:rsidRDefault="00105660" w:rsidP="00105660">
      <w:pPr>
        <w:pStyle w:val="ListParagraph"/>
      </w:pPr>
      <w:r w:rsidRPr="00932546">
        <w:rPr>
          <w:b/>
        </w:rPr>
        <w:t>A</w:t>
      </w:r>
      <w:r w:rsidRPr="00932546">
        <w:t>:</w:t>
      </w:r>
      <w:r w:rsidR="00721C7C" w:rsidRPr="00932546">
        <w:t xml:space="preserve">  </w:t>
      </w:r>
      <w:r w:rsidRPr="00932546">
        <w:t xml:space="preserve">It is up to you to determine </w:t>
      </w:r>
      <w:r w:rsidR="00FE3038" w:rsidRPr="00932546">
        <w:t xml:space="preserve">whether or not you want to evaluate the </w:t>
      </w:r>
      <w:r w:rsidRPr="00932546">
        <w:t>cohort</w:t>
      </w:r>
      <w:r w:rsidR="007D780B">
        <w:t xml:space="preserve"> in order to meet the RFA’s objectives.  GZEP reviews its cohort and performs its </w:t>
      </w:r>
      <w:r w:rsidRPr="00932546">
        <w:t>own pre and post evaluation</w:t>
      </w:r>
      <w:r w:rsidR="007D780B">
        <w:t xml:space="preserve"> to determine effectiveness. </w:t>
      </w:r>
    </w:p>
    <w:p w:rsidR="00932546" w:rsidRPr="00932546" w:rsidRDefault="00932546" w:rsidP="00105660">
      <w:pPr>
        <w:pStyle w:val="ListParagraph"/>
      </w:pPr>
    </w:p>
    <w:p w:rsidR="009D0074" w:rsidRDefault="00AC29D5" w:rsidP="00721C7C">
      <w:pPr>
        <w:pStyle w:val="ListParagraph"/>
        <w:numPr>
          <w:ilvl w:val="0"/>
          <w:numId w:val="1"/>
        </w:numPr>
      </w:pPr>
      <w:r w:rsidRPr="00932546">
        <w:rPr>
          <w:b/>
        </w:rPr>
        <w:t>Q</w:t>
      </w:r>
      <w:r w:rsidRPr="00932546">
        <w:t xml:space="preserve">: </w:t>
      </w:r>
      <w:r w:rsidR="007D780B">
        <w:t>Is the</w:t>
      </w:r>
      <w:r w:rsidRPr="00932546">
        <w:t xml:space="preserve"> c</w:t>
      </w:r>
      <w:r w:rsidR="00721C7C" w:rsidRPr="00932546">
        <w:t xml:space="preserve">ohort </w:t>
      </w:r>
      <w:r w:rsidR="007D780B">
        <w:t xml:space="preserve">of young adults </w:t>
      </w:r>
      <w:r w:rsidR="00721C7C" w:rsidRPr="00932546">
        <w:t xml:space="preserve">that will </w:t>
      </w:r>
      <w:r w:rsidR="007D780B">
        <w:t>work under this</w:t>
      </w:r>
      <w:r w:rsidR="00721C7C" w:rsidRPr="00932546">
        <w:t xml:space="preserve"> grant already identified</w:t>
      </w:r>
      <w:r w:rsidR="007D780B">
        <w:t>?</w:t>
      </w:r>
      <w:r w:rsidR="00721C7C" w:rsidRPr="00932546">
        <w:t xml:space="preserve"> </w:t>
      </w:r>
    </w:p>
    <w:p w:rsidR="009D0074" w:rsidRDefault="009D0074" w:rsidP="009D0074">
      <w:pPr>
        <w:pStyle w:val="ListParagraph"/>
      </w:pPr>
    </w:p>
    <w:p w:rsidR="009D0074" w:rsidRDefault="009D0074" w:rsidP="009D0074">
      <w:pPr>
        <w:pStyle w:val="ListParagraph"/>
      </w:pPr>
      <w:r w:rsidRPr="009D0074">
        <w:rPr>
          <w:b/>
        </w:rPr>
        <w:t>A:</w:t>
      </w:r>
      <w:r>
        <w:t xml:space="preserve"> </w:t>
      </w:r>
      <w:r w:rsidRPr="00932546">
        <w:t xml:space="preserve">No. </w:t>
      </w:r>
      <w:r>
        <w:t xml:space="preserve">At this time </w:t>
      </w:r>
      <w:r w:rsidRPr="00932546">
        <w:t xml:space="preserve">participants </w:t>
      </w:r>
      <w:r>
        <w:t>have signed up for SYEP but have not yet had the opportunity to select a specific summer program.</w:t>
      </w:r>
    </w:p>
    <w:p w:rsidR="009D0074" w:rsidRDefault="009D0074" w:rsidP="009D0074">
      <w:pPr>
        <w:pStyle w:val="ListParagraph"/>
      </w:pPr>
    </w:p>
    <w:p w:rsidR="00AC29D5" w:rsidRDefault="007D780B" w:rsidP="00721C7C">
      <w:pPr>
        <w:pStyle w:val="ListParagraph"/>
        <w:numPr>
          <w:ilvl w:val="0"/>
          <w:numId w:val="1"/>
        </w:numPr>
      </w:pPr>
      <w:r>
        <w:t>Does the grantee have the</w:t>
      </w:r>
      <w:r w:rsidR="00AC29D5" w:rsidRPr="00932546">
        <w:t xml:space="preserve"> </w:t>
      </w:r>
      <w:r w:rsidR="00721C7C" w:rsidRPr="00932546">
        <w:t>ability to do intake</w:t>
      </w:r>
      <w:r w:rsidR="00AC29D5" w:rsidRPr="00932546">
        <w:t>?</w:t>
      </w:r>
    </w:p>
    <w:p w:rsidR="007D780B" w:rsidRPr="00932546" w:rsidRDefault="007D780B" w:rsidP="007D780B">
      <w:pPr>
        <w:pStyle w:val="ListParagraph"/>
      </w:pPr>
    </w:p>
    <w:p w:rsidR="00AC29D5" w:rsidRPr="00932546" w:rsidRDefault="00AC29D5" w:rsidP="00AC29D5">
      <w:pPr>
        <w:pStyle w:val="ListParagraph"/>
      </w:pPr>
      <w:r w:rsidRPr="00932546">
        <w:rPr>
          <w:b/>
        </w:rPr>
        <w:t>A</w:t>
      </w:r>
      <w:r w:rsidRPr="00932546">
        <w:t xml:space="preserve">: </w:t>
      </w:r>
      <w:r w:rsidR="009D0074">
        <w:t>Yes, once awarded, the applicant(s) can inform and direct youth that are already signed up for SYEP to</w:t>
      </w:r>
      <w:r w:rsidR="00FE3038" w:rsidRPr="00932546">
        <w:t xml:space="preserve"> </w:t>
      </w:r>
      <w:r w:rsidR="009D0074">
        <w:t xml:space="preserve">consider participating in the GZEP-Solar experience; however, DOEE cannot promise to hold slots for participation. </w:t>
      </w:r>
    </w:p>
    <w:p w:rsidR="00932546" w:rsidRPr="00932546" w:rsidRDefault="00932546" w:rsidP="00AC29D5">
      <w:pPr>
        <w:pStyle w:val="ListParagraph"/>
      </w:pPr>
    </w:p>
    <w:p w:rsidR="00AC29D5" w:rsidRDefault="00AC29D5" w:rsidP="00AC29D5">
      <w:pPr>
        <w:pStyle w:val="ListParagraph"/>
        <w:numPr>
          <w:ilvl w:val="0"/>
          <w:numId w:val="1"/>
        </w:numPr>
      </w:pPr>
      <w:r w:rsidRPr="00932546">
        <w:rPr>
          <w:b/>
        </w:rPr>
        <w:t>Q</w:t>
      </w:r>
      <w:r w:rsidRPr="00932546">
        <w:t>:  If p</w:t>
      </w:r>
      <w:r w:rsidR="00721C7C" w:rsidRPr="00932546">
        <w:t xml:space="preserve">roposals </w:t>
      </w:r>
      <w:r w:rsidRPr="00932546">
        <w:t xml:space="preserve">are </w:t>
      </w:r>
      <w:r w:rsidR="00721C7C" w:rsidRPr="00932546">
        <w:t xml:space="preserve">looking </w:t>
      </w:r>
      <w:r w:rsidR="00FE3038" w:rsidRPr="00932546">
        <w:t>to work with the</w:t>
      </w:r>
      <w:r w:rsidRPr="00932546">
        <w:t xml:space="preserve"> </w:t>
      </w:r>
      <w:r w:rsidR="00721C7C" w:rsidRPr="00932546">
        <w:t>full cohort</w:t>
      </w:r>
      <w:r w:rsidR="00FE3038" w:rsidRPr="00932546">
        <w:t xml:space="preserve"> (all 30 participants)</w:t>
      </w:r>
      <w:r w:rsidRPr="00932546">
        <w:t>, does GZEP have any intention of splitting that group</w:t>
      </w:r>
      <w:r w:rsidR="00FE3038" w:rsidRPr="00932546">
        <w:t xml:space="preserve"> up</w:t>
      </w:r>
      <w:r w:rsidRPr="00932546">
        <w:t xml:space="preserve"> (breaking down into subsets)? Does it depend on how many grants are awarded?</w:t>
      </w:r>
    </w:p>
    <w:p w:rsidR="009D0074" w:rsidRPr="00932546" w:rsidRDefault="009D0074" w:rsidP="009D0074">
      <w:pPr>
        <w:pStyle w:val="ListParagraph"/>
      </w:pPr>
    </w:p>
    <w:p w:rsidR="009D0074" w:rsidRDefault="00AC29D5" w:rsidP="00AC29D5">
      <w:pPr>
        <w:pStyle w:val="ListParagraph"/>
      </w:pPr>
      <w:r w:rsidRPr="00932546">
        <w:rPr>
          <w:b/>
        </w:rPr>
        <w:t>A</w:t>
      </w:r>
      <w:r w:rsidRPr="00932546">
        <w:t xml:space="preserve">: </w:t>
      </w:r>
      <w:r w:rsidR="009D0074">
        <w:t>Our preference is for applicants to propose how to</w:t>
      </w:r>
      <w:r w:rsidRPr="00932546">
        <w:t xml:space="preserve"> </w:t>
      </w:r>
      <w:r w:rsidR="009D0074">
        <w:t>train the entire cohort</w:t>
      </w:r>
      <w:r w:rsidRPr="00932546">
        <w:t xml:space="preserve"> </w:t>
      </w:r>
      <w:r w:rsidR="009D0074">
        <w:t xml:space="preserve">of approximately </w:t>
      </w:r>
      <w:r w:rsidR="00721C7C" w:rsidRPr="00932546">
        <w:t>30</w:t>
      </w:r>
      <w:r w:rsidR="009D0074">
        <w:t xml:space="preserve"> participants.  At stated in question 1, applicants can propose breaking the cohort into smaller sub-groups.</w:t>
      </w:r>
      <w:r w:rsidRPr="00932546">
        <w:t xml:space="preserve"> </w:t>
      </w:r>
    </w:p>
    <w:p w:rsidR="009D0074" w:rsidRDefault="009D0074" w:rsidP="00AC29D5">
      <w:pPr>
        <w:pStyle w:val="ListParagraph"/>
      </w:pPr>
    </w:p>
    <w:p w:rsidR="00721C7C" w:rsidRPr="00932546" w:rsidRDefault="00AC29D5" w:rsidP="00AC29D5">
      <w:pPr>
        <w:pStyle w:val="ListParagraph"/>
      </w:pPr>
      <w:r w:rsidRPr="00932546">
        <w:t>I</w:t>
      </w:r>
      <w:r w:rsidR="00721C7C" w:rsidRPr="00932546">
        <w:t xml:space="preserve">f </w:t>
      </w:r>
      <w:r w:rsidR="009D0074">
        <w:t>DOEE receives</w:t>
      </w:r>
      <w:r w:rsidR="00606DF2" w:rsidRPr="00932546">
        <w:t xml:space="preserve"> proposal</w:t>
      </w:r>
      <w:r w:rsidR="009D0074">
        <w:t>(s)</w:t>
      </w:r>
      <w:r w:rsidR="00606DF2" w:rsidRPr="00932546">
        <w:t xml:space="preserve"> </w:t>
      </w:r>
      <w:r w:rsidR="00721C7C" w:rsidRPr="00932546">
        <w:t xml:space="preserve">for </w:t>
      </w:r>
      <w:r w:rsidR="009D0074">
        <w:t xml:space="preserve">training </w:t>
      </w:r>
      <w:r w:rsidR="00721C7C" w:rsidRPr="00932546">
        <w:t>20</w:t>
      </w:r>
      <w:r w:rsidR="009D0074">
        <w:t xml:space="preserve"> participants</w:t>
      </w:r>
      <w:r w:rsidR="00721C7C" w:rsidRPr="00932546">
        <w:t xml:space="preserve"> and </w:t>
      </w:r>
      <w:r w:rsidR="00606DF2" w:rsidRPr="00932546">
        <w:t xml:space="preserve">another </w:t>
      </w:r>
      <w:r w:rsidR="009D0074">
        <w:t xml:space="preserve">for training 10 that </w:t>
      </w:r>
      <w:r w:rsidR="00721C7C" w:rsidRPr="00932546">
        <w:t>meet</w:t>
      </w:r>
      <w:r w:rsidR="009D0074">
        <w:t>s</w:t>
      </w:r>
      <w:r w:rsidR="00721C7C" w:rsidRPr="00932546">
        <w:t xml:space="preserve"> </w:t>
      </w:r>
      <w:r w:rsidR="009D0074">
        <w:t>the grant</w:t>
      </w:r>
      <w:r w:rsidR="00721C7C" w:rsidRPr="00932546">
        <w:t xml:space="preserve"> obj</w:t>
      </w:r>
      <w:r w:rsidR="00606DF2" w:rsidRPr="00932546">
        <w:t xml:space="preserve">ectives, </w:t>
      </w:r>
      <w:r w:rsidR="009D0074">
        <w:t>DOEE reserves the right to award multiple grants.</w:t>
      </w:r>
    </w:p>
    <w:p w:rsidR="00932546" w:rsidRPr="00932546" w:rsidRDefault="00932546" w:rsidP="00AC29D5">
      <w:pPr>
        <w:pStyle w:val="ListParagraph"/>
      </w:pPr>
    </w:p>
    <w:p w:rsidR="00606DF2" w:rsidRDefault="00606DF2" w:rsidP="00721C7C">
      <w:pPr>
        <w:pStyle w:val="ListParagraph"/>
        <w:numPr>
          <w:ilvl w:val="0"/>
          <w:numId w:val="1"/>
        </w:numPr>
      </w:pPr>
      <w:r w:rsidRPr="00932546">
        <w:rPr>
          <w:b/>
        </w:rPr>
        <w:t>Q</w:t>
      </w:r>
      <w:r w:rsidRPr="00932546">
        <w:t xml:space="preserve">: </w:t>
      </w:r>
      <w:r w:rsidR="00721C7C" w:rsidRPr="00932546">
        <w:t xml:space="preserve">Suppose we need </w:t>
      </w:r>
      <w:r w:rsidR="00FE3038" w:rsidRPr="00932546">
        <w:t xml:space="preserve">the cohort to </w:t>
      </w:r>
      <w:r w:rsidR="00721C7C" w:rsidRPr="00932546">
        <w:t>access computer</w:t>
      </w:r>
      <w:r w:rsidRPr="00932546">
        <w:t xml:space="preserve">s for part of </w:t>
      </w:r>
      <w:r w:rsidR="00780491" w:rsidRPr="00932546">
        <w:t xml:space="preserve">the </w:t>
      </w:r>
      <w:r w:rsidRPr="00932546">
        <w:t>training session</w:t>
      </w:r>
      <w:r w:rsidR="00780491" w:rsidRPr="00932546">
        <w:t>,</w:t>
      </w:r>
      <w:r w:rsidRPr="00932546">
        <w:t xml:space="preserve"> and</w:t>
      </w:r>
      <w:r w:rsidR="00721C7C" w:rsidRPr="00932546">
        <w:t xml:space="preserve"> we have computers </w:t>
      </w:r>
      <w:r w:rsidRPr="00932546">
        <w:t xml:space="preserve">available at </w:t>
      </w:r>
      <w:r w:rsidR="00721C7C" w:rsidRPr="00932546">
        <w:t>ou</w:t>
      </w:r>
      <w:r w:rsidRPr="00932546">
        <w:t>r</w:t>
      </w:r>
      <w:r w:rsidR="00721C7C" w:rsidRPr="00932546">
        <w:t xml:space="preserve"> </w:t>
      </w:r>
      <w:r w:rsidR="00DE511E" w:rsidRPr="00932546">
        <w:t>facilities;</w:t>
      </w:r>
      <w:r w:rsidRPr="00932546">
        <w:t xml:space="preserve"> are participants </w:t>
      </w:r>
      <w:r w:rsidR="00780491" w:rsidRPr="00932546">
        <w:t xml:space="preserve">able to </w:t>
      </w:r>
      <w:r w:rsidRPr="00932546">
        <w:t>come to our location</w:t>
      </w:r>
      <w:r w:rsidR="00780491" w:rsidRPr="00932546">
        <w:t>(s)</w:t>
      </w:r>
      <w:r w:rsidRPr="00932546">
        <w:t>?</w:t>
      </w:r>
    </w:p>
    <w:p w:rsidR="009D0074" w:rsidRPr="00932546" w:rsidRDefault="009D0074" w:rsidP="009D0074">
      <w:pPr>
        <w:pStyle w:val="ListParagraph"/>
      </w:pPr>
    </w:p>
    <w:p w:rsidR="009D0074" w:rsidRDefault="00606DF2" w:rsidP="00606DF2">
      <w:pPr>
        <w:pStyle w:val="ListParagraph"/>
      </w:pPr>
      <w:r w:rsidRPr="00932546">
        <w:rPr>
          <w:b/>
        </w:rPr>
        <w:t>A</w:t>
      </w:r>
      <w:r w:rsidRPr="00932546">
        <w:t xml:space="preserve">: </w:t>
      </w:r>
      <w:r w:rsidR="009D0074">
        <w:t xml:space="preserve">Yes, cohort participants can travel to another location to utilize existing facilities/technology.  Participants are </w:t>
      </w:r>
      <w:r w:rsidR="00721C7C" w:rsidRPr="00932546">
        <w:t>exp</w:t>
      </w:r>
      <w:r w:rsidRPr="00932546">
        <w:t>e</w:t>
      </w:r>
      <w:r w:rsidR="00721C7C" w:rsidRPr="00932546">
        <w:t>cted to travel every day to and from their work site</w:t>
      </w:r>
      <w:r w:rsidRPr="00932546">
        <w:t xml:space="preserve">.  </w:t>
      </w:r>
      <w:r w:rsidR="009D0074">
        <w:t xml:space="preserve">Transportation is an allowable cost under the grant and applicants </w:t>
      </w:r>
      <w:r w:rsidR="00721C7C" w:rsidRPr="00932546">
        <w:t>should think about the cost of transporta</w:t>
      </w:r>
      <w:r w:rsidRPr="00932546">
        <w:t xml:space="preserve">tion </w:t>
      </w:r>
      <w:r w:rsidR="009D0074">
        <w:t>beyond traveling to and from the work site</w:t>
      </w:r>
      <w:r w:rsidRPr="00932546">
        <w:t xml:space="preserve">.  </w:t>
      </w:r>
    </w:p>
    <w:p w:rsidR="009D0074" w:rsidRDefault="009D0074" w:rsidP="00606DF2">
      <w:pPr>
        <w:pStyle w:val="ListParagraph"/>
      </w:pPr>
    </w:p>
    <w:p w:rsidR="005B4573" w:rsidRDefault="00606DF2" w:rsidP="00606DF2">
      <w:pPr>
        <w:pStyle w:val="ListParagraph"/>
      </w:pPr>
      <w:r w:rsidRPr="00932546">
        <w:t>The cost of the roundtrip met</w:t>
      </w:r>
      <w:r w:rsidR="00780491" w:rsidRPr="00932546">
        <w:t>r</w:t>
      </w:r>
      <w:r w:rsidRPr="00932546">
        <w:t>o fare, especially during peak hours</w:t>
      </w:r>
      <w:r w:rsidR="009D0074">
        <w:t xml:space="preserve"> is high and </w:t>
      </w:r>
      <w:r w:rsidRPr="00932546">
        <w:t>we want to be con</w:t>
      </w:r>
      <w:r w:rsidR="009D0074">
        <w:t>scious of increasing participant’s</w:t>
      </w:r>
      <w:r w:rsidRPr="00932546">
        <w:t xml:space="preserve"> out-of-pocket expenses.</w:t>
      </w:r>
      <w:r w:rsidR="00797023" w:rsidRPr="00932546">
        <w:t xml:space="preserve">  </w:t>
      </w:r>
    </w:p>
    <w:p w:rsidR="009D0074" w:rsidRPr="00932546" w:rsidRDefault="009D0074" w:rsidP="00606DF2">
      <w:pPr>
        <w:pStyle w:val="ListParagraph"/>
      </w:pPr>
    </w:p>
    <w:p w:rsidR="00DE511E" w:rsidRDefault="005B4573" w:rsidP="00DE511E">
      <w:pPr>
        <w:pStyle w:val="ListParagraph"/>
      </w:pPr>
      <w:r w:rsidRPr="00932546">
        <w:t xml:space="preserve">In addition, if you know that your cohorts will need to work at a location other than their worksite, you can plan ahead and ask them to report </w:t>
      </w:r>
      <w:r w:rsidR="00DE511E">
        <w:t xml:space="preserve">directly </w:t>
      </w:r>
      <w:r w:rsidRPr="00932546">
        <w:t xml:space="preserve">to an alternate location.  For example, last year, our Dunbar High School youth and young adults did beautification work at RFK Stadium.  </w:t>
      </w:r>
      <w:r w:rsidR="00DE511E">
        <w:t>Instead of reporting to Dunbar that morning, they reported to the Stadium-Armory metro station.</w:t>
      </w:r>
      <w:r w:rsidRPr="00932546">
        <w:t xml:space="preserve"> </w:t>
      </w:r>
    </w:p>
    <w:p w:rsidR="00DE511E" w:rsidRPr="00932546" w:rsidRDefault="00DE511E" w:rsidP="00DE511E">
      <w:pPr>
        <w:pStyle w:val="ListParagraph"/>
      </w:pPr>
    </w:p>
    <w:p w:rsidR="00312DCF" w:rsidRPr="00932546" w:rsidRDefault="00312DCF" w:rsidP="00977BDC">
      <w:pPr>
        <w:pStyle w:val="ListParagraph"/>
        <w:numPr>
          <w:ilvl w:val="0"/>
          <w:numId w:val="1"/>
        </w:numPr>
      </w:pPr>
      <w:r w:rsidRPr="00932546">
        <w:rPr>
          <w:b/>
        </w:rPr>
        <w:t>Q</w:t>
      </w:r>
      <w:r w:rsidRPr="00932546">
        <w:t>: Is the grant RFA only</w:t>
      </w:r>
      <w:r w:rsidR="00721C7C" w:rsidRPr="00932546">
        <w:t xml:space="preserve"> for 22-24 yr</w:t>
      </w:r>
      <w:r w:rsidRPr="00932546">
        <w:t xml:space="preserve"> olds, and</w:t>
      </w:r>
      <w:r w:rsidR="00721C7C" w:rsidRPr="00932546">
        <w:t xml:space="preserve"> </w:t>
      </w:r>
      <w:r w:rsidR="00780491" w:rsidRPr="00932546">
        <w:t xml:space="preserve">is GZEP </w:t>
      </w:r>
      <w:r w:rsidR="00721C7C" w:rsidRPr="00932546">
        <w:t xml:space="preserve">putting out </w:t>
      </w:r>
      <w:r w:rsidRPr="00932546">
        <w:t>other RFAs</w:t>
      </w:r>
      <w:r w:rsidR="00721C7C" w:rsidRPr="00932546">
        <w:t xml:space="preserve">?  </w:t>
      </w:r>
    </w:p>
    <w:p w:rsidR="00DE511E" w:rsidRDefault="00DE511E" w:rsidP="00312DCF">
      <w:pPr>
        <w:pStyle w:val="ListParagraph"/>
        <w:rPr>
          <w:b/>
        </w:rPr>
      </w:pPr>
    </w:p>
    <w:p w:rsidR="00176C00" w:rsidRPr="00932546" w:rsidRDefault="00312DCF" w:rsidP="00DE511E">
      <w:pPr>
        <w:pStyle w:val="ListParagraph"/>
      </w:pPr>
      <w:r w:rsidRPr="00932546">
        <w:rPr>
          <w:b/>
        </w:rPr>
        <w:t>A</w:t>
      </w:r>
      <w:r w:rsidRPr="00932546">
        <w:t xml:space="preserve">: </w:t>
      </w:r>
      <w:r w:rsidR="00DE511E">
        <w:t xml:space="preserve">Correct – this RFA only applies to the 22-24 year old cohort.  </w:t>
      </w:r>
      <w:r w:rsidRPr="00932546">
        <w:t xml:space="preserve">This is the first year </w:t>
      </w:r>
      <w:r w:rsidR="00DE511E">
        <w:t>GZEP is</w:t>
      </w:r>
      <w:r w:rsidRPr="00932546">
        <w:t xml:space="preserve"> expanding program opportunities via </w:t>
      </w:r>
      <w:r w:rsidR="00176C00" w:rsidRPr="00932546">
        <w:t xml:space="preserve">partnerships with grantees. We are starting off relatively small to </w:t>
      </w:r>
      <w:r w:rsidR="00DE511E">
        <w:t>learn from the experience</w:t>
      </w:r>
      <w:r w:rsidR="00176C00" w:rsidRPr="00932546">
        <w:t xml:space="preserve">. </w:t>
      </w:r>
      <w:r w:rsidR="00721C7C" w:rsidRPr="00932546">
        <w:t xml:space="preserve"> </w:t>
      </w:r>
      <w:r w:rsidR="0009243C">
        <w:t>We had a separate grant related to stormwater projects that could fund other GZEP projects; however, that RFA recently closed.</w:t>
      </w:r>
    </w:p>
    <w:p w:rsidR="0009243C" w:rsidRPr="0009243C" w:rsidRDefault="0009243C" w:rsidP="0009243C">
      <w:pPr>
        <w:pStyle w:val="ListParagraph"/>
      </w:pPr>
    </w:p>
    <w:p w:rsidR="00E563A2" w:rsidRPr="00932546" w:rsidRDefault="00E563A2" w:rsidP="0009243C">
      <w:pPr>
        <w:pStyle w:val="ListParagraph"/>
        <w:numPr>
          <w:ilvl w:val="0"/>
          <w:numId w:val="1"/>
        </w:numPr>
      </w:pPr>
      <w:r w:rsidRPr="00932546">
        <w:rPr>
          <w:b/>
        </w:rPr>
        <w:t>Q</w:t>
      </w:r>
      <w:r w:rsidRPr="00932546">
        <w:t>: Will there be m</w:t>
      </w:r>
      <w:r w:rsidR="001A613E" w:rsidRPr="00932546">
        <w:t xml:space="preserve">ultiple </w:t>
      </w:r>
      <w:r w:rsidRPr="00932546">
        <w:t>awards for this grant?</w:t>
      </w:r>
    </w:p>
    <w:p w:rsidR="00DE511E" w:rsidRDefault="00DE511E" w:rsidP="00E563A2">
      <w:pPr>
        <w:pStyle w:val="ListParagraph"/>
        <w:rPr>
          <w:b/>
        </w:rPr>
      </w:pPr>
      <w:bookmarkStart w:id="0" w:name="_GoBack"/>
      <w:bookmarkEnd w:id="0"/>
    </w:p>
    <w:p w:rsidR="001A613E" w:rsidRPr="00932546" w:rsidRDefault="00E563A2" w:rsidP="00E563A2">
      <w:pPr>
        <w:pStyle w:val="ListParagraph"/>
      </w:pPr>
      <w:r w:rsidRPr="00932546">
        <w:rPr>
          <w:b/>
        </w:rPr>
        <w:t>A</w:t>
      </w:r>
      <w:r w:rsidRPr="00932546">
        <w:t xml:space="preserve">: DOEE reserves the right to award multiple grants.  This allows the agency </w:t>
      </w:r>
      <w:r w:rsidR="001A613E" w:rsidRPr="00932546">
        <w:t>flexibility</w:t>
      </w:r>
      <w:r w:rsidRPr="00932546">
        <w:t xml:space="preserve"> to select grants </w:t>
      </w:r>
      <w:r w:rsidR="00F43312" w:rsidRPr="00932546">
        <w:t xml:space="preserve">applicants whose projects </w:t>
      </w:r>
      <w:r w:rsidRPr="00932546">
        <w:t xml:space="preserve">will be able to accomplish </w:t>
      </w:r>
      <w:r w:rsidR="00F43312" w:rsidRPr="00932546">
        <w:t>goals set forth by the RFA</w:t>
      </w:r>
      <w:r w:rsidR="00981E95" w:rsidRPr="00932546">
        <w:t xml:space="preserve">.  </w:t>
      </w:r>
    </w:p>
    <w:p w:rsidR="00932546" w:rsidRPr="00932546" w:rsidRDefault="00932546" w:rsidP="00E563A2">
      <w:pPr>
        <w:pStyle w:val="ListParagraph"/>
      </w:pPr>
    </w:p>
    <w:p w:rsidR="00F43312" w:rsidRPr="00932546" w:rsidRDefault="00F43312" w:rsidP="0009243C">
      <w:pPr>
        <w:pStyle w:val="ListParagraph"/>
        <w:numPr>
          <w:ilvl w:val="0"/>
          <w:numId w:val="1"/>
        </w:numPr>
      </w:pPr>
      <w:r w:rsidRPr="00932546">
        <w:rPr>
          <w:b/>
        </w:rPr>
        <w:t>Q</w:t>
      </w:r>
      <w:r w:rsidRPr="00932546">
        <w:t>: What is the b</w:t>
      </w:r>
      <w:r w:rsidR="001A613E" w:rsidRPr="00932546">
        <w:t>udget</w:t>
      </w:r>
      <w:r w:rsidRPr="00932546">
        <w:t xml:space="preserve"> for the grant?</w:t>
      </w:r>
    </w:p>
    <w:p w:rsidR="00895078" w:rsidRDefault="00895078" w:rsidP="00F43312">
      <w:pPr>
        <w:pStyle w:val="ListParagraph"/>
        <w:rPr>
          <w:b/>
        </w:rPr>
      </w:pPr>
    </w:p>
    <w:p w:rsidR="001A613E" w:rsidRPr="00932546" w:rsidRDefault="00F43312" w:rsidP="00F43312">
      <w:pPr>
        <w:pStyle w:val="ListParagraph"/>
      </w:pPr>
      <w:r w:rsidRPr="00932546">
        <w:rPr>
          <w:b/>
        </w:rPr>
        <w:t>A</w:t>
      </w:r>
      <w:r w:rsidRPr="00932546">
        <w:t>:</w:t>
      </w:r>
      <w:r w:rsidR="001A613E" w:rsidRPr="00932546">
        <w:t xml:space="preserve"> </w:t>
      </w:r>
      <w:r w:rsidR="00895078">
        <w:t xml:space="preserve">Up to </w:t>
      </w:r>
      <w:r w:rsidR="001A613E" w:rsidRPr="00932546">
        <w:t>$50k</w:t>
      </w:r>
      <w:r w:rsidRPr="00932546">
        <w:t xml:space="preserve"> – DOEE cannot exceed this amount for the grant award(s)</w:t>
      </w:r>
      <w:r w:rsidR="00895078">
        <w:t>.</w:t>
      </w:r>
    </w:p>
    <w:p w:rsidR="00932546" w:rsidRPr="00932546" w:rsidRDefault="00932546" w:rsidP="00F43312">
      <w:pPr>
        <w:pStyle w:val="ListParagraph"/>
      </w:pPr>
    </w:p>
    <w:p w:rsidR="00F43312" w:rsidRPr="00932546" w:rsidRDefault="00F43312" w:rsidP="0009243C">
      <w:pPr>
        <w:pStyle w:val="ListParagraph"/>
        <w:numPr>
          <w:ilvl w:val="0"/>
          <w:numId w:val="1"/>
        </w:numPr>
      </w:pPr>
      <w:r w:rsidRPr="00932546">
        <w:rPr>
          <w:b/>
        </w:rPr>
        <w:t>Q</w:t>
      </w:r>
      <w:r w:rsidRPr="00932546">
        <w:t>: Can an applicant c</w:t>
      </w:r>
      <w:r w:rsidR="001A613E" w:rsidRPr="00932546">
        <w:t>ombine application</w:t>
      </w:r>
      <w:r w:rsidRPr="00932546">
        <w:t>s</w:t>
      </w:r>
      <w:r w:rsidR="001A613E" w:rsidRPr="00932546">
        <w:t xml:space="preserve"> </w:t>
      </w:r>
      <w:r w:rsidRPr="00932546">
        <w:t>to work in conjunction with</w:t>
      </w:r>
      <w:r w:rsidR="001A613E" w:rsidRPr="00932546">
        <w:t xml:space="preserve"> other</w:t>
      </w:r>
      <w:r w:rsidRPr="00932546">
        <w:t xml:space="preserve"> grant</w:t>
      </w:r>
      <w:r w:rsidR="001A613E" w:rsidRPr="00932546">
        <w:t xml:space="preserve"> funding (i</w:t>
      </w:r>
      <w:r w:rsidRPr="00932546">
        <w:t>.</w:t>
      </w:r>
      <w:r w:rsidR="001A613E" w:rsidRPr="00932546">
        <w:t>e</w:t>
      </w:r>
      <w:r w:rsidRPr="00932546">
        <w:t>.</w:t>
      </w:r>
      <w:r w:rsidR="001A613E" w:rsidRPr="00932546">
        <w:t xml:space="preserve"> </w:t>
      </w:r>
      <w:r w:rsidRPr="00932546">
        <w:t>DC SEU</w:t>
      </w:r>
      <w:r w:rsidR="001A613E" w:rsidRPr="00932546">
        <w:t xml:space="preserve">) </w:t>
      </w:r>
    </w:p>
    <w:p w:rsidR="00895078" w:rsidRDefault="00895078" w:rsidP="00F43312">
      <w:pPr>
        <w:pStyle w:val="ListParagraph"/>
        <w:rPr>
          <w:b/>
        </w:rPr>
      </w:pPr>
    </w:p>
    <w:p w:rsidR="00932546" w:rsidRDefault="00F43312" w:rsidP="00F43312">
      <w:pPr>
        <w:pStyle w:val="ListParagraph"/>
      </w:pPr>
      <w:r w:rsidRPr="00932546">
        <w:rPr>
          <w:b/>
        </w:rPr>
        <w:t>A</w:t>
      </w:r>
      <w:r w:rsidRPr="00932546">
        <w:t xml:space="preserve">: </w:t>
      </w:r>
      <w:r w:rsidR="00895078">
        <w:t xml:space="preserve">Yes, you can use other funds available to support your application but you CANNOT supplant existing funding with the funds provided by this RFA. </w:t>
      </w:r>
    </w:p>
    <w:p w:rsidR="00895078" w:rsidRPr="00932546" w:rsidRDefault="00895078" w:rsidP="00F43312">
      <w:pPr>
        <w:pStyle w:val="ListParagraph"/>
      </w:pPr>
    </w:p>
    <w:p w:rsidR="00FD40B1" w:rsidRPr="00932546" w:rsidRDefault="00F737F4" w:rsidP="0009243C">
      <w:pPr>
        <w:pStyle w:val="ListParagraph"/>
        <w:numPr>
          <w:ilvl w:val="0"/>
          <w:numId w:val="1"/>
        </w:numPr>
      </w:pPr>
      <w:r w:rsidRPr="00932546">
        <w:rPr>
          <w:b/>
        </w:rPr>
        <w:t>Q</w:t>
      </w:r>
      <w:r w:rsidRPr="00932546">
        <w:t xml:space="preserve">: What is done for </w:t>
      </w:r>
      <w:r w:rsidR="00FD40B1" w:rsidRPr="00932546">
        <w:t>transportation</w:t>
      </w:r>
      <w:r w:rsidR="005B4573" w:rsidRPr="00932546">
        <w:t xml:space="preserve">? Is </w:t>
      </w:r>
      <w:r w:rsidR="00FD40B1" w:rsidRPr="00932546">
        <w:t>transportation provided for participants?</w:t>
      </w:r>
    </w:p>
    <w:p w:rsidR="00895078" w:rsidRDefault="00895078" w:rsidP="003874F5">
      <w:pPr>
        <w:pStyle w:val="ListParagraph"/>
        <w:rPr>
          <w:b/>
        </w:rPr>
      </w:pPr>
    </w:p>
    <w:p w:rsidR="00895078" w:rsidRDefault="00FD40B1" w:rsidP="003874F5">
      <w:pPr>
        <w:pStyle w:val="ListParagraph"/>
      </w:pPr>
      <w:r w:rsidRPr="00932546">
        <w:rPr>
          <w:b/>
        </w:rPr>
        <w:t>A</w:t>
      </w:r>
      <w:r w:rsidRPr="00932546">
        <w:t xml:space="preserve">: </w:t>
      </w:r>
      <w:r w:rsidR="001A613E" w:rsidRPr="00932546">
        <w:t xml:space="preserve"> </w:t>
      </w:r>
      <w:r w:rsidR="00895078">
        <w:t xml:space="preserve">Participants initially receive a metro card that covers the costs of traveling to and from their work site for the first two weeks of the summer. </w:t>
      </w:r>
      <w:r w:rsidR="001A613E" w:rsidRPr="00932546">
        <w:t xml:space="preserve"> </w:t>
      </w:r>
      <w:r w:rsidR="00895078">
        <w:t>After that participants are expected to pay for transportation to and from their work site.</w:t>
      </w:r>
      <w:r w:rsidR="003874F5" w:rsidRPr="00932546">
        <w:t xml:space="preserve">  </w:t>
      </w:r>
    </w:p>
    <w:p w:rsidR="00895078" w:rsidRDefault="00895078" w:rsidP="003874F5">
      <w:pPr>
        <w:pStyle w:val="ListParagraph"/>
      </w:pPr>
    </w:p>
    <w:p w:rsidR="00895078" w:rsidRDefault="00895078" w:rsidP="003874F5">
      <w:pPr>
        <w:pStyle w:val="ListParagraph"/>
      </w:pPr>
      <w:r>
        <w:t>Transportation is an allowable cost under the grant.  If you plan to bring participants to multiple worksites to complete their work and training, we recommend that you take the associated transportation costs into account.</w:t>
      </w:r>
    </w:p>
    <w:p w:rsidR="00895078" w:rsidRDefault="00895078" w:rsidP="003874F5">
      <w:pPr>
        <w:pStyle w:val="ListParagraph"/>
      </w:pPr>
    </w:p>
    <w:p w:rsidR="00932546" w:rsidRDefault="00895078" w:rsidP="003874F5">
      <w:pPr>
        <w:pStyle w:val="ListParagraph"/>
      </w:pPr>
      <w:r>
        <w:t xml:space="preserve">For local projects, </w:t>
      </w:r>
      <w:r w:rsidR="003874F5" w:rsidRPr="00932546">
        <w:t xml:space="preserve">DOES </w:t>
      </w:r>
      <w:proofErr w:type="gramStart"/>
      <w:r>
        <w:t>allows</w:t>
      </w:r>
      <w:proofErr w:type="gramEnd"/>
      <w:r w:rsidR="003874F5" w:rsidRPr="00932546">
        <w:t xml:space="preserve"> participants </w:t>
      </w:r>
      <w:r>
        <w:t>to walk</w:t>
      </w:r>
      <w:r w:rsidR="001A613E" w:rsidRPr="00932546">
        <w:t xml:space="preserve"> </w:t>
      </w:r>
      <w:r>
        <w:t>approximately</w:t>
      </w:r>
      <w:r w:rsidR="003874F5" w:rsidRPr="00932546">
        <w:t xml:space="preserve"> </w:t>
      </w:r>
      <w:r w:rsidR="001A613E" w:rsidRPr="00932546">
        <w:t>10</w:t>
      </w:r>
      <w:r w:rsidR="003874F5" w:rsidRPr="00932546">
        <w:t>-</w:t>
      </w:r>
      <w:r w:rsidR="001A613E" w:rsidRPr="00932546">
        <w:t>block</w:t>
      </w:r>
      <w:r>
        <w:t xml:space="preserve">s or a </w:t>
      </w:r>
      <w:r w:rsidR="003874F5" w:rsidRPr="00932546">
        <w:t xml:space="preserve">half mile radius from </w:t>
      </w:r>
      <w:r>
        <w:t xml:space="preserve">their </w:t>
      </w:r>
      <w:r w:rsidR="001A613E" w:rsidRPr="00932546">
        <w:t xml:space="preserve">site </w:t>
      </w:r>
      <w:r>
        <w:t>location.</w:t>
      </w:r>
    </w:p>
    <w:p w:rsidR="00895078" w:rsidRPr="00932546" w:rsidRDefault="00895078" w:rsidP="003874F5">
      <w:pPr>
        <w:pStyle w:val="ListParagraph"/>
      </w:pPr>
    </w:p>
    <w:p w:rsidR="00AE7715" w:rsidRPr="00932546" w:rsidRDefault="00AE7715" w:rsidP="0009243C">
      <w:pPr>
        <w:pStyle w:val="ListParagraph"/>
        <w:numPr>
          <w:ilvl w:val="0"/>
          <w:numId w:val="1"/>
        </w:numPr>
      </w:pPr>
      <w:r w:rsidRPr="00932546">
        <w:rPr>
          <w:b/>
        </w:rPr>
        <w:t>Q</w:t>
      </w:r>
      <w:r w:rsidRPr="00932546">
        <w:t xml:space="preserve">: </w:t>
      </w:r>
      <w:r w:rsidR="001A613E" w:rsidRPr="00932546">
        <w:t xml:space="preserve">Are we able to share email addresses </w:t>
      </w:r>
      <w:r w:rsidRPr="00932546">
        <w:t xml:space="preserve">with other </w:t>
      </w:r>
      <w:r w:rsidR="00CC4EE5" w:rsidRPr="00932546">
        <w:t>attendees</w:t>
      </w:r>
      <w:r w:rsidRPr="00932546">
        <w:t>?</w:t>
      </w:r>
    </w:p>
    <w:p w:rsidR="00667672" w:rsidRDefault="00667672" w:rsidP="000A3AC3">
      <w:pPr>
        <w:pStyle w:val="ListParagraph"/>
        <w:rPr>
          <w:b/>
        </w:rPr>
      </w:pPr>
    </w:p>
    <w:p w:rsidR="000A3AC3" w:rsidRPr="00932546" w:rsidRDefault="00AE7715" w:rsidP="000A3AC3">
      <w:pPr>
        <w:pStyle w:val="ListParagraph"/>
      </w:pPr>
      <w:r w:rsidRPr="00932546">
        <w:rPr>
          <w:b/>
        </w:rPr>
        <w:t>A</w:t>
      </w:r>
      <w:r w:rsidRPr="00932546">
        <w:t xml:space="preserve">: Yes.  Please </w:t>
      </w:r>
      <w:r w:rsidR="001A613E" w:rsidRPr="00932546">
        <w:t xml:space="preserve">email </w:t>
      </w:r>
      <w:hyperlink r:id="rId13" w:history="1">
        <w:r w:rsidR="001A613E" w:rsidRPr="00932546">
          <w:rPr>
            <w:rStyle w:val="Hyperlink"/>
          </w:rPr>
          <w:t>2016gzepsolarrfa.grants@dc.gov</w:t>
        </w:r>
      </w:hyperlink>
      <w:r w:rsidR="001A613E" w:rsidRPr="00932546">
        <w:t xml:space="preserve"> </w:t>
      </w:r>
      <w:r w:rsidRPr="00932546">
        <w:t>with your email address and we will develop a l</w:t>
      </w:r>
      <w:r w:rsidR="001A613E" w:rsidRPr="00932546">
        <w:t>ist of attendees</w:t>
      </w:r>
      <w:r w:rsidRPr="00932546">
        <w:t xml:space="preserve"> to share with applicants. </w:t>
      </w:r>
    </w:p>
    <w:p w:rsidR="00932546" w:rsidRPr="00932546" w:rsidRDefault="00932546" w:rsidP="000A3AC3">
      <w:pPr>
        <w:pStyle w:val="ListParagraph"/>
      </w:pPr>
    </w:p>
    <w:p w:rsidR="000A3AC3" w:rsidRPr="00932546" w:rsidRDefault="000A3AC3" w:rsidP="0009243C">
      <w:pPr>
        <w:pStyle w:val="ListParagraph"/>
        <w:numPr>
          <w:ilvl w:val="0"/>
          <w:numId w:val="1"/>
        </w:numPr>
      </w:pPr>
      <w:r w:rsidRPr="00932546">
        <w:rPr>
          <w:b/>
        </w:rPr>
        <w:t>Q</w:t>
      </w:r>
      <w:r w:rsidRPr="00932546">
        <w:t>: Are applicants allowed to partner with other groups?</w:t>
      </w:r>
    </w:p>
    <w:p w:rsidR="00667672" w:rsidRDefault="00667672" w:rsidP="000A3AC3">
      <w:pPr>
        <w:pStyle w:val="ListParagraph"/>
        <w:rPr>
          <w:b/>
        </w:rPr>
      </w:pPr>
    </w:p>
    <w:p w:rsidR="000A3AC3" w:rsidRPr="00932546" w:rsidRDefault="000A3AC3" w:rsidP="000A3AC3">
      <w:pPr>
        <w:pStyle w:val="ListParagraph"/>
      </w:pPr>
      <w:r w:rsidRPr="00932546">
        <w:rPr>
          <w:b/>
        </w:rPr>
        <w:t>A</w:t>
      </w:r>
      <w:r w:rsidRPr="00932546">
        <w:t xml:space="preserve">: </w:t>
      </w:r>
      <w:r w:rsidR="00667672">
        <w:t>Yes, applicants can partner with other groups but must include a</w:t>
      </w:r>
      <w:r w:rsidR="00AE7715" w:rsidRPr="00932546">
        <w:t xml:space="preserve"> </w:t>
      </w:r>
      <w:r w:rsidR="001E3175" w:rsidRPr="00932546">
        <w:t xml:space="preserve">Letter of </w:t>
      </w:r>
      <w:r w:rsidR="00AE7715" w:rsidRPr="00932546">
        <w:t>S</w:t>
      </w:r>
      <w:r w:rsidR="001E3175" w:rsidRPr="00932546">
        <w:t>upp</w:t>
      </w:r>
      <w:r w:rsidR="00AE7715" w:rsidRPr="00932546">
        <w:t>o</w:t>
      </w:r>
      <w:r w:rsidRPr="00932546">
        <w:t xml:space="preserve">rt </w:t>
      </w:r>
      <w:r w:rsidR="00667672">
        <w:t>from the</w:t>
      </w:r>
      <w:r w:rsidRPr="00932546">
        <w:t xml:space="preserve"> </w:t>
      </w:r>
      <w:r w:rsidR="00AE7715" w:rsidRPr="00932546">
        <w:t>partnering</w:t>
      </w:r>
      <w:r w:rsidR="001E3175" w:rsidRPr="00932546">
        <w:t xml:space="preserve"> </w:t>
      </w:r>
      <w:r w:rsidRPr="00932546">
        <w:t xml:space="preserve">organization(s).  For example, </w:t>
      </w:r>
      <w:r w:rsidR="001E3175" w:rsidRPr="00932546">
        <w:t>if you ar</w:t>
      </w:r>
      <w:r w:rsidRPr="00932546">
        <w:t>e</w:t>
      </w:r>
      <w:r w:rsidR="001E3175" w:rsidRPr="00932546">
        <w:t xml:space="preserve"> </w:t>
      </w:r>
      <w:r w:rsidRPr="00932546">
        <w:t xml:space="preserve">working on </w:t>
      </w:r>
      <w:r w:rsidR="001E3175" w:rsidRPr="00932546">
        <w:t xml:space="preserve">a </w:t>
      </w:r>
      <w:r w:rsidR="00667672">
        <w:t xml:space="preserve">solar installation </w:t>
      </w:r>
      <w:r w:rsidR="001E3175" w:rsidRPr="00932546">
        <w:t xml:space="preserve">project on a </w:t>
      </w:r>
      <w:r w:rsidR="00667672">
        <w:t xml:space="preserve">public or </w:t>
      </w:r>
      <w:r w:rsidR="001E3175" w:rsidRPr="00932546">
        <w:t>private parcel</w:t>
      </w:r>
      <w:r w:rsidRPr="00932546">
        <w:t xml:space="preserve"> of land</w:t>
      </w:r>
      <w:r w:rsidR="001E3175" w:rsidRPr="00932546">
        <w:t xml:space="preserve"> </w:t>
      </w:r>
      <w:r w:rsidRPr="00932546">
        <w:t xml:space="preserve">there must be documentation </w:t>
      </w:r>
      <w:r w:rsidR="00667672">
        <w:t>from</w:t>
      </w:r>
      <w:r w:rsidRPr="00932546">
        <w:t xml:space="preserve"> the owner </w:t>
      </w:r>
      <w:r w:rsidR="00667672">
        <w:t xml:space="preserve">agreeing to be a </w:t>
      </w:r>
      <w:r w:rsidRPr="00932546">
        <w:t>partner.</w:t>
      </w:r>
    </w:p>
    <w:p w:rsidR="00932546" w:rsidRPr="00932546" w:rsidRDefault="00932546" w:rsidP="000A3AC3">
      <w:pPr>
        <w:pStyle w:val="ListParagraph"/>
      </w:pPr>
    </w:p>
    <w:p w:rsidR="004A45E2" w:rsidRPr="00932546" w:rsidRDefault="004A45E2" w:rsidP="0009243C">
      <w:pPr>
        <w:pStyle w:val="ListParagraph"/>
        <w:numPr>
          <w:ilvl w:val="0"/>
          <w:numId w:val="1"/>
        </w:numPr>
      </w:pPr>
      <w:r w:rsidRPr="00932546">
        <w:rPr>
          <w:b/>
        </w:rPr>
        <w:t>Q</w:t>
      </w:r>
      <w:r w:rsidRPr="00932546">
        <w:t xml:space="preserve">: </w:t>
      </w:r>
      <w:r w:rsidR="004246D7">
        <w:t>S</w:t>
      </w:r>
      <w:r w:rsidR="0060190C" w:rsidRPr="00932546">
        <w:t xml:space="preserve">hould </w:t>
      </w:r>
      <w:r w:rsidRPr="00932546">
        <w:t>we be worried about any</w:t>
      </w:r>
      <w:r w:rsidR="0060190C" w:rsidRPr="00932546">
        <w:t xml:space="preserve"> overlap</w:t>
      </w:r>
      <w:r w:rsidRPr="00932546">
        <w:t xml:space="preserve"> with </w:t>
      </w:r>
      <w:r w:rsidR="004246D7">
        <w:t xml:space="preserve">DOEE experts teaching renewable energy and energy efficiency to the GZEP participants? </w:t>
      </w:r>
    </w:p>
    <w:p w:rsidR="00667672" w:rsidRDefault="00667672" w:rsidP="00932546">
      <w:pPr>
        <w:pStyle w:val="ListParagraph"/>
        <w:rPr>
          <w:b/>
        </w:rPr>
      </w:pPr>
    </w:p>
    <w:p w:rsidR="00D66528" w:rsidRPr="00932546" w:rsidRDefault="004A45E2" w:rsidP="00932546">
      <w:pPr>
        <w:pStyle w:val="ListParagraph"/>
      </w:pPr>
      <w:r w:rsidRPr="00932546">
        <w:rPr>
          <w:b/>
        </w:rPr>
        <w:t>A</w:t>
      </w:r>
      <w:r w:rsidRPr="00932546">
        <w:t>: No. D</w:t>
      </w:r>
      <w:r w:rsidR="0060190C" w:rsidRPr="00932546">
        <w:t>o</w:t>
      </w:r>
      <w:r w:rsidRPr="00932546">
        <w:t xml:space="preserve"> not be worried about overlap. The </w:t>
      </w:r>
      <w:r w:rsidR="004246D7">
        <w:t xml:space="preserve">RFA requires that the applicant provide education and training on renewable and solar energy and energy efficiency.  The </w:t>
      </w:r>
      <w:r w:rsidRPr="00932546">
        <w:t xml:space="preserve">GZEP team will coordinate with </w:t>
      </w:r>
      <w:r w:rsidR="004246D7">
        <w:t>DOEE</w:t>
      </w:r>
      <w:r w:rsidRPr="00932546">
        <w:t xml:space="preserve"> staff </w:t>
      </w:r>
      <w:r w:rsidR="004246D7">
        <w:t xml:space="preserve">to not cover </w:t>
      </w:r>
      <w:proofErr w:type="gramStart"/>
      <w:r w:rsidR="004246D7">
        <w:t>this topics</w:t>
      </w:r>
      <w:proofErr w:type="gramEnd"/>
      <w:r w:rsidR="004246D7">
        <w:t xml:space="preserve"> and </w:t>
      </w:r>
      <w:r w:rsidR="0060190C" w:rsidRPr="00932546">
        <w:t>remove any overlap</w:t>
      </w:r>
      <w:r w:rsidRPr="00932546">
        <w:t xml:space="preserve"> that presents itself.</w:t>
      </w:r>
      <w:r w:rsidR="0060190C" w:rsidRPr="00932546">
        <w:t xml:space="preserve"> </w:t>
      </w:r>
    </w:p>
    <w:p w:rsidR="00D66528" w:rsidRPr="00932546" w:rsidRDefault="00D66528" w:rsidP="00D66528">
      <w:r w:rsidRPr="00932546">
        <w:t>Thank you!</w:t>
      </w:r>
    </w:p>
    <w:p w:rsidR="00D66528" w:rsidRPr="00932546" w:rsidRDefault="00092C77" w:rsidP="00D66528">
      <w:r w:rsidRPr="00932546">
        <w:t xml:space="preserve">The </w:t>
      </w:r>
      <w:r w:rsidR="00D66528" w:rsidRPr="00932546">
        <w:t>DOEE and GZEP Team</w:t>
      </w:r>
    </w:p>
    <w:p w:rsidR="00932546" w:rsidRPr="00932546" w:rsidRDefault="00932546" w:rsidP="00D66528"/>
    <w:p w:rsidR="0060190C" w:rsidRPr="00932546" w:rsidRDefault="0060190C" w:rsidP="001E3175">
      <w:pPr>
        <w:pStyle w:val="ListParagraph"/>
      </w:pPr>
    </w:p>
    <w:p w:rsidR="0060190C" w:rsidRDefault="0060190C" w:rsidP="00092C77">
      <w:pPr>
        <w:pStyle w:val="ListParagraph"/>
        <w:jc w:val="center"/>
      </w:pPr>
    </w:p>
    <w:sectPr w:rsidR="0060190C" w:rsidSect="00EF35A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46" w:rsidRDefault="00932546" w:rsidP="00932546">
      <w:pPr>
        <w:spacing w:after="0" w:line="240" w:lineRule="auto"/>
      </w:pPr>
      <w:r>
        <w:separator/>
      </w:r>
    </w:p>
  </w:endnote>
  <w:endnote w:type="continuationSeparator" w:id="0">
    <w:p w:rsidR="00932546" w:rsidRDefault="00932546" w:rsidP="0093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5705"/>
      <w:docPartObj>
        <w:docPartGallery w:val="Page Numbers (Bottom of Page)"/>
        <w:docPartUnique/>
      </w:docPartObj>
    </w:sdtPr>
    <w:sdtEndPr>
      <w:rPr>
        <w:noProof/>
      </w:rPr>
    </w:sdtEndPr>
    <w:sdtContent>
      <w:p w:rsidR="00932546" w:rsidRDefault="00932546">
        <w:pPr>
          <w:pStyle w:val="Footer"/>
          <w:jc w:val="right"/>
        </w:pPr>
        <w:r>
          <w:fldChar w:fldCharType="begin"/>
        </w:r>
        <w:r>
          <w:instrText xml:space="preserve"> PAGE   \* MERGEFORMAT </w:instrText>
        </w:r>
        <w:r>
          <w:fldChar w:fldCharType="separate"/>
        </w:r>
        <w:r w:rsidR="0009243C">
          <w:rPr>
            <w:noProof/>
          </w:rPr>
          <w:t>1</w:t>
        </w:r>
        <w:r>
          <w:rPr>
            <w:noProof/>
          </w:rPr>
          <w:fldChar w:fldCharType="end"/>
        </w:r>
      </w:p>
    </w:sdtContent>
  </w:sdt>
  <w:p w:rsidR="00932546" w:rsidRDefault="0093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46" w:rsidRDefault="00932546" w:rsidP="00932546">
      <w:pPr>
        <w:spacing w:after="0" w:line="240" w:lineRule="auto"/>
      </w:pPr>
      <w:r>
        <w:separator/>
      </w:r>
    </w:p>
  </w:footnote>
  <w:footnote w:type="continuationSeparator" w:id="0">
    <w:p w:rsidR="00932546" w:rsidRDefault="00932546" w:rsidP="00932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23A"/>
    <w:multiLevelType w:val="hybridMultilevel"/>
    <w:tmpl w:val="C08EB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5D3C"/>
    <w:multiLevelType w:val="hybridMultilevel"/>
    <w:tmpl w:val="A98CD04C"/>
    <w:lvl w:ilvl="0" w:tplc="4F38A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FDA"/>
    <w:multiLevelType w:val="hybridMultilevel"/>
    <w:tmpl w:val="4404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809B1"/>
    <w:multiLevelType w:val="hybridMultilevel"/>
    <w:tmpl w:val="F0687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C61A75"/>
    <w:multiLevelType w:val="hybridMultilevel"/>
    <w:tmpl w:val="3F02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92245"/>
    <w:multiLevelType w:val="hybridMultilevel"/>
    <w:tmpl w:val="4090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94968"/>
    <w:multiLevelType w:val="hybridMultilevel"/>
    <w:tmpl w:val="469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4300A"/>
    <w:multiLevelType w:val="hybridMultilevel"/>
    <w:tmpl w:val="322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AD"/>
    <w:rsid w:val="000530DF"/>
    <w:rsid w:val="0009243C"/>
    <w:rsid w:val="00092C77"/>
    <w:rsid w:val="000A3AC3"/>
    <w:rsid w:val="00105660"/>
    <w:rsid w:val="00125D58"/>
    <w:rsid w:val="00176C00"/>
    <w:rsid w:val="001A613E"/>
    <w:rsid w:val="001B1F10"/>
    <w:rsid w:val="001E3175"/>
    <w:rsid w:val="002306D8"/>
    <w:rsid w:val="0023612E"/>
    <w:rsid w:val="00277BBD"/>
    <w:rsid w:val="00312DCF"/>
    <w:rsid w:val="003874F5"/>
    <w:rsid w:val="004246D7"/>
    <w:rsid w:val="004451B6"/>
    <w:rsid w:val="00487241"/>
    <w:rsid w:val="004A45E2"/>
    <w:rsid w:val="005B4573"/>
    <w:rsid w:val="005C659D"/>
    <w:rsid w:val="0060190C"/>
    <w:rsid w:val="00606DF2"/>
    <w:rsid w:val="00667672"/>
    <w:rsid w:val="00693A8B"/>
    <w:rsid w:val="00721C7C"/>
    <w:rsid w:val="00780491"/>
    <w:rsid w:val="00797023"/>
    <w:rsid w:val="007B04B0"/>
    <w:rsid w:val="007D780B"/>
    <w:rsid w:val="00800D1F"/>
    <w:rsid w:val="00895078"/>
    <w:rsid w:val="008D7F6B"/>
    <w:rsid w:val="00925515"/>
    <w:rsid w:val="00932546"/>
    <w:rsid w:val="00977BDC"/>
    <w:rsid w:val="00981E95"/>
    <w:rsid w:val="009D0074"/>
    <w:rsid w:val="00A917F3"/>
    <w:rsid w:val="00A91D0C"/>
    <w:rsid w:val="00AC29D5"/>
    <w:rsid w:val="00AE7715"/>
    <w:rsid w:val="00B463A5"/>
    <w:rsid w:val="00B64339"/>
    <w:rsid w:val="00BE69AD"/>
    <w:rsid w:val="00C42896"/>
    <w:rsid w:val="00CC4EE5"/>
    <w:rsid w:val="00D52E76"/>
    <w:rsid w:val="00D66528"/>
    <w:rsid w:val="00DE511E"/>
    <w:rsid w:val="00E563A2"/>
    <w:rsid w:val="00EF35A3"/>
    <w:rsid w:val="00F43312"/>
    <w:rsid w:val="00F737F4"/>
    <w:rsid w:val="00FD40B1"/>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AD"/>
    <w:pPr>
      <w:ind w:left="720"/>
      <w:contextualSpacing/>
    </w:pPr>
  </w:style>
  <w:style w:type="character" w:styleId="Hyperlink">
    <w:name w:val="Hyperlink"/>
    <w:basedOn w:val="DefaultParagraphFont"/>
    <w:uiPriority w:val="99"/>
    <w:unhideWhenUsed/>
    <w:rsid w:val="001A613E"/>
    <w:rPr>
      <w:color w:val="0563C1" w:themeColor="hyperlink"/>
      <w:u w:val="single"/>
    </w:rPr>
  </w:style>
  <w:style w:type="paragraph" w:styleId="NoSpacing">
    <w:name w:val="No Spacing"/>
    <w:uiPriority w:val="1"/>
    <w:qFormat/>
    <w:rsid w:val="00B64339"/>
    <w:pPr>
      <w:spacing w:after="0" w:line="240" w:lineRule="auto"/>
    </w:pPr>
  </w:style>
  <w:style w:type="paragraph" w:styleId="BalloonText">
    <w:name w:val="Balloon Text"/>
    <w:basedOn w:val="Normal"/>
    <w:link w:val="BalloonTextChar"/>
    <w:uiPriority w:val="99"/>
    <w:semiHidden/>
    <w:unhideWhenUsed/>
    <w:rsid w:val="0098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95"/>
    <w:rPr>
      <w:rFonts w:ascii="Tahoma" w:hAnsi="Tahoma" w:cs="Tahoma"/>
      <w:sz w:val="16"/>
      <w:szCs w:val="16"/>
    </w:rPr>
  </w:style>
  <w:style w:type="character" w:styleId="CommentReference">
    <w:name w:val="annotation reference"/>
    <w:basedOn w:val="DefaultParagraphFont"/>
    <w:uiPriority w:val="99"/>
    <w:semiHidden/>
    <w:unhideWhenUsed/>
    <w:rsid w:val="008D7F6B"/>
    <w:rPr>
      <w:sz w:val="16"/>
      <w:szCs w:val="16"/>
    </w:rPr>
  </w:style>
  <w:style w:type="paragraph" w:styleId="CommentText">
    <w:name w:val="annotation text"/>
    <w:basedOn w:val="Normal"/>
    <w:link w:val="CommentTextChar"/>
    <w:uiPriority w:val="99"/>
    <w:semiHidden/>
    <w:unhideWhenUsed/>
    <w:rsid w:val="008D7F6B"/>
    <w:pPr>
      <w:spacing w:line="240" w:lineRule="auto"/>
    </w:pPr>
    <w:rPr>
      <w:sz w:val="20"/>
      <w:szCs w:val="20"/>
    </w:rPr>
  </w:style>
  <w:style w:type="character" w:customStyle="1" w:styleId="CommentTextChar">
    <w:name w:val="Comment Text Char"/>
    <w:basedOn w:val="DefaultParagraphFont"/>
    <w:link w:val="CommentText"/>
    <w:uiPriority w:val="99"/>
    <w:semiHidden/>
    <w:rsid w:val="008D7F6B"/>
    <w:rPr>
      <w:sz w:val="20"/>
      <w:szCs w:val="20"/>
    </w:rPr>
  </w:style>
  <w:style w:type="paragraph" w:styleId="CommentSubject">
    <w:name w:val="annotation subject"/>
    <w:basedOn w:val="CommentText"/>
    <w:next w:val="CommentText"/>
    <w:link w:val="CommentSubjectChar"/>
    <w:uiPriority w:val="99"/>
    <w:semiHidden/>
    <w:unhideWhenUsed/>
    <w:rsid w:val="008D7F6B"/>
    <w:rPr>
      <w:b/>
      <w:bCs/>
    </w:rPr>
  </w:style>
  <w:style w:type="character" w:customStyle="1" w:styleId="CommentSubjectChar">
    <w:name w:val="Comment Subject Char"/>
    <w:basedOn w:val="CommentTextChar"/>
    <w:link w:val="CommentSubject"/>
    <w:uiPriority w:val="99"/>
    <w:semiHidden/>
    <w:rsid w:val="008D7F6B"/>
    <w:rPr>
      <w:b/>
      <w:bCs/>
      <w:sz w:val="20"/>
      <w:szCs w:val="20"/>
    </w:rPr>
  </w:style>
  <w:style w:type="paragraph" w:styleId="Header">
    <w:name w:val="header"/>
    <w:basedOn w:val="Normal"/>
    <w:link w:val="HeaderChar"/>
    <w:uiPriority w:val="99"/>
    <w:unhideWhenUsed/>
    <w:rsid w:val="0093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46"/>
  </w:style>
  <w:style w:type="paragraph" w:styleId="Footer">
    <w:name w:val="footer"/>
    <w:basedOn w:val="Normal"/>
    <w:link w:val="FooterChar"/>
    <w:uiPriority w:val="99"/>
    <w:unhideWhenUsed/>
    <w:rsid w:val="0093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AD"/>
    <w:pPr>
      <w:ind w:left="720"/>
      <w:contextualSpacing/>
    </w:pPr>
  </w:style>
  <w:style w:type="character" w:styleId="Hyperlink">
    <w:name w:val="Hyperlink"/>
    <w:basedOn w:val="DefaultParagraphFont"/>
    <w:uiPriority w:val="99"/>
    <w:unhideWhenUsed/>
    <w:rsid w:val="001A613E"/>
    <w:rPr>
      <w:color w:val="0563C1" w:themeColor="hyperlink"/>
      <w:u w:val="single"/>
    </w:rPr>
  </w:style>
  <w:style w:type="paragraph" w:styleId="NoSpacing">
    <w:name w:val="No Spacing"/>
    <w:uiPriority w:val="1"/>
    <w:qFormat/>
    <w:rsid w:val="00B64339"/>
    <w:pPr>
      <w:spacing w:after="0" w:line="240" w:lineRule="auto"/>
    </w:pPr>
  </w:style>
  <w:style w:type="paragraph" w:styleId="BalloonText">
    <w:name w:val="Balloon Text"/>
    <w:basedOn w:val="Normal"/>
    <w:link w:val="BalloonTextChar"/>
    <w:uiPriority w:val="99"/>
    <w:semiHidden/>
    <w:unhideWhenUsed/>
    <w:rsid w:val="0098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95"/>
    <w:rPr>
      <w:rFonts w:ascii="Tahoma" w:hAnsi="Tahoma" w:cs="Tahoma"/>
      <w:sz w:val="16"/>
      <w:szCs w:val="16"/>
    </w:rPr>
  </w:style>
  <w:style w:type="character" w:styleId="CommentReference">
    <w:name w:val="annotation reference"/>
    <w:basedOn w:val="DefaultParagraphFont"/>
    <w:uiPriority w:val="99"/>
    <w:semiHidden/>
    <w:unhideWhenUsed/>
    <w:rsid w:val="008D7F6B"/>
    <w:rPr>
      <w:sz w:val="16"/>
      <w:szCs w:val="16"/>
    </w:rPr>
  </w:style>
  <w:style w:type="paragraph" w:styleId="CommentText">
    <w:name w:val="annotation text"/>
    <w:basedOn w:val="Normal"/>
    <w:link w:val="CommentTextChar"/>
    <w:uiPriority w:val="99"/>
    <w:semiHidden/>
    <w:unhideWhenUsed/>
    <w:rsid w:val="008D7F6B"/>
    <w:pPr>
      <w:spacing w:line="240" w:lineRule="auto"/>
    </w:pPr>
    <w:rPr>
      <w:sz w:val="20"/>
      <w:szCs w:val="20"/>
    </w:rPr>
  </w:style>
  <w:style w:type="character" w:customStyle="1" w:styleId="CommentTextChar">
    <w:name w:val="Comment Text Char"/>
    <w:basedOn w:val="DefaultParagraphFont"/>
    <w:link w:val="CommentText"/>
    <w:uiPriority w:val="99"/>
    <w:semiHidden/>
    <w:rsid w:val="008D7F6B"/>
    <w:rPr>
      <w:sz w:val="20"/>
      <w:szCs w:val="20"/>
    </w:rPr>
  </w:style>
  <w:style w:type="paragraph" w:styleId="CommentSubject">
    <w:name w:val="annotation subject"/>
    <w:basedOn w:val="CommentText"/>
    <w:next w:val="CommentText"/>
    <w:link w:val="CommentSubjectChar"/>
    <w:uiPriority w:val="99"/>
    <w:semiHidden/>
    <w:unhideWhenUsed/>
    <w:rsid w:val="008D7F6B"/>
    <w:rPr>
      <w:b/>
      <w:bCs/>
    </w:rPr>
  </w:style>
  <w:style w:type="character" w:customStyle="1" w:styleId="CommentSubjectChar">
    <w:name w:val="Comment Subject Char"/>
    <w:basedOn w:val="CommentTextChar"/>
    <w:link w:val="CommentSubject"/>
    <w:uiPriority w:val="99"/>
    <w:semiHidden/>
    <w:rsid w:val="008D7F6B"/>
    <w:rPr>
      <w:b/>
      <w:bCs/>
      <w:sz w:val="20"/>
      <w:szCs w:val="20"/>
    </w:rPr>
  </w:style>
  <w:style w:type="paragraph" w:styleId="Header">
    <w:name w:val="header"/>
    <w:basedOn w:val="Normal"/>
    <w:link w:val="HeaderChar"/>
    <w:uiPriority w:val="99"/>
    <w:unhideWhenUsed/>
    <w:rsid w:val="0093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46"/>
  </w:style>
  <w:style w:type="paragraph" w:styleId="Footer">
    <w:name w:val="footer"/>
    <w:basedOn w:val="Normal"/>
    <w:link w:val="FooterChar"/>
    <w:uiPriority w:val="99"/>
    <w:unhideWhenUsed/>
    <w:rsid w:val="0093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5856">
      <w:bodyDiv w:val="1"/>
      <w:marLeft w:val="0"/>
      <w:marRight w:val="0"/>
      <w:marTop w:val="0"/>
      <w:marBottom w:val="0"/>
      <w:divBdr>
        <w:top w:val="none" w:sz="0" w:space="0" w:color="auto"/>
        <w:left w:val="none" w:sz="0" w:space="0" w:color="auto"/>
        <w:bottom w:val="none" w:sz="0" w:space="0" w:color="auto"/>
        <w:right w:val="none" w:sz="0" w:space="0" w:color="auto"/>
      </w:divBdr>
    </w:div>
    <w:div w:id="19947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16gzepsolarrfa.grants@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ee.dc.gov/release/notice-funding-availability-summer-solar-installation-and-energy-efficiency-job-trai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ee.dc.gov/release/notice-funding-availability-summer-solar-installation-and-energy-efficiency-job-trai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anens@ardconsulting.net" TargetMode="External"/><Relationship Id="rId4" Type="http://schemas.microsoft.com/office/2007/relationships/stylesWithEffects" Target="stylesWithEffects.xml"/><Relationship Id="rId9" Type="http://schemas.openxmlformats.org/officeDocument/2006/relationships/hyperlink" Target="mailto:esymmonds@gridalternativ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A1E4-9C4B-401A-888A-3E0076EE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Etwaroo</dc:creator>
  <cp:lastModifiedBy>ServUS</cp:lastModifiedBy>
  <cp:revision>2</cp:revision>
  <cp:lastPrinted>2016-03-17T13:56:00Z</cp:lastPrinted>
  <dcterms:created xsi:type="dcterms:W3CDTF">2016-03-21T17:29:00Z</dcterms:created>
  <dcterms:modified xsi:type="dcterms:W3CDTF">2016-03-21T17:29:00Z</dcterms:modified>
</cp:coreProperties>
</file>