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1B" w:rsidRDefault="00AE7ECB" w:rsidP="002D041B">
      <w:pPr>
        <w:pStyle w:val="Signature"/>
      </w:pPr>
      <w:r>
        <w:t>September 12</w:t>
      </w:r>
      <w:r w:rsidR="00832B98">
        <w:t>, 2017</w:t>
      </w:r>
    </w:p>
    <w:p w:rsidR="002D041B" w:rsidRDefault="002D041B" w:rsidP="002D041B">
      <w:pPr>
        <w:pStyle w:val="Signature"/>
      </w:pPr>
    </w:p>
    <w:p w:rsidR="002D041B" w:rsidRDefault="002D041B" w:rsidP="002D041B">
      <w:pPr>
        <w:pStyle w:val="Signature"/>
      </w:pPr>
      <w:r>
        <w:t xml:space="preserve">Mr. </w:t>
      </w:r>
      <w:r w:rsidR="0028496D">
        <w:t>Sanjay K. Jindal</w:t>
      </w:r>
    </w:p>
    <w:p w:rsidR="002D041B" w:rsidRDefault="003A24E4" w:rsidP="002D041B">
      <w:pPr>
        <w:pStyle w:val="Signature"/>
      </w:pPr>
      <w:r>
        <w:t>Jai</w:t>
      </w:r>
      <w:r w:rsidR="00965707">
        <w:t>r</w:t>
      </w:r>
      <w:r>
        <w:t xml:space="preserve">adekrishna, LLC dba </w:t>
      </w:r>
      <w:r w:rsidR="0028496D">
        <w:t>Jindal Andre Automotive Services</w:t>
      </w:r>
    </w:p>
    <w:p w:rsidR="002D041B" w:rsidRDefault="0028496D" w:rsidP="002D041B">
      <w:pPr>
        <w:pStyle w:val="Signature"/>
      </w:pPr>
      <w:r>
        <w:t>1636</w:t>
      </w:r>
      <w:r w:rsidR="002D041B">
        <w:t xml:space="preserve"> </w:t>
      </w:r>
      <w:r>
        <w:t>Bladensburg R</w:t>
      </w:r>
      <w:r w:rsidR="00AE7ECB">
        <w:t>oad</w:t>
      </w:r>
      <w:r w:rsidR="002D041B">
        <w:t xml:space="preserve"> NE</w:t>
      </w:r>
    </w:p>
    <w:p w:rsidR="002D041B" w:rsidRDefault="0028496D" w:rsidP="002D041B">
      <w:pPr>
        <w:pStyle w:val="Signature"/>
      </w:pPr>
      <w:r>
        <w:t>Washington, DC 20002</w:t>
      </w:r>
    </w:p>
    <w:p w:rsidR="002D041B" w:rsidRDefault="002D041B" w:rsidP="002D041B">
      <w:pPr>
        <w:pStyle w:val="Signature"/>
      </w:pPr>
    </w:p>
    <w:p w:rsidR="002D041B" w:rsidRDefault="00023AAF" w:rsidP="00023AAF">
      <w:pPr>
        <w:pStyle w:val="Signature"/>
        <w:ind w:left="1080" w:hanging="1080"/>
        <w:rPr>
          <w:b/>
          <w:bCs/>
        </w:rPr>
      </w:pPr>
      <w:r>
        <w:rPr>
          <w:b/>
          <w:bCs/>
        </w:rPr>
        <w:t>Subject:</w:t>
      </w:r>
      <w:r>
        <w:rPr>
          <w:b/>
          <w:bCs/>
        </w:rPr>
        <w:tab/>
      </w:r>
      <w:r w:rsidR="00891E20">
        <w:rPr>
          <w:b/>
          <w:bCs/>
        </w:rPr>
        <w:t xml:space="preserve">Permit No. </w:t>
      </w:r>
      <w:r w:rsidR="002D041B">
        <w:rPr>
          <w:b/>
          <w:bCs/>
        </w:rPr>
        <w:t>715</w:t>
      </w:r>
      <w:r w:rsidR="0028496D">
        <w:rPr>
          <w:b/>
          <w:bCs/>
        </w:rPr>
        <w:t>5</w:t>
      </w:r>
      <w:r w:rsidR="002D041B">
        <w:rPr>
          <w:b/>
          <w:bCs/>
        </w:rPr>
        <w:t xml:space="preserve"> to </w:t>
      </w:r>
      <w:r>
        <w:rPr>
          <w:b/>
          <w:bCs/>
        </w:rPr>
        <w:t xml:space="preserve">Construct and </w:t>
      </w:r>
      <w:r w:rsidR="002D041B">
        <w:rPr>
          <w:b/>
          <w:bCs/>
        </w:rPr>
        <w:t>Operate an Auto Body Paint Spray Booth</w:t>
      </w:r>
      <w:r>
        <w:rPr>
          <w:b/>
          <w:bCs/>
        </w:rPr>
        <w:t xml:space="preserve"> at 1636 Bladensburg Road NE</w:t>
      </w:r>
    </w:p>
    <w:p w:rsidR="002D041B" w:rsidRDefault="002D041B" w:rsidP="002D041B">
      <w:pPr>
        <w:pStyle w:val="Signature"/>
      </w:pPr>
    </w:p>
    <w:p w:rsidR="002D041B" w:rsidRDefault="002D041B" w:rsidP="002D041B">
      <w:pPr>
        <w:pStyle w:val="Signature"/>
      </w:pPr>
      <w:r>
        <w:t xml:space="preserve">Dear Mr. </w:t>
      </w:r>
      <w:r w:rsidR="0028496D">
        <w:t>Jindal</w:t>
      </w:r>
      <w:r>
        <w:t>:</w:t>
      </w:r>
    </w:p>
    <w:p w:rsidR="002D041B" w:rsidRDefault="002D041B" w:rsidP="002D041B">
      <w:pPr>
        <w:pStyle w:val="Signature"/>
      </w:pPr>
    </w:p>
    <w:p w:rsidR="002D041B" w:rsidRPr="00EE4B51" w:rsidRDefault="002D041B" w:rsidP="0028496D">
      <w:pPr>
        <w:pStyle w:val="Signature"/>
        <w:rPr>
          <w:color w:val="000000"/>
        </w:rPr>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(the Department) shall be obtained before any person may construct and operate a stationary source in the District of Columbia. The application of </w:t>
      </w:r>
      <w:r w:rsidR="00C00CDA">
        <w:t xml:space="preserve">Jairadekrishna, LLC, dba </w:t>
      </w:r>
      <w:r w:rsidR="0028496D">
        <w:t>Jindal Andre Automotive Services</w:t>
      </w:r>
      <w:r w:rsidR="00C00CDA">
        <w:t xml:space="preserve"> </w:t>
      </w:r>
      <w:r w:rsidR="00891E20">
        <w:t>(the P</w:t>
      </w:r>
      <w:r w:rsidRPr="00EE4B51">
        <w:t>ermittee) to operate a</w:t>
      </w:r>
      <w:r>
        <w:t>n auto body paint spray booth</w:t>
      </w:r>
      <w:r w:rsidR="00891E20">
        <w:t xml:space="preserve"> at</w:t>
      </w:r>
      <w:r w:rsidRPr="00EE4B51">
        <w:t xml:space="preserve"> </w:t>
      </w:r>
      <w:r w:rsidR="0028496D">
        <w:t>1636 Bladensburg</w:t>
      </w:r>
      <w:r>
        <w:t xml:space="preserve"> Road NE</w:t>
      </w:r>
      <w:r w:rsidR="00891E20">
        <w:t xml:space="preserve">, </w:t>
      </w:r>
      <w:r>
        <w:t>Washington, DC 200</w:t>
      </w:r>
      <w:r w:rsidR="0028496D">
        <w:t>02</w:t>
      </w:r>
      <w:r w:rsidRPr="00EE4B51">
        <w:t xml:space="preserve">, per the submitted plans and specifications, received </w:t>
      </w:r>
      <w:r w:rsidR="0028496D">
        <w:t>December 9</w:t>
      </w:r>
      <w:r w:rsidRPr="00EE4B51">
        <w:t>,</w:t>
      </w:r>
      <w:r w:rsidR="0028496D">
        <w:t xml:space="preserve"> 2015</w:t>
      </w:r>
      <w:r w:rsidR="00891E20">
        <w:t>,</w:t>
      </w:r>
      <w:r w:rsidR="00E7405B">
        <w:t xml:space="preserve"> </w:t>
      </w:r>
      <w:r w:rsidR="009C56D7">
        <w:t>modified May 26, 2016</w:t>
      </w:r>
      <w:r w:rsidR="00C00CDA">
        <w:t xml:space="preserve">, </w:t>
      </w:r>
      <w:r w:rsidR="00023AAF">
        <w:t>with</w:t>
      </w:r>
      <w:r w:rsidR="00C00CDA">
        <w:t xml:space="preserve"> revised </w:t>
      </w:r>
      <w:r w:rsidR="00023AAF">
        <w:t>stack plan received July 11, 2017,</w:t>
      </w:r>
      <w:r w:rsidR="009C56D7">
        <w:t xml:space="preserve"> </w:t>
      </w:r>
      <w:r w:rsidRPr="00EE4B51">
        <w:t>is hereby approved, subject to the following conditions:</w:t>
      </w:r>
      <w:r w:rsidRPr="00EE4B51">
        <w:rPr>
          <w:color w:val="000000"/>
        </w:rPr>
        <w:t xml:space="preserve"> </w:t>
      </w:r>
    </w:p>
    <w:p w:rsidR="002D041B" w:rsidRDefault="002D041B" w:rsidP="002D041B">
      <w:pPr>
        <w:pStyle w:val="Signature"/>
      </w:pPr>
    </w:p>
    <w:p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rsidR="002D041B" w:rsidRPr="00975D79" w:rsidRDefault="002D041B" w:rsidP="002D041B">
      <w:pPr>
        <w:ind w:left="360" w:hanging="360"/>
      </w:pPr>
    </w:p>
    <w:p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rsidR="002D041B" w:rsidRPr="00975D79" w:rsidRDefault="002D041B" w:rsidP="002D041B">
      <w:pPr>
        <w:ind w:left="720" w:hanging="360"/>
      </w:pPr>
    </w:p>
    <w:p w:rsidR="002D041B" w:rsidRDefault="002D041B" w:rsidP="002D041B">
      <w:pPr>
        <w:ind w:left="720" w:hanging="360"/>
      </w:pPr>
      <w:r w:rsidRPr="00975D79">
        <w:t>b.</w:t>
      </w:r>
      <w:r w:rsidRPr="00975D79">
        <w:tab/>
        <w:t xml:space="preserve">This </w:t>
      </w:r>
      <w:r>
        <w:t>permit</w:t>
      </w:r>
      <w:r w:rsidRPr="00975D79">
        <w:t xml:space="preserve"> </w:t>
      </w:r>
      <w:r>
        <w:t xml:space="preserve">expires on </w:t>
      </w:r>
      <w:r w:rsidR="00C00CDA">
        <w:t>September 11, 2022</w:t>
      </w:r>
      <w:r>
        <w:t xml:space="preserve"> [20 DCMR 200.4].  If continued operation after this date is desired, the </w:t>
      </w:r>
      <w:r w:rsidR="00891E20">
        <w:t>Permittee</w:t>
      </w:r>
      <w:r>
        <w:t xml:space="preserve"> shall submit an application for renewal by </w:t>
      </w:r>
      <w:r w:rsidR="00C00CDA">
        <w:t>June 11, 2022</w:t>
      </w:r>
      <w:r>
        <w:t>.</w:t>
      </w:r>
    </w:p>
    <w:p w:rsidR="002D041B" w:rsidRPr="00975D79" w:rsidRDefault="002D041B" w:rsidP="002D041B">
      <w:pPr>
        <w:ind w:left="720" w:hanging="360"/>
      </w:pPr>
    </w:p>
    <w:p w:rsidR="002D041B" w:rsidRPr="00975D79" w:rsidRDefault="002D041B" w:rsidP="002D041B">
      <w:pPr>
        <w:ind w:left="720" w:hanging="360"/>
      </w:pPr>
      <w:r w:rsidRPr="00975D79">
        <w:t>c.</w:t>
      </w:r>
      <w:r w:rsidRPr="00975D79">
        <w:tab/>
      </w:r>
      <w:r w:rsidR="00023AAF">
        <w:t>Construction or o</w:t>
      </w:r>
      <w:r>
        <w:t>peration</w:t>
      </w:r>
      <w:r w:rsidRPr="00975D79">
        <w:t xml:space="preserve"> of equipment under the authority of this permit shall be considered acceptance of its terms and conditions.</w:t>
      </w:r>
    </w:p>
    <w:p w:rsidR="002D041B" w:rsidRPr="00975D79" w:rsidRDefault="002D041B" w:rsidP="002D041B">
      <w:pPr>
        <w:ind w:left="720" w:hanging="360"/>
      </w:pPr>
    </w:p>
    <w:p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rsidR="002D041B" w:rsidRPr="00975D79" w:rsidRDefault="002D041B" w:rsidP="002D041B">
      <w:pPr>
        <w:ind w:left="720" w:hanging="360"/>
      </w:pPr>
    </w:p>
    <w:p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D041B" w:rsidRPr="00975D79" w:rsidRDefault="002D041B" w:rsidP="002D041B">
      <w:pPr>
        <w:tabs>
          <w:tab w:val="left" w:pos="-1440"/>
          <w:tab w:val="left" w:pos="-720"/>
          <w:tab w:val="left" w:pos="1080"/>
        </w:tabs>
      </w:pPr>
    </w:p>
    <w:p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D041B" w:rsidRPr="00975D79" w:rsidRDefault="002D041B" w:rsidP="002D041B">
      <w:pPr>
        <w:tabs>
          <w:tab w:val="left" w:pos="-1440"/>
          <w:tab w:val="left" w:pos="-720"/>
          <w:tab w:val="left" w:pos="1080"/>
        </w:tabs>
        <w:ind w:left="1080" w:hanging="360"/>
      </w:pPr>
    </w:p>
    <w:p w:rsidR="002D041B" w:rsidRPr="00975D79" w:rsidRDefault="002D041B" w:rsidP="002D041B">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2D041B" w:rsidRPr="00975D79" w:rsidRDefault="002D041B" w:rsidP="002D041B">
      <w:pPr>
        <w:tabs>
          <w:tab w:val="left" w:pos="-1440"/>
          <w:tab w:val="left" w:pos="-720"/>
          <w:tab w:val="left" w:pos="1080"/>
        </w:tabs>
        <w:ind w:left="1080" w:hanging="360"/>
      </w:pPr>
    </w:p>
    <w:p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rsidR="002D041B" w:rsidRDefault="002D041B" w:rsidP="002D041B">
      <w:pPr>
        <w:ind w:left="1080" w:hanging="360"/>
        <w:jc w:val="both"/>
      </w:pPr>
    </w:p>
    <w:p w:rsidR="002D041B" w:rsidRDefault="002D041B" w:rsidP="002D041B">
      <w:pPr>
        <w:ind w:left="720" w:hanging="360"/>
      </w:pPr>
      <w:r>
        <w:t>f.</w:t>
      </w:r>
      <w:r>
        <w:tab/>
        <w:t>Failure to comply with the provisions of this permit may be grounds for suspension or revocation. [20 DCMR 202.2]</w:t>
      </w:r>
    </w:p>
    <w:p w:rsidR="00E4051C" w:rsidRDefault="00E4051C" w:rsidP="002D041B">
      <w:pPr>
        <w:ind w:left="720" w:hanging="360"/>
      </w:pPr>
    </w:p>
    <w:p w:rsidR="00E4051C" w:rsidRDefault="00E4051C" w:rsidP="002D041B">
      <w:pPr>
        <w:ind w:left="720" w:hanging="360"/>
      </w:pPr>
      <w:r>
        <w:t>g.</w:t>
      </w:r>
      <w:r>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t>18]</w:t>
      </w:r>
      <w:r w:rsidR="000D3F01">
        <w:t xml:space="preserve"> Installation of such a control device will be subject to the permitting requirements of 20 DCMR 200.1 and this permit 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rsidR="002D041B" w:rsidRDefault="002D041B" w:rsidP="002D041B">
      <w:pPr>
        <w:ind w:left="720" w:hanging="360"/>
      </w:pPr>
    </w:p>
    <w:p w:rsidR="00B07713" w:rsidRDefault="00E4051C" w:rsidP="00B07713">
      <w:pPr>
        <w:ind w:left="720" w:hanging="360"/>
      </w:pPr>
      <w:r>
        <w:t>h</w:t>
      </w:r>
      <w:r w:rsidR="002D041B" w:rsidRPr="00975D79">
        <w:t>.</w:t>
      </w:r>
      <w:r w:rsidR="002D041B" w:rsidRPr="00975D79">
        <w:tab/>
        <w:t>This permit shall be kept on the premises and produced upon request.</w:t>
      </w:r>
    </w:p>
    <w:p w:rsidR="00B07713" w:rsidRDefault="00B07713" w:rsidP="00B07713">
      <w:pPr>
        <w:ind w:left="720" w:hanging="360"/>
      </w:pPr>
    </w:p>
    <w:p w:rsidR="00B07713" w:rsidRDefault="00E4051C" w:rsidP="00B07713">
      <w:pPr>
        <w:ind w:left="720" w:hanging="360"/>
      </w:pPr>
      <w:r>
        <w:t>i</w:t>
      </w:r>
      <w:r w:rsidR="00B07713">
        <w:t>.</w:t>
      </w:r>
      <w:r w:rsidR="00B07713">
        <w:tab/>
        <w:t>Ex</w:t>
      </w:r>
      <w:r w:rsidR="00E21F67">
        <w:t>emptions</w:t>
      </w:r>
      <w:r w:rsidR="00B07713">
        <w:t>: Except Conditions II(h) and (i), the requirements of this permit do not apply to the following</w:t>
      </w:r>
      <w:r w:rsidR="00E21F67">
        <w:t xml:space="preserve"> three materials:</w:t>
      </w:r>
    </w:p>
    <w:p w:rsidR="00E21F67" w:rsidRDefault="00E21F67" w:rsidP="00B07713">
      <w:pPr>
        <w:ind w:left="720" w:hanging="360"/>
      </w:pPr>
    </w:p>
    <w:p w:rsidR="00E21F67" w:rsidRDefault="00E21F67" w:rsidP="00E21F67">
      <w:pPr>
        <w:ind w:left="1080" w:hanging="360"/>
      </w:pPr>
      <w:r>
        <w:t>1.</w:t>
      </w:r>
      <w:r>
        <w:tab/>
        <w:t>A nonrefillable aerosol coating product;</w:t>
      </w:r>
    </w:p>
    <w:p w:rsidR="00E21F67" w:rsidRDefault="00E21F67" w:rsidP="00E21F67">
      <w:pPr>
        <w:ind w:left="1080" w:hanging="360"/>
      </w:pPr>
    </w:p>
    <w:p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rsidR="00E21F67" w:rsidRDefault="00E21F67" w:rsidP="00E21F67">
      <w:pPr>
        <w:ind w:left="1080" w:hanging="360"/>
      </w:pPr>
    </w:p>
    <w:p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rsidR="002D041B" w:rsidRDefault="002D041B" w:rsidP="002D041B"/>
    <w:p w:rsidR="002D041B" w:rsidRPr="00975D79" w:rsidRDefault="002D041B" w:rsidP="002D041B">
      <w:pPr>
        <w:pStyle w:val="Signature"/>
        <w:tabs>
          <w:tab w:val="num" w:pos="360"/>
        </w:tabs>
        <w:ind w:left="360" w:hanging="360"/>
      </w:pPr>
      <w:r>
        <w:t>II.</w:t>
      </w:r>
      <w:r>
        <w:tab/>
      </w:r>
      <w:r>
        <w:rPr>
          <w:u w:val="single"/>
        </w:rPr>
        <w:t>Emission Limits</w:t>
      </w:r>
      <w:r>
        <w:t>:</w:t>
      </w:r>
    </w:p>
    <w:p w:rsidR="002D041B" w:rsidRDefault="002D041B" w:rsidP="002D041B">
      <w:pPr>
        <w:pStyle w:val="Signature"/>
        <w:tabs>
          <w:tab w:val="num" w:pos="360"/>
        </w:tabs>
        <w:ind w:left="360" w:hanging="360"/>
      </w:pPr>
    </w:p>
    <w:p w:rsidR="002D041B" w:rsidRDefault="002D041B" w:rsidP="002D041B">
      <w:pPr>
        <w:pStyle w:val="Signature"/>
        <w:tabs>
          <w:tab w:val="num" w:pos="720"/>
        </w:tabs>
        <w:ind w:left="720" w:hanging="360"/>
      </w:pPr>
      <w:r>
        <w:t>a.</w:t>
      </w:r>
      <w:r>
        <w:tab/>
        <w:t>No chemical strippers containing methylene chloride (MeCl) shall be used for paint stripping at the facility. [20 DCMR 201.1]</w:t>
      </w:r>
    </w:p>
    <w:p w:rsidR="002D041B" w:rsidRDefault="002D041B" w:rsidP="002D041B">
      <w:pPr>
        <w:pStyle w:val="Signature"/>
        <w:tabs>
          <w:tab w:val="num" w:pos="720"/>
        </w:tabs>
        <w:ind w:left="720" w:hanging="360"/>
      </w:pPr>
    </w:p>
    <w:p w:rsidR="002D041B" w:rsidRPr="00E33083" w:rsidRDefault="002D041B" w:rsidP="002D041B">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permit</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rsidR="002D041B" w:rsidRPr="00337B49" w:rsidRDefault="002D041B" w:rsidP="002D041B">
      <w:pPr>
        <w:ind w:left="1440" w:hanging="1080"/>
        <w:rPr>
          <w:b/>
        </w:rPr>
      </w:pPr>
    </w:p>
    <w:p w:rsidR="002D041B" w:rsidRPr="00337B49" w:rsidRDefault="002D041B" w:rsidP="00E33083">
      <w:pPr>
        <w:ind w:left="1260" w:hanging="540"/>
        <w:jc w:val="center"/>
        <w:rPr>
          <w:b/>
        </w:rPr>
      </w:pPr>
      <w:r w:rsidRPr="00337B49">
        <w:rPr>
          <w:b/>
        </w:rPr>
        <w:lastRenderedPageBreak/>
        <w:t>Table I. Allowable VOC Content in Automotive</w:t>
      </w:r>
      <w:r w:rsidR="00E33083">
        <w:rPr>
          <w:b/>
        </w:rPr>
        <w:t xml:space="preserve"> Coatings for Motor Vehicle and </w:t>
      </w:r>
      <w:r w:rsidRPr="00337B49">
        <w:rPr>
          <w:b/>
        </w:rPr>
        <w:t>Mobile Equipment Non-Assembly Line Refinishing and Recoating</w:t>
      </w:r>
    </w:p>
    <w:p w:rsidR="002D041B" w:rsidRPr="00337B49" w:rsidRDefault="002D041B" w:rsidP="002D041B">
      <w:pPr>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rPr>
                <w:b/>
                <w:bCs/>
              </w:rPr>
              <w:t>VOC Regulatory Limit As Applied*</w:t>
            </w:r>
          </w:p>
        </w:tc>
      </w:tr>
      <w:tr w:rsidR="00337B49" w:rsidRPr="00337B49"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694A71">
            <w:pPr>
              <w:pStyle w:val="Signature"/>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(Grams per liter)</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420</w:t>
            </w:r>
          </w:p>
        </w:tc>
      </w:tr>
      <w:tr w:rsidR="00337B49" w:rsidRPr="00337B49"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680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rsidR="002D041B" w:rsidRPr="00337B49" w:rsidRDefault="002D041B" w:rsidP="00E33083">
            <w:pPr>
              <w:pStyle w:val="Signature"/>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340</w:t>
            </w:r>
          </w:p>
        </w:tc>
      </w:tr>
      <w:tr w:rsidR="00337B49" w:rsidRPr="00337B49"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200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430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bl>
    <w:p w:rsidR="002D041B" w:rsidRPr="00337B49" w:rsidRDefault="002D041B" w:rsidP="00E33083">
      <w:pPr>
        <w:pStyle w:val="Signature"/>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rsidR="00FD58AC" w:rsidRPr="00337B49" w:rsidRDefault="00FD58AC" w:rsidP="00FD58AC">
      <w:pPr>
        <w:pStyle w:val="Signature"/>
        <w:tabs>
          <w:tab w:val="left" w:pos="360"/>
          <w:tab w:val="num" w:pos="720"/>
        </w:tabs>
        <w:ind w:left="720" w:hanging="360"/>
      </w:pPr>
    </w:p>
    <w:p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 permit</w:t>
      </w:r>
      <w:r w:rsidRPr="00337B49">
        <w:t>, except for</w:t>
      </w:r>
      <w:r w:rsidR="00B07713">
        <w:t xml:space="preserve"> [20 DCMR 718.4]</w:t>
      </w:r>
      <w:r w:rsidRPr="00337B49">
        <w:t>:</w:t>
      </w:r>
    </w:p>
    <w:p w:rsidR="005330A4" w:rsidRPr="00337B49" w:rsidRDefault="005330A4" w:rsidP="005330A4">
      <w:pPr>
        <w:ind w:left="720" w:hangingChars="300" w:hanging="720"/>
        <w:jc w:val="both"/>
      </w:pPr>
    </w:p>
    <w:p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5330A4" w:rsidRPr="00337B49" w:rsidRDefault="005330A4" w:rsidP="005330A4">
      <w:pPr>
        <w:ind w:left="1440" w:hanging="720"/>
        <w:jc w:val="both"/>
      </w:pPr>
    </w:p>
    <w:p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rsidR="005330A4" w:rsidRPr="00337B49" w:rsidRDefault="005330A4" w:rsidP="003F282A">
      <w:pPr>
        <w:ind w:left="1440" w:hanging="360"/>
        <w:jc w:val="both"/>
      </w:pPr>
    </w:p>
    <w:p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rsidR="005330A4" w:rsidRPr="006D2604" w:rsidRDefault="005330A4" w:rsidP="003F282A">
      <w:pPr>
        <w:pStyle w:val="ListParagraph"/>
        <w:ind w:left="1440" w:hanging="360"/>
        <w:jc w:val="both"/>
      </w:pPr>
    </w:p>
    <w:p w:rsidR="005330A4" w:rsidRPr="006D2604" w:rsidRDefault="004526EE" w:rsidP="003F282A">
      <w:pPr>
        <w:ind w:left="1440" w:hanging="360"/>
        <w:jc w:val="both"/>
      </w:pPr>
      <w:r>
        <w:lastRenderedPageBreak/>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rsidR="002E00E9" w:rsidRDefault="002E00E9" w:rsidP="003F282A">
      <w:pPr>
        <w:tabs>
          <w:tab w:val="left" w:pos="1080"/>
        </w:tabs>
        <w:ind w:left="1080" w:hanging="360"/>
        <w:jc w:val="both"/>
      </w:pPr>
    </w:p>
    <w:p w:rsidR="005330A4" w:rsidRPr="006D2604" w:rsidRDefault="004526EE" w:rsidP="003F282A">
      <w:pPr>
        <w:tabs>
          <w:tab w:val="left" w:pos="1080"/>
        </w:tabs>
        <w:ind w:left="1080" w:hanging="360"/>
        <w:jc w:val="both"/>
      </w:pPr>
      <w:r>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rsidR="005330A4" w:rsidRPr="006D2604" w:rsidRDefault="005330A4" w:rsidP="00E21F67">
      <w:pPr>
        <w:tabs>
          <w:tab w:val="left" w:pos="1080"/>
        </w:tabs>
        <w:ind w:left="720" w:hangingChars="300" w:hanging="720"/>
        <w:jc w:val="both"/>
      </w:pPr>
    </w:p>
    <w:p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rsidR="00E4051C" w:rsidRDefault="00E4051C" w:rsidP="003F282A">
      <w:pPr>
        <w:tabs>
          <w:tab w:val="left" w:pos="1080"/>
        </w:tabs>
        <w:ind w:left="1080" w:hanging="360"/>
        <w:jc w:val="both"/>
      </w:pPr>
    </w:p>
    <w:p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5330A4" w:rsidRDefault="005330A4" w:rsidP="005330A4">
      <w:pPr>
        <w:ind w:left="720" w:hangingChars="300" w:hanging="720"/>
        <w:jc w:val="both"/>
      </w:pPr>
    </w:p>
    <w:p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rsidR="005330A4" w:rsidRPr="006D2604" w:rsidRDefault="005330A4" w:rsidP="005330A4">
      <w:pPr>
        <w:ind w:leftChars="600" w:left="1440"/>
        <w:jc w:val="both"/>
      </w:pPr>
    </w:p>
    <w:p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rsidR="005330A4" w:rsidRPr="006D2604" w:rsidRDefault="002B69FF" w:rsidP="002B69FF">
      <w:pPr>
        <w:tabs>
          <w:tab w:val="left" w:pos="1350"/>
          <w:tab w:val="left" w:pos="1710"/>
        </w:tabs>
        <w:ind w:leftChars="300" w:left="1890" w:hanging="1170"/>
        <w:jc w:val="both"/>
        <w:outlineLvl w:val="0"/>
      </w:pPr>
      <w:r>
        <w:t>Wv</w:t>
      </w:r>
      <w:r>
        <w:tab/>
      </w:r>
      <w:r w:rsidR="005330A4" w:rsidRPr="006D2604">
        <w:t>=</w:t>
      </w:r>
      <w:r>
        <w:tab/>
      </w:r>
      <w:r w:rsidR="005330A4" w:rsidRPr="006D2604">
        <w:t>Weight of total volatiles, in grams;</w:t>
      </w:r>
    </w:p>
    <w:p w:rsidR="005330A4" w:rsidRPr="006D2604" w:rsidRDefault="002B69FF" w:rsidP="002B69FF">
      <w:pPr>
        <w:tabs>
          <w:tab w:val="left" w:pos="1350"/>
          <w:tab w:val="left" w:pos="1710"/>
        </w:tabs>
        <w:ind w:leftChars="300" w:left="1890" w:hanging="1170"/>
        <w:jc w:val="both"/>
        <w:outlineLvl w:val="0"/>
      </w:pPr>
      <w:r>
        <w:t>Ww</w:t>
      </w:r>
      <w:r>
        <w:tab/>
      </w:r>
      <w:r w:rsidR="005330A4" w:rsidRPr="006D2604">
        <w:t>=</w:t>
      </w:r>
      <w:r>
        <w:tab/>
      </w:r>
      <w:r w:rsidR="005330A4" w:rsidRPr="006D2604">
        <w:t>Weight of water, in grams;</w:t>
      </w:r>
    </w:p>
    <w:p w:rsidR="005330A4" w:rsidRPr="006D2604" w:rsidRDefault="002B69FF" w:rsidP="002B69FF">
      <w:pPr>
        <w:tabs>
          <w:tab w:val="left" w:pos="1350"/>
          <w:tab w:val="left" w:pos="1710"/>
        </w:tabs>
        <w:ind w:leftChars="300" w:left="1890" w:hanging="1170"/>
        <w:jc w:val="both"/>
        <w:outlineLvl w:val="0"/>
      </w:pPr>
      <w:r>
        <w:t>Wec</w:t>
      </w:r>
      <w:r>
        <w:tab/>
      </w:r>
      <w:r w:rsidR="005330A4" w:rsidRPr="006D2604">
        <w:t>=</w:t>
      </w:r>
      <w:r>
        <w:tab/>
      </w:r>
      <w:r w:rsidR="005330A4" w:rsidRPr="006D2604">
        <w:t>Weight of exempt compounds, in grams;</w:t>
      </w:r>
    </w:p>
    <w:p w:rsidR="005330A4" w:rsidRPr="006D2604" w:rsidRDefault="005330A4" w:rsidP="002B69FF">
      <w:pPr>
        <w:tabs>
          <w:tab w:val="left" w:pos="1350"/>
          <w:tab w:val="left" w:pos="1710"/>
        </w:tabs>
        <w:ind w:leftChars="300" w:left="1710" w:hanging="990"/>
        <w:jc w:val="both"/>
        <w:outlineLvl w:val="0"/>
      </w:pPr>
      <w:r w:rsidRPr="006D2604">
        <w:t>Vm</w:t>
      </w:r>
      <w:r w:rsidR="002B69FF">
        <w:tab/>
      </w:r>
      <w:r w:rsidRPr="006D2604">
        <w:t>=</w:t>
      </w:r>
      <w:r w:rsidR="002B69FF">
        <w:tab/>
      </w:r>
      <w:r w:rsidRPr="006D2604">
        <w:t>Volume of material (coating or cleaning solvent, as applicable, including water, exempt compounds, and added solvent), in liters;</w:t>
      </w:r>
    </w:p>
    <w:p w:rsidR="005330A4" w:rsidRPr="006D2604" w:rsidRDefault="002B69FF" w:rsidP="002B69FF">
      <w:pPr>
        <w:tabs>
          <w:tab w:val="left" w:pos="1350"/>
          <w:tab w:val="left" w:pos="1710"/>
        </w:tabs>
        <w:ind w:leftChars="300" w:left="1890" w:hanging="1170"/>
        <w:jc w:val="both"/>
        <w:outlineLvl w:val="0"/>
      </w:pPr>
      <w:r>
        <w:t>Vw</w:t>
      </w:r>
      <w:r>
        <w:tab/>
      </w:r>
      <w:r w:rsidR="005330A4" w:rsidRPr="006D2604">
        <w:t>=</w:t>
      </w:r>
      <w:r>
        <w:tab/>
      </w:r>
      <w:r w:rsidR="005330A4" w:rsidRPr="006D2604">
        <w:t>Volume of water, in liters; and</w:t>
      </w:r>
    </w:p>
    <w:p w:rsidR="005330A4" w:rsidRDefault="002B69FF" w:rsidP="002B69FF">
      <w:pPr>
        <w:tabs>
          <w:tab w:val="left" w:pos="1350"/>
          <w:tab w:val="left" w:pos="1710"/>
        </w:tabs>
        <w:ind w:leftChars="300" w:left="1890" w:hanging="1170"/>
        <w:jc w:val="both"/>
        <w:outlineLvl w:val="0"/>
      </w:pPr>
      <w:r>
        <w:t>Vec</w:t>
      </w:r>
      <w:r>
        <w:tab/>
      </w:r>
      <w:r w:rsidR="005330A4" w:rsidRPr="006D2604">
        <w:t>=</w:t>
      </w:r>
      <w:r>
        <w:tab/>
      </w:r>
      <w:r w:rsidR="005330A4" w:rsidRPr="006D2604">
        <w:t xml:space="preserve">Volume of exempt compounds, in liters; </w:t>
      </w:r>
      <w:r w:rsidR="005330A4">
        <w:t>and</w:t>
      </w:r>
    </w:p>
    <w:p w:rsidR="005330A4" w:rsidRDefault="005330A4" w:rsidP="005330A4">
      <w:pPr>
        <w:tabs>
          <w:tab w:val="left" w:pos="1440"/>
        </w:tabs>
        <w:ind w:leftChars="900" w:left="2160"/>
        <w:jc w:val="both"/>
      </w:pPr>
    </w:p>
    <w:p w:rsidR="005330A4" w:rsidRPr="006D2604" w:rsidRDefault="005330A4" w:rsidP="002B69FF">
      <w:pPr>
        <w:ind w:leftChars="300" w:left="720"/>
        <w:jc w:val="both"/>
      </w:pPr>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
    <w:p w:rsidR="005330A4" w:rsidRPr="006D2604" w:rsidRDefault="005330A4" w:rsidP="005330A4">
      <w:pPr>
        <w:ind w:left="1440" w:hangingChars="600" w:hanging="1440"/>
        <w:jc w:val="both"/>
      </w:pPr>
    </w:p>
    <w:p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2E00E9">
            <w:pPr>
              <w:widowControl w:val="0"/>
              <w:jc w:val="center"/>
              <w:rPr>
                <w:kern w:val="2"/>
              </w:rPr>
            </w:pPr>
            <w:r w:rsidRPr="006D2604">
              <w:t>(Wv - Ww - Wec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2E00E9">
            <w:pPr>
              <w:widowControl w:val="0"/>
              <w:ind w:leftChars="-1" w:left="-2"/>
              <w:jc w:val="center"/>
              <w:rPr>
                <w:kern w:val="2"/>
              </w:rPr>
            </w:pPr>
            <w:r w:rsidRPr="006D2604">
              <w:t xml:space="preserve">(Vm - Vw </w:t>
            </w:r>
            <w:r>
              <w:t>-</w:t>
            </w:r>
            <w:r w:rsidRPr="006D2604">
              <w:t xml:space="preserve"> Vec)</w:t>
            </w:r>
          </w:p>
        </w:tc>
      </w:tr>
    </w:tbl>
    <w:p w:rsidR="005330A4" w:rsidRPr="006D2604" w:rsidRDefault="005330A4" w:rsidP="005330A4">
      <w:pPr>
        <w:ind w:leftChars="780" w:left="1872"/>
      </w:pPr>
    </w:p>
    <w:p w:rsidR="005330A4" w:rsidRPr="006D2604" w:rsidRDefault="007A2289" w:rsidP="002B69FF">
      <w:pPr>
        <w:ind w:leftChars="300" w:left="1080" w:hangingChars="150" w:hanging="360"/>
        <w:jc w:val="both"/>
      </w:pPr>
      <w:r>
        <w:lastRenderedPageBreak/>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calculated by the following equation:</w:t>
      </w:r>
      <w:r w:rsidR="005330A4" w:rsidRPr="006D2604">
        <w:tab/>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actual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2E00E9">
            <w:pPr>
              <w:widowControl w:val="0"/>
              <w:jc w:val="center"/>
              <w:rPr>
                <w:kern w:val="2"/>
              </w:rPr>
            </w:pPr>
            <w:r w:rsidRPr="006D2604">
              <w:t>(Wv - Ww - Wec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2E00E9">
            <w:pPr>
              <w:widowControl w:val="0"/>
              <w:jc w:val="center"/>
              <w:rPr>
                <w:kern w:val="2"/>
              </w:rPr>
            </w:pPr>
            <w:r w:rsidRPr="006D2604">
              <w:t>Vm</w:t>
            </w:r>
          </w:p>
        </w:tc>
      </w:tr>
    </w:tbl>
    <w:p w:rsidR="005330A4" w:rsidRPr="006D2604" w:rsidRDefault="005330A4" w:rsidP="005330A4">
      <w:pPr>
        <w:ind w:leftChars="600" w:left="2400" w:hangingChars="400" w:hanging="960"/>
      </w:pPr>
    </w:p>
    <w:p w:rsidR="005330A4" w:rsidRPr="006D2604" w:rsidRDefault="007A2289" w:rsidP="002B69FF">
      <w:pPr>
        <w:ind w:leftChars="300" w:left="1080" w:hangingChars="150" w:hanging="360"/>
        <w:jc w:val="both"/>
      </w:pPr>
      <w:r>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2E00E9">
            <w:pPr>
              <w:widowControl w:val="0"/>
              <w:ind w:leftChars="5" w:left="12"/>
              <w:jc w:val="center"/>
              <w:rPr>
                <w:kern w:val="2"/>
              </w:rPr>
            </w:pPr>
            <w:r w:rsidRPr="006D2604">
              <w:t>(Wv - Ww - Wec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2E00E9">
            <w:pPr>
              <w:widowControl w:val="0"/>
              <w:jc w:val="center"/>
              <w:rPr>
                <w:kern w:val="2"/>
              </w:rPr>
            </w:pPr>
            <w:r w:rsidRPr="006D2604">
              <w:t>Vm</w:t>
            </w:r>
          </w:p>
        </w:tc>
      </w:tr>
    </w:tbl>
    <w:p w:rsidR="005330A4" w:rsidRPr="0023255C" w:rsidRDefault="005330A4" w:rsidP="005330A4">
      <w:pPr>
        <w:ind w:leftChars="400" w:left="1920" w:hangingChars="400" w:hanging="960"/>
      </w:pPr>
    </w:p>
    <w:p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rsidR="00E4051C" w:rsidRDefault="00E4051C" w:rsidP="002B69FF">
      <w:pPr>
        <w:tabs>
          <w:tab w:val="left" w:pos="720"/>
        </w:tabs>
        <w:ind w:left="720" w:hanging="360"/>
        <w:jc w:val="both"/>
      </w:pPr>
    </w:p>
    <w:p w:rsidR="005330A4" w:rsidRPr="00337B49" w:rsidRDefault="008E67D9" w:rsidP="002B69FF">
      <w:pPr>
        <w:tabs>
          <w:tab w:val="left" w:pos="720"/>
        </w:tabs>
        <w:ind w:left="720" w:hanging="360"/>
        <w:jc w:val="both"/>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II(b)</w:t>
      </w:r>
      <w:r w:rsidR="005330A4" w:rsidRPr="00337B49">
        <w:t xml:space="preserve"> (relating to coating VOC content limits), then the lowest applicable VOC content limit shall apply.</w:t>
      </w:r>
      <w:r w:rsidR="00E21F67">
        <w:t xml:space="preserve"> [20 DCMR 718.8]</w:t>
      </w:r>
    </w:p>
    <w:p w:rsidR="005330A4" w:rsidRPr="00337B49" w:rsidRDefault="005330A4" w:rsidP="002B69FF">
      <w:pPr>
        <w:tabs>
          <w:tab w:val="left" w:pos="720"/>
        </w:tabs>
        <w:ind w:left="960" w:hangingChars="400" w:hanging="960"/>
        <w:jc w:val="both"/>
        <w:rPr>
          <w:highlight w:val="yellow"/>
        </w:rPr>
      </w:pPr>
    </w:p>
    <w:p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rsidR="005330A4" w:rsidRPr="00337B49" w:rsidRDefault="005330A4" w:rsidP="005330A4">
      <w:pPr>
        <w:ind w:left="960" w:hangingChars="400" w:hanging="960"/>
        <w:jc w:val="both"/>
      </w:pPr>
    </w:p>
    <w:p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II(b)</w:t>
      </w:r>
      <w:r w:rsidR="005330A4" w:rsidRPr="00337B49">
        <w:t xml:space="preserve"> (relating to coating VOC content limits); and</w:t>
      </w:r>
    </w:p>
    <w:p w:rsidR="005330A4" w:rsidRPr="00337B49" w:rsidRDefault="005330A4" w:rsidP="00A264C1">
      <w:pPr>
        <w:tabs>
          <w:tab w:val="left" w:pos="1080"/>
        </w:tabs>
        <w:ind w:left="1080" w:hanging="360"/>
        <w:jc w:val="both"/>
      </w:pPr>
    </w:p>
    <w:p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rsidR="00530C03" w:rsidRPr="00337B49" w:rsidRDefault="00530C03" w:rsidP="007A2289">
      <w:pPr>
        <w:tabs>
          <w:tab w:val="left" w:pos="1080"/>
        </w:tabs>
        <w:ind w:left="1440" w:hanging="1080"/>
        <w:jc w:val="both"/>
      </w:pPr>
    </w:p>
    <w:p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rsidR="00530C03" w:rsidRDefault="00530C03" w:rsidP="00E21F67">
      <w:pPr>
        <w:pStyle w:val="Signature"/>
        <w:tabs>
          <w:tab w:val="left" w:pos="720"/>
        </w:tabs>
        <w:ind w:left="720" w:hanging="360"/>
      </w:pPr>
    </w:p>
    <w:p w:rsidR="00530C03" w:rsidRDefault="008E67D9" w:rsidP="00E21F67">
      <w:pPr>
        <w:pStyle w:val="Signature"/>
        <w:tabs>
          <w:tab w:val="left" w:pos="720"/>
        </w:tabs>
        <w:ind w:left="720" w:hanging="360"/>
      </w:pPr>
      <w:r>
        <w:t>i</w:t>
      </w:r>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rsidR="00530C03" w:rsidRDefault="00530C03" w:rsidP="007A2289">
      <w:pPr>
        <w:tabs>
          <w:tab w:val="left" w:pos="1080"/>
        </w:tabs>
        <w:ind w:left="1440" w:hanging="1080"/>
        <w:jc w:val="both"/>
      </w:pPr>
    </w:p>
    <w:p w:rsidR="002E00E9" w:rsidRDefault="002E00E9" w:rsidP="00A91DA3">
      <w:pPr>
        <w:pStyle w:val="Signature"/>
        <w:tabs>
          <w:tab w:val="num" w:pos="360"/>
        </w:tabs>
        <w:ind w:left="360" w:hanging="360"/>
      </w:pPr>
    </w:p>
    <w:p w:rsidR="002E00E9" w:rsidRDefault="002E00E9" w:rsidP="00A91DA3">
      <w:pPr>
        <w:pStyle w:val="Signature"/>
        <w:tabs>
          <w:tab w:val="num" w:pos="360"/>
        </w:tabs>
        <w:ind w:left="360" w:hanging="360"/>
      </w:pPr>
    </w:p>
    <w:p w:rsidR="00A91DA3" w:rsidRDefault="00A91DA3" w:rsidP="00A91DA3">
      <w:pPr>
        <w:pStyle w:val="Signature"/>
        <w:tabs>
          <w:tab w:val="num" w:pos="360"/>
        </w:tabs>
        <w:ind w:left="360" w:hanging="360"/>
      </w:pPr>
      <w:r>
        <w:lastRenderedPageBreak/>
        <w:t>III.</w:t>
      </w:r>
      <w:r>
        <w:tab/>
      </w:r>
      <w:r>
        <w:rPr>
          <w:u w:val="single"/>
        </w:rPr>
        <w:t>Operational Limits and Standards</w:t>
      </w:r>
      <w:r>
        <w:t>:</w:t>
      </w:r>
    </w:p>
    <w:p w:rsidR="00A91DA3" w:rsidRDefault="00A91DA3" w:rsidP="00A91DA3">
      <w:pPr>
        <w:pStyle w:val="Signature"/>
        <w:tabs>
          <w:tab w:val="num" w:pos="360"/>
        </w:tabs>
        <w:ind w:left="360" w:hanging="360"/>
      </w:pPr>
    </w:p>
    <w:p w:rsidR="00D152E9" w:rsidRPr="006D2604" w:rsidRDefault="00805A2A" w:rsidP="00805A2A">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D152E9" w:rsidRPr="006D2604">
        <w:t>:</w:t>
      </w:r>
    </w:p>
    <w:p w:rsidR="00D152E9" w:rsidRPr="006D2604" w:rsidRDefault="00D152E9" w:rsidP="00D152E9">
      <w:pPr>
        <w:ind w:left="960" w:hangingChars="400" w:hanging="960"/>
        <w:jc w:val="both"/>
      </w:pPr>
    </w:p>
    <w:p w:rsidR="00D152E9" w:rsidRPr="006D2604" w:rsidRDefault="00C943EB" w:rsidP="00407F84">
      <w:pPr>
        <w:tabs>
          <w:tab w:val="left" w:pos="1080"/>
        </w:tabs>
        <w:ind w:left="1080" w:hanging="360"/>
        <w:jc w:val="both"/>
      </w:pPr>
      <w:r>
        <w:t>1.</w:t>
      </w:r>
      <w:r>
        <w:tab/>
      </w:r>
      <w:r w:rsidR="00D152E9" w:rsidRPr="006D2604">
        <w:t>Flow/curtain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2.</w:t>
      </w:r>
      <w:r w:rsidR="00D152E9" w:rsidRPr="006D2604">
        <w:tab/>
        <w:t>Dip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3.</w:t>
      </w:r>
      <w:r w:rsidR="00D152E9" w:rsidRPr="006D2604">
        <w:tab/>
        <w:t>Roller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 xml:space="preserve">4. </w:t>
      </w:r>
      <w:r w:rsidR="00D152E9" w:rsidRPr="006D2604">
        <w:tab/>
        <w:t>Brush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rsidR="00E4051C" w:rsidRDefault="00E4051C" w:rsidP="00407F84">
      <w:pPr>
        <w:tabs>
          <w:tab w:val="left" w:pos="1080"/>
        </w:tabs>
        <w:ind w:left="1080" w:hanging="360"/>
        <w:jc w:val="both"/>
      </w:pPr>
    </w:p>
    <w:p w:rsidR="00D152E9" w:rsidRDefault="00C943EB" w:rsidP="00407F84">
      <w:pPr>
        <w:tabs>
          <w:tab w:val="left" w:pos="1080"/>
        </w:tabs>
        <w:ind w:left="1080" w:hanging="360"/>
        <w:jc w:val="both"/>
      </w:pPr>
      <w:r>
        <w:t>6.</w:t>
      </w:r>
      <w:r w:rsidR="00D152E9" w:rsidRPr="006D2604">
        <w:tab/>
      </w:r>
      <w:r w:rsidR="00D152E9">
        <w:t>Spray-applied coatings limited to:</w:t>
      </w:r>
    </w:p>
    <w:p w:rsidR="00D152E9" w:rsidRDefault="00D152E9" w:rsidP="00D152E9">
      <w:pPr>
        <w:ind w:leftChars="300" w:left="1440" w:hangingChars="300" w:hanging="720"/>
        <w:jc w:val="both"/>
      </w:pPr>
    </w:p>
    <w:p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rsidR="00D152E9" w:rsidRPr="006D2604" w:rsidRDefault="00D152E9" w:rsidP="00407F84">
      <w:pPr>
        <w:ind w:leftChars="900" w:left="2880" w:hangingChars="300" w:hanging="720"/>
        <w:jc w:val="both"/>
      </w:pPr>
    </w:p>
    <w:p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rsidR="00E4051C" w:rsidRDefault="00E4051C" w:rsidP="00407F84">
      <w:pPr>
        <w:ind w:left="1440" w:hanging="360"/>
        <w:jc w:val="both"/>
      </w:pPr>
    </w:p>
    <w:p w:rsidR="00D152E9" w:rsidRDefault="00C943EB" w:rsidP="00407F84">
      <w:pPr>
        <w:ind w:left="1440" w:hanging="360"/>
        <w:jc w:val="both"/>
      </w:pPr>
      <w:r>
        <w:t>C.</w:t>
      </w:r>
      <w:r w:rsidR="00D152E9">
        <w:tab/>
      </w:r>
      <w:r w:rsidR="00D152E9" w:rsidRPr="0023255C">
        <w:t>Airless spray</w:t>
      </w:r>
      <w:r w:rsidR="00D152E9">
        <w:t>; and</w:t>
      </w:r>
    </w:p>
    <w:p w:rsidR="00D152E9" w:rsidRDefault="00D152E9" w:rsidP="00407F84">
      <w:pPr>
        <w:ind w:leftChars="900" w:left="2880" w:hangingChars="300" w:hanging="720"/>
        <w:jc w:val="both"/>
      </w:pPr>
      <w:r>
        <w:t xml:space="preserve"> </w:t>
      </w:r>
    </w:p>
    <w:p w:rsidR="00D152E9" w:rsidRDefault="00C943EB" w:rsidP="00407F84">
      <w:pPr>
        <w:ind w:left="1440" w:hanging="360"/>
        <w:jc w:val="both"/>
      </w:pPr>
      <w:r>
        <w:t>D.</w:t>
      </w:r>
      <w:r w:rsidR="00D152E9">
        <w:tab/>
        <w:t xml:space="preserve">Air-assisted airless spray; </w:t>
      </w:r>
      <w:r w:rsidR="00407F84">
        <w:t>or</w:t>
      </w:r>
    </w:p>
    <w:p w:rsidR="00407F84" w:rsidRDefault="00407F84" w:rsidP="00407F84">
      <w:pPr>
        <w:ind w:left="1440" w:hanging="360"/>
        <w:jc w:val="both"/>
      </w:pPr>
    </w:p>
    <w:p w:rsidR="00407F84" w:rsidRPr="006D2604" w:rsidRDefault="00407F84" w:rsidP="00407F84">
      <w:pPr>
        <w:ind w:left="1080" w:hanging="360"/>
        <w:jc w:val="both"/>
      </w:pPr>
      <w:r>
        <w:t>7.</w:t>
      </w:r>
      <w:r>
        <w:tab/>
        <w:t>An alternative method approved in accordance with 20 DCMR 718.11(g) or (h).</w:t>
      </w:r>
    </w:p>
    <w:p w:rsidR="00D152E9" w:rsidRPr="00337B49" w:rsidRDefault="00D152E9" w:rsidP="00D152E9">
      <w:pPr>
        <w:ind w:leftChars="300" w:left="1440" w:hangingChars="300" w:hanging="720"/>
        <w:jc w:val="both"/>
      </w:pPr>
    </w:p>
    <w:p w:rsidR="00997A68" w:rsidRDefault="00A01C8E" w:rsidP="002E00E9">
      <w:pPr>
        <w:tabs>
          <w:tab w:val="left" w:pos="360"/>
          <w:tab w:val="left" w:pos="450"/>
          <w:tab w:val="left" w:pos="720"/>
        </w:tabs>
        <w:ind w:left="720" w:hanging="360"/>
        <w:jc w:val="both"/>
      </w:pPr>
      <w:r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r w:rsidR="00D056AD" w:rsidRPr="00337B49">
        <w:t>III(a)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rsidR="00ED72A9" w:rsidRDefault="00ED72A9" w:rsidP="00997A68">
      <w:pPr>
        <w:ind w:left="720" w:hanging="360"/>
        <w:jc w:val="both"/>
      </w:pPr>
    </w:p>
    <w:p w:rsidR="00997A68" w:rsidRPr="006D2604" w:rsidRDefault="00ED72A9" w:rsidP="00A264C1">
      <w:pPr>
        <w:tabs>
          <w:tab w:val="left" w:pos="1080"/>
        </w:tabs>
        <w:ind w:left="1080" w:hanging="360"/>
        <w:jc w:val="both"/>
      </w:pPr>
      <w:r>
        <w:t>1.</w:t>
      </w:r>
      <w:r>
        <w:tab/>
      </w:r>
      <w:r w:rsidR="00997A68" w:rsidRPr="006D2604">
        <w:t>Graphic arts operations;</w:t>
      </w:r>
    </w:p>
    <w:p w:rsidR="00997A68" w:rsidRPr="006D2604" w:rsidRDefault="00997A68" w:rsidP="00A264C1">
      <w:pPr>
        <w:tabs>
          <w:tab w:val="left" w:pos="1080"/>
        </w:tabs>
        <w:ind w:left="1080" w:hanging="360"/>
        <w:jc w:val="both"/>
      </w:pPr>
    </w:p>
    <w:p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rsidR="00997A68" w:rsidRPr="006D2604" w:rsidRDefault="00997A68" w:rsidP="00A264C1">
      <w:pPr>
        <w:pStyle w:val="ListParagraph"/>
        <w:tabs>
          <w:tab w:val="left" w:pos="1080"/>
        </w:tabs>
        <w:ind w:left="1080" w:hanging="360"/>
        <w:jc w:val="both"/>
      </w:pPr>
    </w:p>
    <w:p w:rsidR="00997A68" w:rsidRDefault="00ED72A9" w:rsidP="00A264C1">
      <w:pPr>
        <w:tabs>
          <w:tab w:val="left" w:pos="1080"/>
        </w:tabs>
        <w:ind w:left="1080" w:hanging="360"/>
        <w:jc w:val="both"/>
      </w:pPr>
      <w:r>
        <w:t>3.</w:t>
      </w:r>
      <w:r>
        <w:tab/>
      </w:r>
      <w:r w:rsidR="00997A68" w:rsidRPr="006D2604">
        <w:t>The application of underbody coatings</w:t>
      </w:r>
      <w:r w:rsidR="00997A68">
        <w:t>; and</w:t>
      </w:r>
    </w:p>
    <w:p w:rsidR="00997A68" w:rsidRDefault="00997A68" w:rsidP="00A264C1">
      <w:pPr>
        <w:pStyle w:val="ListParagraph"/>
        <w:tabs>
          <w:tab w:val="left" w:pos="1080"/>
        </w:tabs>
        <w:ind w:left="1080" w:hanging="360"/>
        <w:jc w:val="both"/>
      </w:pPr>
    </w:p>
    <w:p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rsidR="00997A68" w:rsidRPr="007A0EBD" w:rsidRDefault="00997A68" w:rsidP="00997A68">
      <w:pPr>
        <w:ind w:left="960" w:hangingChars="400" w:hanging="960"/>
        <w:jc w:val="both"/>
      </w:pPr>
    </w:p>
    <w:p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rsidR="00AD0FFE" w:rsidRPr="00AD0FFE" w:rsidRDefault="00AD0FFE" w:rsidP="00A264C1">
      <w:pPr>
        <w:pStyle w:val="Signature"/>
        <w:ind w:left="1080" w:hanging="360"/>
      </w:pPr>
      <w:r>
        <w:lastRenderedPageBreak/>
        <w:t>1.</w:t>
      </w:r>
      <w:r w:rsidRPr="00AD0FFE">
        <w:tab/>
        <w:t>Discharges at least fifteen (15) feet above grade;</w:t>
      </w:r>
    </w:p>
    <w:p w:rsidR="00AD0FFE" w:rsidRPr="00AD0FFE" w:rsidRDefault="00AD0FFE" w:rsidP="00A264C1">
      <w:pPr>
        <w:pStyle w:val="Signature"/>
        <w:ind w:left="1080" w:hanging="360"/>
      </w:pPr>
    </w:p>
    <w:p w:rsidR="00AD0FFE" w:rsidRPr="00AD0FFE" w:rsidRDefault="00AD0FFE" w:rsidP="00A264C1">
      <w:pPr>
        <w:pStyle w:val="Signature"/>
        <w:ind w:left="1080" w:hanging="360"/>
      </w:pPr>
      <w:r>
        <w:t>2.</w:t>
      </w:r>
      <w:r w:rsidRPr="00AD0FFE">
        <w:tab/>
        <w:t>Discharges at least five (5) feet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3.</w:t>
      </w:r>
      <w:r w:rsidRPr="00AD0FFE">
        <w:tab/>
        <w:t>Discharges vertically upward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nearby building intakes so as to ensure compliance with </w:t>
      </w:r>
      <w:r>
        <w:t>20 DCMR</w:t>
      </w:r>
      <w:r w:rsidR="00D85E4C">
        <w:t xml:space="preserve"> 201 and 20 DCMR</w:t>
      </w:r>
      <w:r w:rsidR="008D5D5C">
        <w:t>0</w:t>
      </w:r>
      <w:r w:rsidRPr="00AD0FFE">
        <w:t xml:space="preserve"> 903; and</w:t>
      </w:r>
    </w:p>
    <w:p w:rsidR="00AD0FFE" w:rsidRPr="00AD0FFE" w:rsidRDefault="00AD0FFE" w:rsidP="00A264C1">
      <w:pPr>
        <w:pStyle w:val="Signature"/>
        <w:ind w:left="1080" w:hanging="360"/>
      </w:pPr>
      <w:r>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rsidR="00A91DA3" w:rsidRDefault="00A91DA3" w:rsidP="00A91DA3">
      <w:pPr>
        <w:pStyle w:val="Signature"/>
        <w:ind w:left="720" w:hanging="360"/>
      </w:pPr>
    </w:p>
    <w:p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5E3386">
        <w:t>:</w:t>
      </w:r>
    </w:p>
    <w:p w:rsidR="00E4051C" w:rsidRDefault="00E4051C" w:rsidP="00E4051C">
      <w:pPr>
        <w:pStyle w:val="Signature"/>
        <w:tabs>
          <w:tab w:val="left" w:pos="720"/>
          <w:tab w:val="left" w:pos="1080"/>
        </w:tabs>
        <w:ind w:left="1080" w:hanging="360"/>
      </w:pPr>
    </w:p>
    <w:p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720"/>
        </w:tabs>
        <w:ind w:left="1080" w:hanging="720"/>
      </w:pPr>
      <w:r>
        <w:tab/>
        <w:t>2.</w:t>
      </w:r>
      <w:r w:rsidR="00AD0FFE" w:rsidRPr="00AD0FFE">
        <w:tab/>
        <w:t>An unatomized discharge of cleaning solvent into a paint waste container that is kept closed when not in use; or</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rsidR="00A91DA3" w:rsidRDefault="00A91DA3" w:rsidP="00A91DA3">
      <w:pPr>
        <w:pStyle w:val="Signature"/>
        <w:tabs>
          <w:tab w:val="left" w:pos="720"/>
        </w:tabs>
        <w:ind w:left="720" w:hanging="360"/>
      </w:pPr>
    </w:p>
    <w:p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(e)(2)(i)]</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p>
    <w:p w:rsidR="00A91DA3" w:rsidRDefault="00A91DA3" w:rsidP="00A91DA3">
      <w:pPr>
        <w:pStyle w:val="Signature"/>
        <w:tabs>
          <w:tab w:val="left" w:pos="1080"/>
        </w:tabs>
      </w:pPr>
    </w:p>
    <w:p w:rsidR="00A91DA3" w:rsidRDefault="00A91DA3" w:rsidP="00A91DA3">
      <w:pPr>
        <w:pStyle w:val="Signature"/>
        <w:tabs>
          <w:tab w:val="left" w:pos="1080"/>
        </w:tabs>
        <w:ind w:left="1080" w:hanging="360"/>
      </w:pPr>
      <w:r>
        <w:lastRenderedPageBreak/>
        <w:t>3.</w:t>
      </w:r>
      <w:r>
        <w:tab/>
        <w:t>The unit shall be fully enclosed with a full roof and four complete walls and must be ventilated at negative pressure so that air is drawn into any openings in the booth walls. [40 CFR 63.11173(e)(2)(ii)]</w:t>
      </w:r>
      <w:r w:rsidR="00EA5176">
        <w:t xml:space="preserve"> The negative pressure maintained shall be sufficient to ensure that no emissions are exiting the booth anywhere except the exhaust stack. [20 DCMR 718.7(c)]</w:t>
      </w:r>
    </w:p>
    <w:p w:rsidR="00EA5176" w:rsidRDefault="00EA5176" w:rsidP="00A91DA3">
      <w:pPr>
        <w:pStyle w:val="Signature"/>
        <w:tabs>
          <w:tab w:val="left" w:pos="1080"/>
        </w:tabs>
        <w:ind w:left="1080" w:hanging="360"/>
      </w:pPr>
    </w:p>
    <w:p w:rsidR="00EA5176" w:rsidRPr="002814D1" w:rsidRDefault="00EA5176" w:rsidP="00A91DA3">
      <w:pPr>
        <w:pStyle w:val="Signature"/>
        <w:tabs>
          <w:tab w:val="left" w:pos="1080"/>
        </w:tabs>
        <w:ind w:left="1080" w:hanging="360"/>
      </w:pPr>
      <w:r>
        <w:t>4.</w:t>
      </w:r>
      <w:r>
        <w:tab/>
        <w:t>The Permittee shall close all paint spray booth openings while a coating is applied, during the time period required for drying of the coating, and while any other operation may release emissions. [20 DCMR 718.17(a)]</w:t>
      </w:r>
    </w:p>
    <w:p w:rsidR="00A264C1" w:rsidRDefault="00A264C1" w:rsidP="00A91DA3">
      <w:pPr>
        <w:pStyle w:val="Signature"/>
        <w:tabs>
          <w:tab w:val="left" w:pos="1080"/>
        </w:tabs>
        <w:ind w:left="1080" w:hanging="360"/>
      </w:pPr>
    </w:p>
    <w:p w:rsidR="00A91DA3" w:rsidRDefault="00EA5176" w:rsidP="00A91DA3">
      <w:pPr>
        <w:pStyle w:val="Signature"/>
        <w:tabs>
          <w:tab w:val="left" w:pos="1080"/>
        </w:tabs>
        <w:ind w:left="1080" w:hanging="360"/>
      </w:pPr>
      <w:r>
        <w:t>5</w:t>
      </w:r>
      <w:r w:rsidR="00A91DA3">
        <w:t>.</w:t>
      </w:r>
      <w:r w:rsidR="00A91DA3">
        <w:tab/>
      </w:r>
      <w:r>
        <w:t>The Permittee shall maintain in good working order and operate according to manufacturer specifications the monitoring, exhaust, and control systems within the paint spray booth. [20 DCMR 718.17(d)]</w:t>
      </w:r>
    </w:p>
    <w:p w:rsidR="00A91DA3" w:rsidRDefault="00A91DA3" w:rsidP="00A91DA3">
      <w:pPr>
        <w:pStyle w:val="BodyTextIndent"/>
        <w:tabs>
          <w:tab w:val="left" w:pos="720"/>
          <w:tab w:val="left" w:pos="810"/>
        </w:tabs>
        <w:spacing w:after="0"/>
        <w:ind w:left="720" w:hanging="360"/>
      </w:pPr>
    </w:p>
    <w:p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rsidR="00A91DA3" w:rsidRPr="00C23810" w:rsidRDefault="00A91DA3" w:rsidP="00A91DA3">
      <w:pPr>
        <w:ind w:left="720" w:hanging="360"/>
      </w:pPr>
      <w:r w:rsidRPr="00C23810">
        <w:t> </w:t>
      </w:r>
    </w:p>
    <w:p w:rsidR="00004894" w:rsidRPr="00C23810" w:rsidRDefault="00004894" w:rsidP="00004894">
      <w:pPr>
        <w:tabs>
          <w:tab w:val="left" w:pos="720"/>
          <w:tab w:val="left" w:pos="1080"/>
        </w:tabs>
        <w:ind w:left="1080" w:hanging="1080"/>
        <w:jc w:val="both"/>
      </w:pPr>
      <w:r w:rsidRPr="00C23810">
        <w:tab/>
        <w:t>1.</w:t>
      </w:r>
      <w:r w:rsidRPr="00C23810">
        <w:tab/>
        <w:t>Fresh and used automotive coating components, automotive coatings, solvents, and cleaning solvents are stored in vapor-tight, nonabsorbent, nonleaking containers that are kept closed at all times except when filling or emptying;</w:t>
      </w:r>
    </w:p>
    <w:p w:rsidR="00004894" w:rsidRPr="00C23810" w:rsidRDefault="00004894" w:rsidP="00004894">
      <w:pPr>
        <w:ind w:leftChars="600" w:left="2160" w:hangingChars="300" w:hanging="720"/>
        <w:jc w:val="both"/>
      </w:pPr>
    </w:p>
    <w:p w:rsidR="00004894" w:rsidRPr="00C23810" w:rsidRDefault="00004894" w:rsidP="00004894">
      <w:pPr>
        <w:tabs>
          <w:tab w:val="left" w:pos="720"/>
          <w:tab w:val="left" w:pos="1080"/>
        </w:tabs>
        <w:ind w:left="1080" w:hanging="1080"/>
        <w:jc w:val="both"/>
      </w:pPr>
      <w:r w:rsidRPr="00C23810">
        <w:tab/>
        <w:t>2.</w:t>
      </w:r>
      <w:r w:rsidRPr="00C23810">
        <w:tab/>
        <w:t>Cloth and paper, or other absorbent applicators, moistened with automotive coating components, automotive coatings, solvents, or cleaning solvents are stored in vapor-tight, nonabsorbent, nonleaking containers that are kept closed at all times except when filling or emptying;</w:t>
      </w:r>
    </w:p>
    <w:p w:rsidR="00AD6555" w:rsidRPr="00C23810" w:rsidRDefault="00AD6555" w:rsidP="00004894">
      <w:pPr>
        <w:tabs>
          <w:tab w:val="left" w:pos="720"/>
          <w:tab w:val="left" w:pos="1080"/>
        </w:tabs>
        <w:ind w:left="1080" w:hanging="1080"/>
        <w:jc w:val="both"/>
      </w:pPr>
    </w:p>
    <w:p w:rsidR="00004894" w:rsidRPr="00C23810" w:rsidRDefault="00AD6555" w:rsidP="00AD6555">
      <w:pPr>
        <w:tabs>
          <w:tab w:val="left" w:pos="1080"/>
        </w:tabs>
        <w:ind w:left="1080" w:hanging="360"/>
        <w:jc w:val="both"/>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rsidR="00004894" w:rsidRPr="00C23810" w:rsidRDefault="00004894" w:rsidP="00004894">
      <w:pPr>
        <w:ind w:leftChars="600" w:left="2160" w:hangingChars="300" w:hanging="720"/>
        <w:jc w:val="both"/>
      </w:pPr>
    </w:p>
    <w:p w:rsidR="00004894" w:rsidRDefault="00004894" w:rsidP="00AD6555">
      <w:pPr>
        <w:ind w:left="1080" w:hanging="360"/>
        <w:jc w:val="both"/>
      </w:pPr>
      <w:r w:rsidRPr="00C23810">
        <w:t>4.</w:t>
      </w:r>
      <w:r w:rsidRPr="00C23810">
        <w:tab/>
        <w:t>A</w:t>
      </w:r>
      <w:r w:rsidR="00673194">
        <w:t xml:space="preserve">ny </w:t>
      </w:r>
      <w:r w:rsidR="00673194" w:rsidRPr="007A0EBD">
        <w:t xml:space="preserve">person who uses or applies  automotive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rsidR="00E4051C" w:rsidRPr="00C23810" w:rsidRDefault="00E4051C" w:rsidP="00AD6555">
      <w:pPr>
        <w:ind w:left="1080" w:hanging="360"/>
        <w:jc w:val="both"/>
      </w:pPr>
    </w:p>
    <w:p w:rsidR="00004894" w:rsidRPr="00C23810" w:rsidRDefault="00004894" w:rsidP="00673194">
      <w:pPr>
        <w:tabs>
          <w:tab w:val="left" w:pos="1080"/>
        </w:tabs>
        <w:ind w:left="1080" w:hanging="360"/>
        <w:jc w:val="both"/>
      </w:pPr>
      <w:r w:rsidRPr="00C23810">
        <w:t>5.</w:t>
      </w:r>
      <w:r w:rsidRPr="00C23810">
        <w:tab/>
        <w:t xml:space="preserve">Ensure that all training is in compliance with the requirements of </w:t>
      </w:r>
      <w:r w:rsidR="00673194">
        <w:t>Condition III(g).</w:t>
      </w:r>
    </w:p>
    <w:p w:rsidR="00A91DA3" w:rsidRDefault="00A91DA3" w:rsidP="00A91DA3">
      <w:pPr>
        <w:pStyle w:val="Signature"/>
        <w:tabs>
          <w:tab w:val="left" w:pos="720"/>
        </w:tabs>
      </w:pPr>
    </w:p>
    <w:p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673194">
        <w:t xml:space="preserve"> [20 DCMR 718.16(e) and 20 DCMR 1409]</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w:t>
      </w:r>
      <w:r w:rsidRPr="00C57FA8">
        <w:t>products</w:t>
      </w:r>
      <w:r w:rsidR="00AD6555" w:rsidRPr="00C57FA8">
        <w:t>.</w:t>
      </w:r>
      <w:r w:rsidRPr="00C57FA8">
        <w:t xml:space="preserve"> [</w:t>
      </w:r>
      <w:r w:rsidR="00AD6555" w:rsidRPr="00C57FA8">
        <w:t>40 CFR 63.11173(e)-(g)</w:t>
      </w:r>
      <w:r w:rsidRPr="00C57FA8">
        <w:t>)]</w:t>
      </w:r>
    </w:p>
    <w:p w:rsidR="00A91DA3" w:rsidRPr="009E7370" w:rsidRDefault="00A91DA3" w:rsidP="00A91DA3">
      <w:pPr>
        <w:pStyle w:val="Signature"/>
        <w:tabs>
          <w:tab w:val="left" w:pos="1080"/>
        </w:tabs>
        <w:ind w:left="1080" w:hanging="360"/>
      </w:pPr>
      <w:r w:rsidRPr="009E7370">
        <w:lastRenderedPageBreak/>
        <w:t>2.</w:t>
      </w:r>
      <w:r w:rsidRPr="009E7370">
        <w:tab/>
        <w:t>All painters must be certified that they have completed training in the proper spray application of surface coatings and the proper setup and maintenance of spray equipment.  The minimum requirements for such training and certification are described in Condition III(</w:t>
      </w:r>
      <w:r w:rsidR="00337B49" w:rsidRPr="009E7370">
        <w:t>g</w:t>
      </w:r>
      <w:r w:rsidRPr="009E7370">
        <w:t>)(3)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63.11173(e)(1)]</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63.11174(g)(1)]:</w:t>
      </w:r>
    </w:p>
    <w:p w:rsidR="00A91DA3" w:rsidRPr="009E7370" w:rsidRDefault="00A91DA3" w:rsidP="00A91DA3">
      <w:pPr>
        <w:pStyle w:val="Signature"/>
        <w:tabs>
          <w:tab w:val="left" w:pos="1080"/>
        </w:tabs>
        <w:ind w:left="1080" w:hanging="360"/>
      </w:pPr>
    </w:p>
    <w:p w:rsidR="00A91DA3" w:rsidRDefault="00A91DA3" w:rsidP="00A91DA3">
      <w:pPr>
        <w:pStyle w:val="Signature"/>
        <w:tabs>
          <w:tab w:val="left" w:pos="1440"/>
        </w:tabs>
        <w:ind w:left="1440" w:hanging="360"/>
      </w:pPr>
      <w:r>
        <w:t>A.</w:t>
      </w:r>
      <w:r>
        <w:tab/>
        <w:t>A list of all current personnel by name and job description who are required to be trained;</w:t>
      </w:r>
    </w:p>
    <w:p w:rsidR="00A91DA3" w:rsidRDefault="00A91DA3" w:rsidP="00A91DA3">
      <w:pPr>
        <w:pStyle w:val="Signature"/>
        <w:tabs>
          <w:tab w:val="left" w:pos="1440"/>
        </w:tabs>
        <w:ind w:left="1440" w:hanging="360"/>
      </w:pPr>
    </w:p>
    <w:p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rsidR="00A91DA3" w:rsidRDefault="00A91DA3" w:rsidP="00A91DA3">
      <w:pPr>
        <w:pStyle w:val="Signature"/>
        <w:tabs>
          <w:tab w:val="left" w:pos="1440"/>
        </w:tabs>
        <w:ind w:left="1440" w:hanging="360"/>
      </w:pPr>
    </w:p>
    <w:p w:rsidR="00A91DA3" w:rsidRDefault="00A91DA3" w:rsidP="00A91DA3">
      <w:pPr>
        <w:pStyle w:val="Signature"/>
        <w:tabs>
          <w:tab w:val="left" w:pos="1800"/>
        </w:tabs>
        <w:ind w:left="1800" w:hanging="360"/>
      </w:pPr>
      <w:r>
        <w:t>i.</w:t>
      </w:r>
      <w:r>
        <w:tab/>
        <w:t>Spray gun equipment selection, set up, and operation, including measuring coating viscosity, selecting the proper fluid tip or nozzle, and achieving the proper spray pattern, air pressure and volume, and fluid delivery rate.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iii.</w:t>
      </w:r>
      <w:r>
        <w:tab/>
        <w:t>Routine spray booth and filter maintenance, including filter selection and installation.</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iv.</w:t>
      </w:r>
      <w:r>
        <w:tab/>
        <w:t>Environmental compliance with the requirements of 40 CFR 63, Subpart HHHHHH.</w:t>
      </w:r>
    </w:p>
    <w:p w:rsidR="00A91DA3" w:rsidRDefault="00A91DA3" w:rsidP="00A91DA3">
      <w:pPr>
        <w:pStyle w:val="Signature"/>
        <w:tabs>
          <w:tab w:val="left" w:pos="1800"/>
        </w:tabs>
        <w:ind w:left="1800" w:hanging="360"/>
      </w:pPr>
    </w:p>
    <w:p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i-iv above </w:t>
      </w:r>
      <w:r>
        <w:t>the Permittee is</w:t>
      </w:r>
      <w:r w:rsidR="00A91DA3">
        <w:t xml:space="preserve"> not required to provide this training to these painters.</w:t>
      </w:r>
    </w:p>
    <w:p w:rsidR="00A91DA3" w:rsidRDefault="00A91DA3" w:rsidP="00A91DA3">
      <w:pPr>
        <w:pStyle w:val="Signature"/>
        <w:tabs>
          <w:tab w:val="left" w:pos="1440"/>
        </w:tabs>
        <w:ind w:left="1440"/>
      </w:pPr>
    </w:p>
    <w:p w:rsidR="00A91DA3" w:rsidRDefault="00A91DA3" w:rsidP="00A91DA3">
      <w:pPr>
        <w:pStyle w:val="Signature"/>
        <w:tabs>
          <w:tab w:val="left" w:pos="1440"/>
        </w:tabs>
        <w:ind w:left="1440"/>
      </w:pPr>
      <w:r>
        <w:lastRenderedPageBreak/>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rsidR="00A91DA3" w:rsidRDefault="00A91DA3" w:rsidP="00A91DA3">
      <w:pPr>
        <w:pStyle w:val="Signature"/>
        <w:tabs>
          <w:tab w:val="left" w:pos="1800"/>
        </w:tabs>
        <w:ind w:left="1800" w:hanging="360"/>
      </w:pPr>
    </w:p>
    <w:p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pPr>
      <w:r>
        <w:t>4.</w:t>
      </w:r>
      <w:r>
        <w:tab/>
        <w:t>Training and certification will be valid for a period not to exceed five years after the date the training is complete, and all personnel must receive refresher training that meets the requirements of Condition III(</w:t>
      </w:r>
      <w:r w:rsidR="00337B49">
        <w:t>g</w:t>
      </w:r>
      <w:r>
        <w:t>)(3) and be recertified every five years. [40 CFR 63.11173(g)(3)]</w:t>
      </w:r>
    </w:p>
    <w:p w:rsidR="00C415C8" w:rsidRDefault="00C415C8" w:rsidP="00A91DA3">
      <w:pPr>
        <w:pStyle w:val="Signature"/>
        <w:tabs>
          <w:tab w:val="left" w:pos="720"/>
        </w:tabs>
        <w:ind w:left="720" w:hanging="360"/>
      </w:pPr>
    </w:p>
    <w:p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57EC2" w:rsidRDefault="00557EC2" w:rsidP="00A91DA3">
      <w:pPr>
        <w:pStyle w:val="Signature"/>
        <w:tabs>
          <w:tab w:val="left" w:pos="720"/>
        </w:tabs>
        <w:ind w:left="720" w:hanging="360"/>
      </w:pPr>
    </w:p>
    <w:p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(MeCl).</w:t>
      </w:r>
    </w:p>
    <w:p w:rsidR="00557EC2" w:rsidRPr="00337B49" w:rsidRDefault="00557EC2" w:rsidP="00557EC2">
      <w:pPr>
        <w:pStyle w:val="Signature"/>
        <w:ind w:left="720" w:hanging="360"/>
      </w:pPr>
    </w:p>
    <w:p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r w:rsidR="006657A9">
        <w:t>auromotive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c.</w:t>
      </w:r>
      <w:r w:rsidRPr="00337B49">
        <w:tab/>
        <w:t>The Permittee shall maintain an awareness of the area to ensure that the odor and nuisance air pollutant requirements of Condition II(</w:t>
      </w:r>
      <w:r w:rsidR="00337B49" w:rsidRPr="00337B49">
        <w:t>h</w:t>
      </w:r>
      <w:r w:rsidRPr="00337B49">
        <w:t>) are met.</w:t>
      </w:r>
    </w:p>
    <w:p w:rsidR="00557EC2" w:rsidRDefault="00557EC2" w:rsidP="00557EC2">
      <w:pPr>
        <w:pStyle w:val="Signature"/>
        <w:ind w:left="720" w:hanging="360"/>
      </w:pPr>
    </w:p>
    <w:p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r w:rsidR="008B3F36" w:rsidRPr="00337B49">
        <w:t>I</w:t>
      </w:r>
      <w:r w:rsidRPr="00337B49">
        <w:t>I(</w:t>
      </w:r>
      <w:r w:rsidR="006657A9">
        <w:t>i</w:t>
      </w:r>
      <w:r w:rsidRPr="00337B49">
        <w:t>) are met.</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r w:rsidR="00337B49" w:rsidRPr="00337B49">
        <w:t>III(e</w:t>
      </w:r>
      <w:r w:rsidRPr="00337B49">
        <w:t>)(</w:t>
      </w:r>
      <w:r w:rsidR="00337B49" w:rsidRPr="00337B49">
        <w:t>2</w:t>
      </w:r>
      <w:r w:rsidRPr="00337B49">
        <w:t>).</w:t>
      </w:r>
    </w:p>
    <w:p w:rsidR="005F4F86" w:rsidRDefault="005F4F86" w:rsidP="00557EC2">
      <w:pPr>
        <w:pStyle w:val="Signature"/>
        <w:ind w:left="720" w:hanging="360"/>
      </w:pPr>
    </w:p>
    <w:p w:rsidR="00557EC2" w:rsidRDefault="00557EC2" w:rsidP="00557EC2">
      <w:pPr>
        <w:pStyle w:val="Signature"/>
        <w:ind w:left="720" w:hanging="360"/>
      </w:pPr>
      <w:r w:rsidRPr="00337B49">
        <w:lastRenderedPageBreak/>
        <w:t>f.</w:t>
      </w:r>
      <w:r w:rsidRPr="00337B49">
        <w:tab/>
        <w:t>The Permittee shall monitor the maintenance and operational status of the spray booth and the activities performed in the spray booth and at the facility to ensure compliance with the requirements of Conditions III(</w:t>
      </w:r>
      <w:r w:rsidR="006657A9">
        <w:t>e), III(</w:t>
      </w:r>
      <w:r w:rsidR="00337B49" w:rsidRPr="00337B49">
        <w:t>f</w:t>
      </w:r>
      <w:r w:rsidRPr="00337B49">
        <w:t>)</w:t>
      </w:r>
      <w:r w:rsidR="006657A9">
        <w:t>, and III(h)</w:t>
      </w:r>
      <w:r w:rsidRPr="00337B49">
        <w:t>.</w:t>
      </w:r>
    </w:p>
    <w:p w:rsidR="00763F63" w:rsidRDefault="00763F63" w:rsidP="00557EC2">
      <w:pPr>
        <w:pStyle w:val="Signature"/>
        <w:ind w:left="720" w:hanging="360"/>
      </w:pPr>
    </w:p>
    <w:p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rsidR="00F22ADF" w:rsidRDefault="00F22ADF" w:rsidP="00557EC2">
      <w:pPr>
        <w:pStyle w:val="Signature"/>
        <w:ind w:left="720" w:hanging="360"/>
      </w:pPr>
    </w:p>
    <w:p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Condition IV(g)(2)</w:t>
      </w:r>
      <w:r w:rsidRPr="0023255C">
        <w:t xml:space="preserve"> or be based on:</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The manufacturer's published technical material on the design of the equipment; and</w:t>
      </w:r>
    </w:p>
    <w:p w:rsidR="00F22ADF" w:rsidRDefault="00F22ADF" w:rsidP="00F22ADF">
      <w:pPr>
        <w:pStyle w:val="Signature"/>
        <w:ind w:left="1440" w:hanging="360"/>
      </w:pPr>
    </w:p>
    <w:p w:rsidR="00F22ADF" w:rsidRDefault="00F22ADF" w:rsidP="00F22ADF">
      <w:pPr>
        <w:pStyle w:val="Signature"/>
        <w:ind w:left="1440" w:hanging="360"/>
      </w:pPr>
      <w:r>
        <w:t>B.</w:t>
      </w:r>
      <w:r>
        <w:tab/>
      </w:r>
      <w:r w:rsidRPr="0023255C">
        <w:t>A demonstration of the operation of the equipment using an air pressure cap test gauge from the manufacturer of the equipment; or</w:t>
      </w:r>
    </w:p>
    <w:p w:rsidR="00F22ADF" w:rsidRDefault="00F22ADF" w:rsidP="00F22ADF">
      <w:pPr>
        <w:pStyle w:val="Signature"/>
        <w:ind w:left="1440" w:hanging="360"/>
      </w:pPr>
    </w:p>
    <w:p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rsidR="00F22ADF" w:rsidRDefault="00F22ADF" w:rsidP="00F22ADF">
      <w:pPr>
        <w:pStyle w:val="Signature"/>
        <w:ind w:left="1440" w:hanging="360"/>
      </w:pPr>
    </w:p>
    <w:p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III(a)(7))</w:t>
      </w:r>
      <w:r w:rsidRPr="0023255C">
        <w:t>, where a satisfactory demonstration shall include the following:</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 xml:space="preserve">Written determination of the transfer efficiency in accordance with the test methods in </w:t>
      </w:r>
      <w:r>
        <w:t>Conditions IV(l) and IV(m)</w:t>
      </w:r>
      <w:r w:rsidRPr="0023255C">
        <w:t xml:space="preserve"> (relating to spray equipment transfer efficiency and spray equipment HVLP equivalency); and</w:t>
      </w:r>
    </w:p>
    <w:p w:rsidR="00F22ADF" w:rsidRDefault="00F22ADF" w:rsidP="00F22ADF">
      <w:pPr>
        <w:pStyle w:val="Signature"/>
        <w:ind w:left="1440" w:hanging="360"/>
      </w:pPr>
    </w:p>
    <w:p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rsidR="00557EC2" w:rsidRPr="00337B49" w:rsidRDefault="00557EC2" w:rsidP="00557EC2">
      <w:pPr>
        <w:pStyle w:val="Signature"/>
      </w:pPr>
    </w:p>
    <w:p w:rsidR="00AB2766" w:rsidRDefault="00AB2766" w:rsidP="000B6DEC">
      <w:pPr>
        <w:autoSpaceDE w:val="0"/>
        <w:autoSpaceDN w:val="0"/>
        <w:adjustRightInd w:val="0"/>
        <w:ind w:left="720" w:hanging="360"/>
        <w:jc w:val="both"/>
      </w:pPr>
      <w:r>
        <w:t>h.</w:t>
      </w:r>
      <w:r>
        <w:tab/>
        <w:t xml:space="preserve">If an alternative spray or non-spray coating application technology or method is used pursuant to 20 DCMR 718.11(h) (as referenced in Condition III(a)(7)), the Permittee shall demonstrate </w:t>
      </w:r>
      <w:r w:rsidR="005106E8">
        <w:t>its approval status in accordance with 20 DCMR 718.14.</w:t>
      </w:r>
    </w:p>
    <w:p w:rsidR="00AB2766" w:rsidRDefault="00AB2766" w:rsidP="000B6DEC">
      <w:pPr>
        <w:autoSpaceDE w:val="0"/>
        <w:autoSpaceDN w:val="0"/>
        <w:adjustRightInd w:val="0"/>
        <w:ind w:left="720" w:hanging="360"/>
        <w:jc w:val="both"/>
      </w:pPr>
    </w:p>
    <w:p w:rsidR="000F2371" w:rsidRDefault="005106E8" w:rsidP="000B6DEC">
      <w:pPr>
        <w:autoSpaceDE w:val="0"/>
        <w:autoSpaceDN w:val="0"/>
        <w:adjustRightInd w:val="0"/>
        <w:ind w:left="720" w:hanging="360"/>
        <w:jc w:val="both"/>
      </w:pPr>
      <w:r>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ods specified in Conditions IV(j</w:t>
      </w:r>
      <w:r w:rsidR="000F2371">
        <w:t>) through IV(</w:t>
      </w:r>
      <w:r>
        <w:t>q</w:t>
      </w:r>
      <w:r w:rsidR="000F2371">
        <w:t>) shall be used.</w:t>
      </w:r>
    </w:p>
    <w:p w:rsidR="000F2371" w:rsidRDefault="000F2371" w:rsidP="000B6DEC">
      <w:pPr>
        <w:autoSpaceDE w:val="0"/>
        <w:autoSpaceDN w:val="0"/>
        <w:adjustRightInd w:val="0"/>
        <w:ind w:left="720" w:hanging="360"/>
        <w:jc w:val="both"/>
      </w:pPr>
    </w:p>
    <w:p w:rsidR="00F1753C" w:rsidRPr="00337B49" w:rsidRDefault="005106E8" w:rsidP="000B6DEC">
      <w:pPr>
        <w:autoSpaceDE w:val="0"/>
        <w:autoSpaceDN w:val="0"/>
        <w:adjustRightInd w:val="0"/>
        <w:ind w:left="720" w:hanging="360"/>
        <w:jc w:val="both"/>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rsidR="00F1753C" w:rsidRPr="00337B49" w:rsidRDefault="00F1753C" w:rsidP="00F1753C">
      <w:pPr>
        <w:autoSpaceDE w:val="0"/>
        <w:autoSpaceDN w:val="0"/>
        <w:adjustRightInd w:val="0"/>
        <w:jc w:val="both"/>
      </w:pPr>
    </w:p>
    <w:p w:rsidR="00F1753C" w:rsidRPr="00337B49" w:rsidRDefault="000B6DEC" w:rsidP="005F4F86">
      <w:pPr>
        <w:tabs>
          <w:tab w:val="left" w:pos="1530"/>
        </w:tabs>
        <w:autoSpaceDE w:val="0"/>
        <w:autoSpaceDN w:val="0"/>
        <w:adjustRightInd w:val="0"/>
        <w:ind w:left="1080" w:hanging="360"/>
        <w:jc w:val="both"/>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w:t>
      </w:r>
      <w:r w:rsidR="00F1753C" w:rsidRPr="00337B49">
        <w:lastRenderedPageBreak/>
        <w:t>components, and cleaning solvents subject to this section shall be determined using the most recent version of one of the following:</w:t>
      </w:r>
    </w:p>
    <w:p w:rsidR="00F1753C" w:rsidRPr="00337B49" w:rsidRDefault="00F1753C" w:rsidP="00F1753C">
      <w:pPr>
        <w:autoSpaceDE w:val="0"/>
        <w:autoSpaceDN w:val="0"/>
        <w:adjustRightInd w:val="0"/>
        <w:jc w:val="both"/>
      </w:pPr>
    </w:p>
    <w:p w:rsidR="00F1753C" w:rsidRPr="00337B49" w:rsidRDefault="000B6DEC" w:rsidP="005F4F86">
      <w:pPr>
        <w:autoSpaceDE w:val="0"/>
        <w:autoSpaceDN w:val="0"/>
        <w:adjustRightInd w:val="0"/>
        <w:ind w:left="1440" w:hanging="360"/>
        <w:jc w:val="both"/>
      </w:pPr>
      <w:r w:rsidRPr="00337B49">
        <w:t>A.</w:t>
      </w:r>
      <w:r w:rsidR="00F1753C" w:rsidRPr="00337B49">
        <w:t xml:space="preserve"> </w:t>
      </w:r>
      <w:r w:rsidRPr="00337B49">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Part 60, Appendix A;  </w:t>
      </w:r>
    </w:p>
    <w:p w:rsidR="00F1753C" w:rsidRPr="00337B49" w:rsidRDefault="00F1753C" w:rsidP="005F4F86">
      <w:pPr>
        <w:autoSpaceDE w:val="0"/>
        <w:autoSpaceDN w:val="0"/>
        <w:adjustRightInd w:val="0"/>
        <w:ind w:left="1440" w:hanging="360"/>
        <w:jc w:val="both"/>
      </w:pPr>
    </w:p>
    <w:p w:rsidR="00F1753C" w:rsidRPr="00337B49" w:rsidRDefault="000B6DEC" w:rsidP="005F4F86">
      <w:pPr>
        <w:tabs>
          <w:tab w:val="left" w:pos="1260"/>
          <w:tab w:val="left" w:pos="1800"/>
        </w:tabs>
        <w:autoSpaceDE w:val="0"/>
        <w:autoSpaceDN w:val="0"/>
        <w:adjustRightInd w:val="0"/>
        <w:ind w:left="1440" w:hanging="360"/>
        <w:jc w:val="both"/>
      </w:pPr>
      <w:r w:rsidRPr="00337B49">
        <w:t>B</w:t>
      </w:r>
      <w:r w:rsidR="003E1CBE" w:rsidRPr="00337B49">
        <w:t>.</w:t>
      </w:r>
      <w:r w:rsidR="003E1CBE"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rsidR="00F1753C" w:rsidRPr="00337B49" w:rsidRDefault="00F1753C" w:rsidP="005F4F86">
      <w:pPr>
        <w:autoSpaceDE w:val="0"/>
        <w:autoSpaceDN w:val="0"/>
        <w:adjustRightInd w:val="0"/>
        <w:ind w:left="1440" w:hanging="360"/>
        <w:jc w:val="both"/>
      </w:pPr>
    </w:p>
    <w:p w:rsidR="00F1753C" w:rsidRPr="00337B49" w:rsidRDefault="000B6DEC" w:rsidP="005F4F86">
      <w:pPr>
        <w:tabs>
          <w:tab w:val="left" w:pos="1800"/>
        </w:tabs>
        <w:autoSpaceDE w:val="0"/>
        <w:autoSpaceDN w:val="0"/>
        <w:adjustRightInd w:val="0"/>
        <w:ind w:left="1440" w:hanging="360"/>
        <w:jc w:val="both"/>
      </w:pPr>
      <w:r w:rsidRPr="00337B49">
        <w:t>C.</w:t>
      </w:r>
      <w:r w:rsidR="00F1753C" w:rsidRPr="00337B49">
        <w:t xml:space="preserve"> </w:t>
      </w:r>
      <w:r w:rsidR="00F1753C" w:rsidRPr="00337B49">
        <w:tab/>
        <w:t>An alternative method, formulation data, or other reasonable means for predicting that the coating has been formulated as intended, if approved in writing by the Department.</w:t>
      </w:r>
    </w:p>
    <w:p w:rsidR="00F1753C" w:rsidRPr="00337B49" w:rsidRDefault="00F1753C" w:rsidP="00F1753C">
      <w:pPr>
        <w:autoSpaceDE w:val="0"/>
        <w:autoSpaceDN w:val="0"/>
        <w:adjustRightInd w:val="0"/>
        <w:jc w:val="both"/>
      </w:pPr>
    </w:p>
    <w:p w:rsidR="00F1753C" w:rsidRPr="00337B49" w:rsidRDefault="000B6DEC" w:rsidP="005F4F86">
      <w:pPr>
        <w:tabs>
          <w:tab w:val="left" w:pos="720"/>
        </w:tabs>
        <w:autoSpaceDE w:val="0"/>
        <w:autoSpaceDN w:val="0"/>
        <w:adjustRightInd w:val="0"/>
        <w:ind w:left="1080" w:hanging="360"/>
        <w:jc w:val="both"/>
      </w:pPr>
      <w:r w:rsidRPr="00337B49">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rsidR="000B6DEC" w:rsidRPr="00337B49" w:rsidRDefault="000B6DEC" w:rsidP="00557EC2">
      <w:pPr>
        <w:pStyle w:val="Signature"/>
      </w:pPr>
    </w:p>
    <w:p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rsidR="000F2371" w:rsidRDefault="000F2371" w:rsidP="000F2371">
      <w:pPr>
        <w:pStyle w:val="Signature"/>
        <w:tabs>
          <w:tab w:val="left" w:pos="360"/>
          <w:tab w:val="left" w:pos="720"/>
        </w:tabs>
        <w:ind w:left="720" w:hanging="360"/>
      </w:pPr>
    </w:p>
    <w:p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p-Chlorobenzotrifluoride, Methyl Acetate or t-Butyl Acetate Content of Solventborne and Waterborne Paints, Coatings, Resins, and Raw Materials by Direct Injection Into a Gas Chromatograph</w:t>
      </w:r>
      <w:r w:rsidRPr="00866F21">
        <w:t>;</w:t>
      </w:r>
      <w:r w:rsidRPr="00902829">
        <w:t xml:space="preserve">  </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1,1,1-Trichloroethane in Paints and Coatings by Direct Injection into a Gas Chromatograph</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1,1,1-Trichloroethane in Paints and Coatings</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rsidR="000F2371" w:rsidRDefault="000F2371" w:rsidP="000F2371">
      <w:pPr>
        <w:pStyle w:val="Signature"/>
        <w:tabs>
          <w:tab w:val="left" w:pos="1080"/>
        </w:tabs>
        <w:ind w:left="1080" w:hanging="360"/>
      </w:pPr>
    </w:p>
    <w:p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rsidR="00297EEF" w:rsidRDefault="005106E8" w:rsidP="000F2371">
      <w:pPr>
        <w:pStyle w:val="Signature"/>
        <w:tabs>
          <w:tab w:val="left" w:pos="720"/>
        </w:tabs>
        <w:ind w:left="720" w:hanging="360"/>
      </w:pPr>
      <w:r>
        <w:lastRenderedPageBreak/>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rsidR="00297EEF" w:rsidRDefault="00297EEF" w:rsidP="000F2371">
      <w:pPr>
        <w:pStyle w:val="Signature"/>
        <w:tabs>
          <w:tab w:val="left" w:pos="720"/>
        </w:tabs>
        <w:ind w:left="720" w:hanging="360"/>
      </w:pPr>
    </w:p>
    <w:p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rsidR="00297EEF" w:rsidRDefault="00297EEF" w:rsidP="000F2371">
      <w:pPr>
        <w:pStyle w:val="Signature"/>
        <w:tabs>
          <w:tab w:val="left" w:pos="720"/>
        </w:tabs>
        <w:ind w:left="720" w:hanging="360"/>
      </w:pPr>
    </w:p>
    <w:p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IV(g)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rsidR="00297EEF" w:rsidRDefault="00297EEF" w:rsidP="00297EEF">
      <w:pPr>
        <w:pStyle w:val="Signature"/>
        <w:tabs>
          <w:tab w:val="left" w:pos="1080"/>
        </w:tabs>
        <w:ind w:left="1080" w:hanging="360"/>
      </w:pPr>
      <w:r>
        <w:t>1.</w:t>
      </w:r>
      <w:r>
        <w:tab/>
      </w:r>
      <w:r w:rsidRPr="00866F21">
        <w:t xml:space="preserve">SCAQMD Guidelines, </w:t>
      </w:r>
      <w:r w:rsidRPr="00866F21">
        <w:rPr>
          <w:i/>
        </w:rPr>
        <w:t>Guidelines for Demonstrating Equivalency with District Approved Transfer Efficient Spray Guns</w:t>
      </w:r>
      <w:r w:rsidRPr="00866F21">
        <w:t>; or</w:t>
      </w:r>
    </w:p>
    <w:p w:rsidR="00297EEF" w:rsidRDefault="00297EEF" w:rsidP="00297EEF">
      <w:pPr>
        <w:pStyle w:val="Signature"/>
        <w:tabs>
          <w:tab w:val="left" w:pos="1080"/>
        </w:tabs>
        <w:ind w:left="1080" w:hanging="360"/>
      </w:pPr>
    </w:p>
    <w:p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rsidR="000F2371" w:rsidRDefault="000F2371" w:rsidP="007A331C">
      <w:pPr>
        <w:pStyle w:val="Signature"/>
        <w:tabs>
          <w:tab w:val="left" w:pos="360"/>
          <w:tab w:val="left" w:pos="720"/>
        </w:tabs>
        <w:ind w:left="720" w:hanging="720"/>
      </w:pPr>
    </w:p>
    <w:p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rsidR="00F1753C" w:rsidRPr="00337B49" w:rsidRDefault="00F1753C" w:rsidP="00F1753C">
      <w:pPr>
        <w:jc w:val="both"/>
      </w:pPr>
    </w:p>
    <w:p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rsidR="00F1753C" w:rsidRPr="00337B49" w:rsidRDefault="00F1753C" w:rsidP="00F1753C">
      <w:pPr>
        <w:ind w:left="2160" w:hanging="720"/>
        <w:jc w:val="both"/>
      </w:pPr>
    </w:p>
    <w:p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rsidR="00763F63" w:rsidRDefault="00763F63" w:rsidP="00970435">
      <w:pPr>
        <w:tabs>
          <w:tab w:val="left" w:pos="1080"/>
        </w:tabs>
        <w:ind w:firstLine="720"/>
        <w:jc w:val="both"/>
      </w:pPr>
    </w:p>
    <w:p w:rsidR="00763F63" w:rsidRPr="00337B49"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rsidR="007A331C" w:rsidRPr="00337B49" w:rsidRDefault="007A331C" w:rsidP="00557EC2">
      <w:pPr>
        <w:pStyle w:val="Signature"/>
      </w:pPr>
    </w:p>
    <w:p w:rsidR="00557EC2" w:rsidRPr="00337B49" w:rsidRDefault="00557EC2" w:rsidP="00557EC2">
      <w:pPr>
        <w:pStyle w:val="Signature"/>
      </w:pPr>
      <w:r w:rsidRPr="00337B49">
        <w:t xml:space="preserve">V.  </w:t>
      </w:r>
      <w:r w:rsidRPr="00337B49">
        <w:rPr>
          <w:u w:val="single"/>
        </w:rPr>
        <w:t>Record Keeping Requirements</w:t>
      </w:r>
      <w:r w:rsidRPr="00337B49">
        <w:t>:</w:t>
      </w:r>
    </w:p>
    <w:p w:rsidR="00557EC2" w:rsidRPr="00337B49" w:rsidRDefault="00557EC2" w:rsidP="00557EC2">
      <w:pPr>
        <w:pStyle w:val="Signature"/>
        <w:ind w:left="360"/>
      </w:pPr>
    </w:p>
    <w:p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w:t>
      </w:r>
      <w:r w:rsidR="00900BB2">
        <w:t>, 20 DCMR 718.23,</w:t>
      </w:r>
      <w:r w:rsidRPr="00337B49">
        <w:t xml:space="preserve"> and 40 CFR 63.11178]</w:t>
      </w:r>
    </w:p>
    <w:p w:rsidR="00557EC2" w:rsidRPr="00337B49" w:rsidRDefault="00557EC2" w:rsidP="00557EC2">
      <w:pPr>
        <w:pStyle w:val="Signature"/>
        <w:ind w:left="720" w:hanging="360"/>
      </w:pPr>
      <w:r w:rsidRPr="00337B49">
        <w:lastRenderedPageBreak/>
        <w:t>a.</w:t>
      </w:r>
      <w:r w:rsidRPr="00337B49">
        <w:tab/>
        <w:t>The Permittee shall maintain records of the types of chemical paint strippers used at the facility as well as their chemical make-up.</w:t>
      </w:r>
    </w:p>
    <w:p w:rsidR="00557EC2" w:rsidRPr="00337B49" w:rsidRDefault="00557EC2" w:rsidP="00557EC2">
      <w:pPr>
        <w:pStyle w:val="Signature"/>
        <w:ind w:left="720" w:hanging="360"/>
      </w:pPr>
    </w:p>
    <w:p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ready</w:t>
      </w:r>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rsidR="00192647" w:rsidRPr="0023255C" w:rsidRDefault="00192647" w:rsidP="00192647">
      <w:pPr>
        <w:autoSpaceDE w:val="0"/>
        <w:autoSpaceDN w:val="0"/>
        <w:adjustRightInd w:val="0"/>
        <w:ind w:left="1440" w:hanging="1440"/>
        <w:jc w:val="both"/>
      </w:pPr>
    </w:p>
    <w:p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rsidR="00192647" w:rsidRPr="0023255C" w:rsidRDefault="00192647" w:rsidP="00192647">
      <w:pPr>
        <w:autoSpaceDE w:val="0"/>
        <w:autoSpaceDN w:val="0"/>
        <w:adjustRightInd w:val="0"/>
        <w:jc w:val="both"/>
      </w:pPr>
    </w:p>
    <w:p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rsidR="005F4F86" w:rsidRDefault="005F4F86" w:rsidP="00192647">
      <w:pPr>
        <w:autoSpaceDE w:val="0"/>
        <w:autoSpaceDN w:val="0"/>
        <w:adjustRightInd w:val="0"/>
        <w:ind w:left="360" w:firstLine="720"/>
        <w:jc w:val="both"/>
      </w:pPr>
    </w:p>
    <w:p w:rsidR="00192647" w:rsidRPr="0023255C" w:rsidRDefault="00192647" w:rsidP="00192647">
      <w:pPr>
        <w:autoSpaceDE w:val="0"/>
        <w:autoSpaceDN w:val="0"/>
        <w:adjustRightInd w:val="0"/>
        <w:ind w:left="360" w:firstLine="720"/>
        <w:jc w:val="both"/>
      </w:pPr>
      <w:r>
        <w:t>C.</w:t>
      </w:r>
      <w:r w:rsidRPr="0023255C">
        <w:t xml:space="preserve"> </w:t>
      </w:r>
      <w:r w:rsidRPr="0023255C">
        <w:tab/>
        <w:t>Application method;</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rsidR="00192647" w:rsidRPr="0023255C" w:rsidRDefault="00192647" w:rsidP="00192647">
      <w:pPr>
        <w:autoSpaceDE w:val="0"/>
        <w:autoSpaceDN w:val="0"/>
        <w:adjustRightInd w:val="0"/>
        <w:ind w:left="2880" w:hanging="720"/>
        <w:jc w:val="both"/>
      </w:pPr>
    </w:p>
    <w:p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rsidR="00192647" w:rsidRPr="00144CEA"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rsidR="00192647" w:rsidRPr="0023255C" w:rsidRDefault="00192647" w:rsidP="00192647">
      <w:pPr>
        <w:autoSpaceDE w:val="0"/>
        <w:autoSpaceDN w:val="0"/>
        <w:adjustRightInd w:val="0"/>
        <w:ind w:left="2160" w:hanging="720"/>
        <w:jc w:val="both"/>
      </w:pPr>
    </w:p>
    <w:p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rsidR="00192647" w:rsidRPr="0023255C"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II(b), </w:t>
      </w:r>
      <w:r>
        <w:t>Table I</w:t>
      </w:r>
      <w:r w:rsidR="0075628F">
        <w:t xml:space="preserve"> of this permit</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rsidR="00192647" w:rsidRPr="0023255C" w:rsidRDefault="00192647" w:rsidP="00192647">
      <w:pPr>
        <w:autoSpaceDE w:val="0"/>
        <w:autoSpaceDN w:val="0"/>
        <w:adjustRightInd w:val="0"/>
        <w:ind w:left="2880" w:hanging="720"/>
        <w:jc w:val="both"/>
      </w:pPr>
    </w:p>
    <w:p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rsidR="00192647" w:rsidRDefault="00192647" w:rsidP="00557EC2">
      <w:pPr>
        <w:pStyle w:val="Signature"/>
        <w:ind w:left="720" w:hanging="360"/>
      </w:pPr>
    </w:p>
    <w:p w:rsidR="00557EC2" w:rsidRDefault="00557EC2" w:rsidP="00557EC2">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r w:rsidR="00814234">
        <w:t>IV(g) or IV(h)</w:t>
      </w:r>
      <w:r>
        <w:t>.</w:t>
      </w:r>
    </w:p>
    <w:p w:rsidR="00557EC2" w:rsidRDefault="00557EC2" w:rsidP="00557EC2">
      <w:pPr>
        <w:pStyle w:val="Signature"/>
        <w:ind w:left="720" w:hanging="360"/>
      </w:pPr>
    </w:p>
    <w:p w:rsidR="00557EC2" w:rsidRDefault="00557EC2" w:rsidP="00557EC2">
      <w:pPr>
        <w:pStyle w:val="Signature"/>
        <w:ind w:left="720" w:hanging="360"/>
      </w:pPr>
      <w:r>
        <w:lastRenderedPageBreak/>
        <w:t>d.</w:t>
      </w:r>
      <w:r>
        <w:tab/>
        <w:t xml:space="preserve">The Permittee shall maintain records of the type and capture efficiency </w:t>
      </w:r>
      <w:r w:rsidR="00A264C1">
        <w:t xml:space="preserve">(also known as arrestance) </w:t>
      </w:r>
      <w:r>
        <w:t>of all spray booth filters used at the facility [40 CFR 63.11177(b)].</w:t>
      </w:r>
    </w:p>
    <w:p w:rsidR="00557EC2" w:rsidRDefault="00557EC2" w:rsidP="00557EC2">
      <w:pPr>
        <w:pStyle w:val="Signature"/>
        <w:ind w:left="720" w:hanging="360"/>
      </w:pPr>
    </w:p>
    <w:p w:rsidR="00557EC2" w:rsidRDefault="00557EC2" w:rsidP="00557EC2">
      <w:pPr>
        <w:pStyle w:val="Signature"/>
        <w:ind w:left="720" w:hanging="360"/>
      </w:pPr>
      <w:r>
        <w:t>e.</w:t>
      </w:r>
      <w:r>
        <w:tab/>
        <w:t>The Permittee shall maintain records of the replacement dates of spray booth filters to document compliance with C</w:t>
      </w:r>
      <w:r w:rsidR="00337B49">
        <w:t>ondition III(e)</w:t>
      </w:r>
      <w:r>
        <w:t>(2).</w:t>
      </w:r>
    </w:p>
    <w:p w:rsidR="00557EC2" w:rsidRDefault="00557EC2" w:rsidP="00557EC2">
      <w:pPr>
        <w:pStyle w:val="Signature"/>
        <w:ind w:left="720" w:hanging="360"/>
      </w:pPr>
    </w:p>
    <w:p w:rsidR="00557EC2" w:rsidRDefault="00557EC2" w:rsidP="00557EC2">
      <w:pPr>
        <w:pStyle w:val="Signature"/>
        <w:ind w:left="720" w:hanging="360"/>
      </w:pPr>
      <w:r>
        <w:t>f.</w:t>
      </w:r>
      <w:r>
        <w:tab/>
        <w:t>The Permittee shall maintain records of all maintenance performed on the spray booth.</w:t>
      </w:r>
    </w:p>
    <w:p w:rsidR="00557EC2" w:rsidRDefault="00557EC2" w:rsidP="00557EC2">
      <w:pPr>
        <w:pStyle w:val="Signature"/>
        <w:ind w:left="720" w:hanging="360"/>
      </w:pPr>
    </w:p>
    <w:p w:rsidR="00557EC2" w:rsidRDefault="00557EC2" w:rsidP="00557EC2">
      <w:pPr>
        <w:pStyle w:val="Signature"/>
        <w:ind w:left="720" w:hanging="360"/>
      </w:pPr>
      <w:r>
        <w:t>g.</w:t>
      </w:r>
      <w:r>
        <w:tab/>
        <w:t>The Permittee shall maintain records of certifications that each painter has completed the training specified in Condition III(</w:t>
      </w:r>
      <w:r w:rsidR="00337B49">
        <w:t>g</w:t>
      </w:r>
      <w:r>
        <w:t>)(3). [40 CFR 63.11177(a)]</w:t>
      </w:r>
    </w:p>
    <w:p w:rsidR="00557EC2" w:rsidRDefault="00557EC2" w:rsidP="00557EC2">
      <w:pPr>
        <w:pStyle w:val="Signature"/>
        <w:ind w:left="720" w:hanging="360"/>
      </w:pPr>
    </w:p>
    <w:p w:rsidR="00557EC2" w:rsidRDefault="00557EC2" w:rsidP="00557EC2">
      <w:pPr>
        <w:pStyle w:val="Signature"/>
        <w:ind w:left="720" w:hanging="360"/>
      </w:pPr>
      <w:r>
        <w:t>h.</w:t>
      </w:r>
      <w:r>
        <w:tab/>
        <w:t>The Permittee shall maintain records of all painter training required under Condition III(</w:t>
      </w:r>
      <w:r w:rsidR="00337B49">
        <w:t>g</w:t>
      </w:r>
      <w:r>
        <w:t>) of this permit.</w:t>
      </w:r>
    </w:p>
    <w:p w:rsidR="00557EC2" w:rsidRDefault="00557EC2" w:rsidP="00557EC2">
      <w:pPr>
        <w:pStyle w:val="Signature"/>
        <w:ind w:left="720" w:hanging="360"/>
      </w:pPr>
    </w:p>
    <w:p w:rsidR="00557EC2" w:rsidRDefault="00557EC2" w:rsidP="00557EC2">
      <w:pPr>
        <w:pStyle w:val="Signature"/>
        <w:ind w:left="720" w:hanging="360"/>
      </w:pPr>
      <w:r>
        <w:t>i.</w:t>
      </w:r>
      <w:r>
        <w:tab/>
        <w:t>The Permittee shall maintain copies of any notification and report required under Condition V</w:t>
      </w:r>
      <w:r w:rsidR="00337B49">
        <w:t>I</w:t>
      </w:r>
      <w:r>
        <w:t xml:space="preserve"> of this permit. [40 CFR 63.11177(d)]</w:t>
      </w:r>
    </w:p>
    <w:p w:rsidR="00557EC2" w:rsidRDefault="00557EC2" w:rsidP="00557EC2">
      <w:pPr>
        <w:pStyle w:val="Signature"/>
        <w:ind w:left="720" w:hanging="360"/>
      </w:pPr>
    </w:p>
    <w:p w:rsidR="00557EC2" w:rsidRDefault="00557EC2" w:rsidP="00557EC2">
      <w:pPr>
        <w:pStyle w:val="Signature"/>
        <w:ind w:left="720" w:hanging="360"/>
      </w:pPr>
      <w:r>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557EC2" w:rsidRDefault="00557EC2" w:rsidP="00557EC2">
      <w:pPr>
        <w:pStyle w:val="Signature"/>
        <w:ind w:left="720" w:hanging="360"/>
      </w:pPr>
    </w:p>
    <w:p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5F4F86" w:rsidRDefault="005F4F86" w:rsidP="005F4F86">
      <w:pPr>
        <w:pStyle w:val="Signature"/>
        <w:ind w:left="360" w:hanging="360"/>
      </w:pPr>
    </w:p>
    <w:p w:rsidR="005F4F86" w:rsidRDefault="005F4F86" w:rsidP="005F4F86">
      <w:pPr>
        <w:pStyle w:val="Signature"/>
        <w:ind w:left="360" w:hanging="360"/>
      </w:pPr>
      <w:r>
        <w:t>VI.</w:t>
      </w:r>
      <w:r>
        <w:tab/>
        <w:t xml:space="preserve"> </w:t>
      </w:r>
      <w:r>
        <w:rPr>
          <w:u w:val="single"/>
        </w:rPr>
        <w:t>Notification and Reporting Requirements</w:t>
      </w:r>
      <w:r>
        <w:t>:</w:t>
      </w:r>
    </w:p>
    <w:p w:rsidR="005F4F86" w:rsidRDefault="005F4F86" w:rsidP="005F4F86">
      <w:pPr>
        <w:pStyle w:val="Signature"/>
        <w:ind w:left="360" w:hanging="360"/>
      </w:pPr>
    </w:p>
    <w:p w:rsidR="005F4F86" w:rsidRDefault="005F4F86" w:rsidP="005F4F86">
      <w:pPr>
        <w:pStyle w:val="theNumbers"/>
        <w:numPr>
          <w:ilvl w:val="0"/>
          <w:numId w:val="42"/>
        </w:numPr>
        <w:ind w:left="720" w:hanging="360"/>
      </w:pPr>
      <w:r>
        <w:rPr>
          <w:i/>
        </w:rPr>
        <w:t xml:space="preserve">Initial Notification:  </w:t>
      </w:r>
      <w:r>
        <w:t xml:space="preserve">If not already completed by the date of issuance of this permit, the Permittee shall submit an initial notification that the facility is subject to 40 CFR Subpart HHHHHH, “National Emission Standards for Hazardous Air Pollutants: Paint Stripping and Miscellaneous Surface Coating Operations at Area Sources”, </w:t>
      </w:r>
      <w:r w:rsidRPr="006033B7">
        <w:rPr>
          <w:color w:val="000000" w:themeColor="text1"/>
          <w:u w:val="single"/>
        </w:rPr>
        <w:t>immediately</w:t>
      </w:r>
      <w:r w:rsidRPr="00B44A4E">
        <w:rPr>
          <w:color w:val="000000" w:themeColor="text1"/>
        </w:rPr>
        <w:t xml:space="preserve"> </w:t>
      </w:r>
      <w:r>
        <w:t xml:space="preserve">in accordance with the following requirements [40 CFR 63.11175(a)]: </w:t>
      </w:r>
    </w:p>
    <w:p w:rsidR="005F4F86" w:rsidRDefault="005F4F86" w:rsidP="005F4F86">
      <w:pPr>
        <w:pStyle w:val="theNumbers"/>
        <w:ind w:left="720"/>
      </w:pPr>
      <w:r>
        <w:rPr>
          <w:i/>
        </w:rPr>
        <w:t>Note that the regulatory requirement was to submit this notification by January 11, 2010, which has already passed, hence the requirement to immediately submit this notification if not already submitted.</w:t>
      </w:r>
    </w:p>
    <w:p w:rsidR="005F4F86" w:rsidRDefault="005F4F86" w:rsidP="005F4F86">
      <w:pPr>
        <w:pStyle w:val="theNumbers"/>
        <w:ind w:left="720"/>
      </w:pPr>
    </w:p>
    <w:p w:rsidR="005F4F86" w:rsidRDefault="005F4F86" w:rsidP="005F4F86">
      <w:pPr>
        <w:pStyle w:val="theNumbers"/>
        <w:numPr>
          <w:ilvl w:val="1"/>
          <w:numId w:val="42"/>
        </w:numPr>
        <w:ind w:left="1080"/>
      </w:pPr>
      <w:r w:rsidRPr="00B42FFF">
        <w:t>The initial notification shall contain the following information:</w:t>
      </w:r>
    </w:p>
    <w:p w:rsidR="005F4F86" w:rsidRDefault="005F4F86" w:rsidP="005F4F86">
      <w:pPr>
        <w:pStyle w:val="theNumbers"/>
        <w:ind w:left="1080"/>
      </w:pPr>
    </w:p>
    <w:p w:rsidR="005F4F86" w:rsidRDefault="005F4F86" w:rsidP="005F4F86">
      <w:pPr>
        <w:pStyle w:val="theNumbers"/>
        <w:numPr>
          <w:ilvl w:val="2"/>
          <w:numId w:val="42"/>
        </w:numPr>
        <w:spacing w:after="240"/>
      </w:pPr>
      <w:r w:rsidRPr="00B42FFF">
        <w:t>The company name;</w:t>
      </w:r>
    </w:p>
    <w:p w:rsidR="005F4F86" w:rsidRDefault="005F4F86" w:rsidP="005F4F86">
      <w:pPr>
        <w:pStyle w:val="theNumbers"/>
        <w:numPr>
          <w:ilvl w:val="2"/>
          <w:numId w:val="42"/>
        </w:numPr>
        <w:spacing w:after="240"/>
      </w:pPr>
      <w:r>
        <w:t>The name, title, street address, telephone number, e-mail address (if available), and signature of the owner and operator, or other certifying company official;</w:t>
      </w:r>
    </w:p>
    <w:p w:rsidR="005F4F86" w:rsidRDefault="005F4F86" w:rsidP="005F4F86">
      <w:pPr>
        <w:pStyle w:val="theNumbers"/>
        <w:numPr>
          <w:ilvl w:val="2"/>
          <w:numId w:val="42"/>
        </w:numPr>
        <w:spacing w:after="240"/>
      </w:pPr>
      <w:r w:rsidRPr="00B42FFF">
        <w:lastRenderedPageBreak/>
        <w:t>The street address (physical location) of the affected source (the facility) and the street address where compliance records are maintained, if different;</w:t>
      </w:r>
    </w:p>
    <w:p w:rsidR="005F4F86" w:rsidRDefault="005F4F86" w:rsidP="005F4F86">
      <w:pPr>
        <w:pStyle w:val="theNumbers"/>
        <w:numPr>
          <w:ilvl w:val="2"/>
          <w:numId w:val="42"/>
        </w:numPr>
        <w:spacing w:after="240"/>
      </w:pPr>
      <w:r>
        <w:t>An identification of the relevant standard (i.e., 40 CFR 63, Subpart HHHHHH);</w:t>
      </w:r>
    </w:p>
    <w:p w:rsidR="005F4F86" w:rsidRDefault="005F4F86" w:rsidP="005F4F86">
      <w:pPr>
        <w:pStyle w:val="theNumbers"/>
        <w:numPr>
          <w:ilvl w:val="2"/>
          <w:numId w:val="42"/>
        </w:numPr>
        <w:spacing w:after="240"/>
      </w:pPr>
      <w:r w:rsidRPr="00E04CA6">
        <w:t xml:space="preserve">A brief description of the type of operation including </w:t>
      </w:r>
      <w:r>
        <w:t>for surface coating operations, the relevant requirements specified in § 63.11173(e) through (g) of 40 CFR 63,Subpart HHHHHH.</w:t>
      </w:r>
    </w:p>
    <w:p w:rsidR="005F4F86" w:rsidRDefault="005F4F86" w:rsidP="005F4F86">
      <w:pPr>
        <w:pStyle w:val="theNumbers"/>
        <w:numPr>
          <w:ilvl w:val="2"/>
          <w:numId w:val="42"/>
        </w:numPr>
        <w:spacing w:after="240"/>
      </w:pPr>
      <w:r w:rsidRPr="00B42FFF">
        <w:t xml:space="preserve">A statement of whether the source is already in compliance with each of the relevant requirements of </w:t>
      </w:r>
      <w:r>
        <w:t>40 CFR 63, Subpart HHHHHH</w:t>
      </w:r>
      <w:r w:rsidRPr="00B42FFF">
        <w:t>, or whether the source will be brought into com</w:t>
      </w:r>
      <w:r>
        <w:t xml:space="preserve">pliance by the compliance date.  For surface coating operations, the relevant requirements are specified in § 63.11173(e) through (g) of 40 CFR 63, Subpart HHHHHH.  </w:t>
      </w:r>
    </w:p>
    <w:p w:rsidR="005F4F86" w:rsidRDefault="005F4F86" w:rsidP="005F4F86">
      <w:pPr>
        <w:pStyle w:val="theNumbers"/>
        <w:numPr>
          <w:ilvl w:val="2"/>
          <w:numId w:val="42"/>
        </w:numPr>
        <w:spacing w:after="240"/>
      </w:pPr>
      <w:r>
        <w:t xml:space="preserve">Because this source is an existing source, the applicant may certify in the initial notification that the source is already in compliance.  </w:t>
      </w:r>
      <w:r w:rsidRPr="009A6A5C">
        <w:t xml:space="preserve">If you are certifying in the initial notification that the source is in compliance with the relevant requirements of this </w:t>
      </w:r>
      <w:r>
        <w:t>4</w:t>
      </w:r>
      <w:r w:rsidRPr="00E419C0">
        <w:t>0 CFR 63, Subpart HHHHHH</w:t>
      </w:r>
      <w:r w:rsidRPr="009A6A5C">
        <w:t xml:space="preserve">, then include also a statement by a responsible official with that official's name, title, phone number, e-mail address (if available) and signature, certifying the truth, accuracy, and completeness of the notification, a statement that the source has complied with all the relevant standards of this </w:t>
      </w:r>
      <w:r>
        <w:t>subpart</w:t>
      </w:r>
      <w:r w:rsidRPr="009A6A5C">
        <w:t>, and that this initial notification also serves as the no</w:t>
      </w:r>
      <w:r>
        <w:t xml:space="preserve">tification of compliance status.  </w:t>
      </w:r>
    </w:p>
    <w:p w:rsidR="005F4F86" w:rsidRDefault="005F4F86" w:rsidP="005F4F86">
      <w:pPr>
        <w:pStyle w:val="theNumbers"/>
        <w:numPr>
          <w:ilvl w:val="1"/>
          <w:numId w:val="42"/>
        </w:numPr>
        <w:spacing w:after="240"/>
        <w:ind w:left="1080"/>
      </w:pPr>
      <w:r>
        <w:t>The initial notification shall be submitted to each of the following addresses:</w:t>
      </w:r>
    </w:p>
    <w:p w:rsidR="005F4F86" w:rsidRDefault="005F4F86" w:rsidP="005F4F86">
      <w:pPr>
        <w:pStyle w:val="Signature"/>
        <w:ind w:left="1080"/>
      </w:pPr>
      <w:r>
        <w:t>EPA Region III</w:t>
      </w:r>
    </w:p>
    <w:p w:rsidR="005F4F86" w:rsidRDefault="005F4F86" w:rsidP="005F4F86">
      <w:pPr>
        <w:pStyle w:val="Signature"/>
        <w:ind w:left="1080"/>
      </w:pPr>
      <w:r>
        <w:t>Director</w:t>
      </w:r>
    </w:p>
    <w:p w:rsidR="005F4F86" w:rsidRDefault="005F4F86" w:rsidP="005F4F86">
      <w:pPr>
        <w:pStyle w:val="Signature"/>
        <w:ind w:left="1080"/>
      </w:pPr>
      <w:r>
        <w:t>Air Protection Division</w:t>
      </w:r>
    </w:p>
    <w:p w:rsidR="005F4F86" w:rsidRDefault="005F4F86" w:rsidP="005F4F86">
      <w:pPr>
        <w:pStyle w:val="Signature"/>
        <w:ind w:left="1080"/>
      </w:pPr>
      <w:r>
        <w:t>1650 Arch Street</w:t>
      </w:r>
    </w:p>
    <w:p w:rsidR="005F4F86" w:rsidRDefault="005F4F86" w:rsidP="005F4F86">
      <w:pPr>
        <w:pStyle w:val="Signature"/>
        <w:ind w:left="1080"/>
      </w:pPr>
      <w:r>
        <w:t>Philadelphia, PA 19103</w:t>
      </w:r>
    </w:p>
    <w:p w:rsidR="005F4F86" w:rsidRDefault="005F4F86" w:rsidP="005F4F86">
      <w:pPr>
        <w:pStyle w:val="Signature"/>
        <w:ind w:left="1080"/>
      </w:pPr>
    </w:p>
    <w:p w:rsidR="005F4F86" w:rsidRDefault="005F4F86" w:rsidP="005F4F86">
      <w:pPr>
        <w:pStyle w:val="Signature"/>
        <w:ind w:left="1080"/>
      </w:pPr>
      <w:r>
        <w:t>and</w:t>
      </w:r>
    </w:p>
    <w:p w:rsidR="005F4F86" w:rsidRDefault="005F4F86" w:rsidP="005F4F86">
      <w:pPr>
        <w:pStyle w:val="Signature"/>
        <w:ind w:left="1080"/>
      </w:pPr>
    </w:p>
    <w:p w:rsidR="005F4F86" w:rsidRDefault="005F4F86" w:rsidP="005F4F86">
      <w:pPr>
        <w:pStyle w:val="Signature"/>
        <w:ind w:left="1080"/>
      </w:pPr>
      <w:r>
        <w:t>Chief, Compliance and Enforcement Branch</w:t>
      </w:r>
    </w:p>
    <w:p w:rsidR="005F4F86" w:rsidRDefault="005F4F86" w:rsidP="005F4F86">
      <w:pPr>
        <w:pStyle w:val="Signature"/>
        <w:ind w:left="1080"/>
      </w:pPr>
      <w:r>
        <w:t>Department of Energy and Environment</w:t>
      </w:r>
    </w:p>
    <w:p w:rsidR="005F4F86" w:rsidRDefault="005F4F86" w:rsidP="005F4F86">
      <w:pPr>
        <w:pStyle w:val="Signature"/>
        <w:ind w:left="1080"/>
      </w:pPr>
      <w:r>
        <w:t>Air Quality Division</w:t>
      </w:r>
    </w:p>
    <w:p w:rsidR="005F4F86" w:rsidRDefault="005F4F86" w:rsidP="005F4F86">
      <w:pPr>
        <w:pStyle w:val="Signature"/>
        <w:ind w:left="1080"/>
      </w:pPr>
      <w:r>
        <w:t>1200 First St NE, 5</w:t>
      </w:r>
      <w:r w:rsidRPr="0078403E">
        <w:rPr>
          <w:vertAlign w:val="superscript"/>
        </w:rPr>
        <w:t>th</w:t>
      </w:r>
      <w:r>
        <w:t xml:space="preserve"> Floor</w:t>
      </w:r>
    </w:p>
    <w:p w:rsidR="005F4F86" w:rsidRDefault="005F4F86" w:rsidP="005F4F86">
      <w:pPr>
        <w:pStyle w:val="Signature"/>
        <w:ind w:left="1080"/>
      </w:pPr>
      <w:r>
        <w:t>Washington DC 20002</w:t>
      </w:r>
    </w:p>
    <w:p w:rsidR="005F4F86" w:rsidRDefault="005F4F86" w:rsidP="005F4F86">
      <w:pPr>
        <w:pStyle w:val="Signature"/>
        <w:ind w:left="720"/>
      </w:pPr>
    </w:p>
    <w:p w:rsidR="005F4F86" w:rsidRDefault="005F4F86" w:rsidP="005F4F86">
      <w:pPr>
        <w:pStyle w:val="ListParagraph"/>
        <w:numPr>
          <w:ilvl w:val="0"/>
          <w:numId w:val="42"/>
        </w:numPr>
        <w:autoSpaceDE w:val="0"/>
        <w:autoSpaceDN w:val="0"/>
        <w:adjustRightInd w:val="0"/>
        <w:ind w:left="720" w:hanging="360"/>
      </w:pPr>
      <w:r w:rsidRPr="008E2A44">
        <w:rPr>
          <w:i/>
        </w:rPr>
        <w:t xml:space="preserve">Notification of Compliance Status: </w:t>
      </w:r>
      <w:r>
        <w:t xml:space="preserve">If the Permittee is the owner or operator of any existing source did not certify in the initial notification that the source is already in compliance as specified in paragraph (a) of this section, then the Permittee </w:t>
      </w:r>
      <w:r w:rsidRPr="008E2A44">
        <w:t xml:space="preserve">must submit a </w:t>
      </w:r>
      <w:r w:rsidRPr="008E2A44">
        <w:lastRenderedPageBreak/>
        <w:t>notifi</w:t>
      </w:r>
      <w:r>
        <w:t>cation of compliance status. The Permittee</w:t>
      </w:r>
      <w:r w:rsidRPr="008E2A44">
        <w:t xml:space="preserve"> must submit a Notification of Compliance Status immediately if it has not already been submitted. </w:t>
      </w:r>
      <w:r>
        <w:t>The Permittee is</w:t>
      </w:r>
      <w:r w:rsidRPr="008E2A44">
        <w:t xml:space="preserve"> required to submit the following information with </w:t>
      </w:r>
      <w:r>
        <w:t>the</w:t>
      </w:r>
      <w:r w:rsidRPr="008E2A44">
        <w:t xml:space="preserve"> Notification of Compliance Status:</w:t>
      </w:r>
    </w:p>
    <w:p w:rsidR="005F4F86" w:rsidRDefault="005F4F86" w:rsidP="005F4F86">
      <w:pPr>
        <w:pStyle w:val="ListParagraph"/>
        <w:numPr>
          <w:ilvl w:val="1"/>
          <w:numId w:val="42"/>
        </w:numPr>
        <w:autoSpaceDE w:val="0"/>
        <w:autoSpaceDN w:val="0"/>
        <w:adjustRightInd w:val="0"/>
        <w:spacing w:before="240" w:after="240"/>
        <w:ind w:left="1080"/>
        <w:contextualSpacing w:val="0"/>
      </w:pPr>
      <w:r>
        <w:t>The</w:t>
      </w:r>
      <w:r w:rsidRPr="008E2A44">
        <w:t xml:space="preserve"> company's name and the street address (physical location) of the affected source and the street address where compliance records are maintained, if different;</w:t>
      </w:r>
    </w:p>
    <w:p w:rsidR="005F4F86" w:rsidRDefault="005F4F86" w:rsidP="005F4F86">
      <w:pPr>
        <w:pStyle w:val="ListParagraph"/>
        <w:numPr>
          <w:ilvl w:val="1"/>
          <w:numId w:val="42"/>
        </w:numPr>
        <w:autoSpaceDE w:val="0"/>
        <w:autoSpaceDN w:val="0"/>
        <w:adjustRightInd w:val="0"/>
        <w:spacing w:after="240"/>
        <w:ind w:left="1080"/>
        <w:contextualSpacing w:val="0"/>
      </w:pPr>
      <w:r w:rsidRPr="00A9560C">
        <w:t>The name, title, address, telephone,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40 CFR 63, Subpart HHHHHH or an explanation of any noncompliance and a description of corrective actions being taken to achieve compliance; and</w:t>
      </w:r>
    </w:p>
    <w:p w:rsidR="005F4F86" w:rsidRDefault="005F4F86" w:rsidP="005F4F86">
      <w:pPr>
        <w:pStyle w:val="ListParagraph"/>
        <w:numPr>
          <w:ilvl w:val="1"/>
          <w:numId w:val="42"/>
        </w:numPr>
        <w:autoSpaceDE w:val="0"/>
        <w:autoSpaceDN w:val="0"/>
        <w:adjustRightInd w:val="0"/>
        <w:spacing w:after="240"/>
        <w:ind w:left="1080"/>
        <w:contextualSpacing w:val="0"/>
      </w:pPr>
      <w:r w:rsidRPr="00A9560C">
        <w:t>The date of the Notification of Compliance Status.</w:t>
      </w:r>
    </w:p>
    <w:p w:rsidR="005F4F86" w:rsidRDefault="005F4F86" w:rsidP="005F4F86">
      <w:pPr>
        <w:pStyle w:val="ListParagraph"/>
        <w:numPr>
          <w:ilvl w:val="0"/>
          <w:numId w:val="42"/>
        </w:numPr>
        <w:autoSpaceDE w:val="0"/>
        <w:autoSpaceDN w:val="0"/>
        <w:adjustRightInd w:val="0"/>
        <w:ind w:left="720" w:hanging="360"/>
      </w:pPr>
      <w:r w:rsidRPr="008E2A44">
        <w:rPr>
          <w:i/>
        </w:rPr>
        <w:t>Annual Notification of Changes Report:</w:t>
      </w:r>
      <w:r>
        <w:t xml:space="preserve">  The Permittee shall submit a report, to the addresses specified in Condition VI(a)(2), in each calendar year in which information previously submitted in either the Initial Notification, the Notification of Compliance,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5F4F86" w:rsidRDefault="005F4F86" w:rsidP="005F4F86">
      <w:pPr>
        <w:pStyle w:val="Signature"/>
        <w:ind w:left="720" w:hanging="360"/>
      </w:pPr>
    </w:p>
    <w:p w:rsidR="005F4F86" w:rsidRDefault="005F4F86" w:rsidP="005F4F86">
      <w:pPr>
        <w:pStyle w:val="Signature"/>
        <w:ind w:left="1080" w:hanging="360"/>
      </w:pPr>
      <w:r>
        <w:t>1.</w:t>
      </w:r>
      <w:r>
        <w:tab/>
        <w:t>The company’s name and the street address (physical location) of the affected source (the facility) and the street address where compliance records are maintained, if different; and</w:t>
      </w:r>
    </w:p>
    <w:p w:rsidR="005F4F86" w:rsidRDefault="005F4F86" w:rsidP="005F4F86">
      <w:pPr>
        <w:pStyle w:val="Signature"/>
        <w:ind w:left="1080" w:hanging="360"/>
      </w:pPr>
    </w:p>
    <w:p w:rsidR="005F4F86" w:rsidRDefault="005F4F86" w:rsidP="005F4F86">
      <w:pPr>
        <w:pStyle w:val="Signature"/>
        <w:ind w:left="1080" w:hanging="360"/>
      </w:pPr>
      <w:r>
        <w:t>2.</w:t>
      </w:r>
      <w:r>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5F4F86" w:rsidRPr="00A24EDC" w:rsidRDefault="005F4F86" w:rsidP="005F4F86">
      <w:pPr>
        <w:pStyle w:val="Signature"/>
        <w:ind w:left="1080" w:hanging="360"/>
      </w:pPr>
    </w:p>
    <w:p w:rsidR="005F4F86" w:rsidRPr="000B03EA" w:rsidRDefault="005F4F86" w:rsidP="005F4F86">
      <w:pPr>
        <w:ind w:left="720" w:hanging="360"/>
        <w:jc w:val="both"/>
      </w:pPr>
      <w:r>
        <w:t>d</w:t>
      </w:r>
      <w:r w:rsidRPr="000B03EA">
        <w:t>.</w:t>
      </w:r>
      <w:r w:rsidRPr="000B03EA">
        <w:tab/>
        <w:t xml:space="preserve">The </w:t>
      </w:r>
      <w:r>
        <w:t>Permittee</w:t>
      </w:r>
      <w:r w:rsidRPr="000B03EA">
        <w:t xml:space="preserve"> shall immediately contact the Air Quality Division’s </w:t>
      </w:r>
      <w:r>
        <w:t>Compliance</w:t>
      </w:r>
      <w:r w:rsidRPr="000B03EA">
        <w:t xml:space="preserve"> and Enforcement Branch upon becoming aware of a sudden equipment failure or emergency or emissions in excess of any emission limit.</w:t>
      </w:r>
    </w:p>
    <w:p w:rsidR="005F4F86" w:rsidRDefault="005F4F86" w:rsidP="005F4F86">
      <w:pPr>
        <w:ind w:left="720" w:hanging="360"/>
        <w:jc w:val="both"/>
      </w:pPr>
    </w:p>
    <w:p w:rsidR="005F4F86" w:rsidRPr="000B03EA" w:rsidRDefault="005F4F86" w:rsidP="005F4F86">
      <w:pPr>
        <w:ind w:left="720" w:hanging="360"/>
        <w:jc w:val="both"/>
      </w:pPr>
      <w:r>
        <w:t>e.</w:t>
      </w:r>
      <w:r>
        <w:tab/>
      </w:r>
      <w:r w:rsidRPr="000B03EA">
        <w:t>In addition to complying with Condition VI(</w:t>
      </w:r>
      <w:r>
        <w:t>d</w:t>
      </w:r>
      <w:r w:rsidRPr="000B03EA">
        <w:t xml:space="preserve">) and any other reporting requirements mandated by the District of Columbia, the </w:t>
      </w:r>
      <w:r>
        <w:t>Permittee</w:t>
      </w:r>
      <w:r w:rsidRPr="000B03EA">
        <w:t xml:space="preserve"> shall, within thirty (30) calendar days of becoming aware of any occurrence of excess emissions, supply the Department</w:t>
      </w:r>
      <w:r>
        <w:t xml:space="preserve"> </w:t>
      </w:r>
      <w:r w:rsidRPr="000B03EA">
        <w:t>in writing with the following information:</w:t>
      </w:r>
    </w:p>
    <w:p w:rsidR="005F4F86" w:rsidRDefault="005F4F86" w:rsidP="005F4F86">
      <w:pPr>
        <w:numPr>
          <w:ilvl w:val="2"/>
          <w:numId w:val="40"/>
        </w:numPr>
        <w:tabs>
          <w:tab w:val="clear" w:pos="1224"/>
          <w:tab w:val="left" w:pos="144"/>
          <w:tab w:val="num" w:pos="1080"/>
        </w:tabs>
        <w:ind w:left="1080" w:hanging="360"/>
        <w:jc w:val="both"/>
      </w:pPr>
      <w:bookmarkStart w:id="0" w:name="_GoBack"/>
      <w:bookmarkEnd w:id="0"/>
      <w:r w:rsidRPr="000B03EA">
        <w:lastRenderedPageBreak/>
        <w:t>The name and location of the facility;</w:t>
      </w:r>
    </w:p>
    <w:p w:rsidR="005F4F86" w:rsidRPr="000B03EA" w:rsidRDefault="005F4F86" w:rsidP="005F4F86">
      <w:pPr>
        <w:tabs>
          <w:tab w:val="left" w:pos="144"/>
          <w:tab w:val="num" w:pos="1080"/>
        </w:tabs>
        <w:ind w:left="720"/>
        <w:jc w:val="both"/>
      </w:pPr>
    </w:p>
    <w:p w:rsidR="005F4F86" w:rsidRDefault="005F4F86" w:rsidP="005F4F86">
      <w:pPr>
        <w:numPr>
          <w:ilvl w:val="2"/>
          <w:numId w:val="40"/>
        </w:numPr>
        <w:tabs>
          <w:tab w:val="clear" w:pos="1224"/>
          <w:tab w:val="left" w:pos="144"/>
          <w:tab w:val="num" w:pos="1080"/>
        </w:tabs>
        <w:ind w:left="1080" w:hanging="360"/>
        <w:jc w:val="both"/>
      </w:pPr>
      <w:r w:rsidRPr="000B03EA">
        <w:t>The subject source(s) that failed, experienced the emergency, or caused the excess emissions;</w:t>
      </w:r>
    </w:p>
    <w:p w:rsidR="005F4F86" w:rsidRPr="000B03EA" w:rsidRDefault="005F4F86" w:rsidP="005F4F86">
      <w:pPr>
        <w:tabs>
          <w:tab w:val="left" w:pos="144"/>
          <w:tab w:val="num" w:pos="1080"/>
        </w:tabs>
        <w:ind w:left="720"/>
        <w:jc w:val="both"/>
      </w:pPr>
    </w:p>
    <w:p w:rsidR="005F4F86" w:rsidRDefault="005F4F86" w:rsidP="005F4F86">
      <w:pPr>
        <w:numPr>
          <w:ilvl w:val="2"/>
          <w:numId w:val="40"/>
        </w:numPr>
        <w:tabs>
          <w:tab w:val="clear" w:pos="1224"/>
          <w:tab w:val="left" w:pos="144"/>
          <w:tab w:val="num" w:pos="1080"/>
        </w:tabs>
        <w:ind w:left="1080" w:hanging="360"/>
        <w:jc w:val="both"/>
      </w:pPr>
      <w:r w:rsidRPr="000B03EA">
        <w:t>The time and date of the first observation of the equipment failure, emergency, or excess emissions;</w:t>
      </w:r>
    </w:p>
    <w:p w:rsidR="005F4F86" w:rsidRPr="000B03EA" w:rsidRDefault="005F4F86" w:rsidP="005F4F86">
      <w:pPr>
        <w:tabs>
          <w:tab w:val="left" w:pos="144"/>
          <w:tab w:val="num" w:pos="1080"/>
        </w:tabs>
        <w:ind w:left="720"/>
        <w:jc w:val="both"/>
      </w:pPr>
    </w:p>
    <w:p w:rsidR="005F4F86" w:rsidRDefault="005F4F86" w:rsidP="005F4F86">
      <w:pPr>
        <w:numPr>
          <w:ilvl w:val="2"/>
          <w:numId w:val="40"/>
        </w:numPr>
        <w:tabs>
          <w:tab w:val="clear" w:pos="1224"/>
          <w:tab w:val="left" w:pos="144"/>
          <w:tab w:val="num" w:pos="1080"/>
        </w:tabs>
        <w:jc w:val="both"/>
      </w:pPr>
      <w:r w:rsidRPr="000B03EA">
        <w:t>The cause and estimate/expected duration of the excess emissions (if applicable); and</w:t>
      </w:r>
    </w:p>
    <w:p w:rsidR="005F4F86" w:rsidRPr="000B03EA" w:rsidRDefault="005F4F86" w:rsidP="005F4F86">
      <w:pPr>
        <w:tabs>
          <w:tab w:val="left" w:pos="144"/>
          <w:tab w:val="num" w:pos="1080"/>
        </w:tabs>
        <w:ind w:left="720"/>
        <w:jc w:val="both"/>
      </w:pPr>
    </w:p>
    <w:p w:rsidR="00557EC2" w:rsidRPr="000B03EA" w:rsidRDefault="005F4F86" w:rsidP="005F4F86">
      <w:pPr>
        <w:numPr>
          <w:ilvl w:val="2"/>
          <w:numId w:val="40"/>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00557EC2" w:rsidRPr="000B03EA">
        <w:tab/>
      </w:r>
    </w:p>
    <w:p w:rsidR="00557EC2" w:rsidRDefault="00557EC2" w:rsidP="00557EC2">
      <w:pPr>
        <w:pStyle w:val="Signature"/>
      </w:pPr>
    </w:p>
    <w:p w:rsidR="00557EC2" w:rsidRPr="000D0EC5" w:rsidRDefault="00557EC2" w:rsidP="00557EC2">
      <w:pPr>
        <w:pStyle w:val="Signature"/>
      </w:pPr>
      <w:r w:rsidRPr="000D0EC5">
        <w:t xml:space="preserve">If there are any further questions, please call </w:t>
      </w:r>
      <w:r>
        <w:t xml:space="preserve">me at (202) 535-1747 or Olivia Achuko </w:t>
      </w:r>
      <w:r w:rsidRPr="000D0EC5">
        <w:t xml:space="preserve">at (202) </w:t>
      </w:r>
      <w:r>
        <w:t>535</w:t>
      </w:r>
      <w:r w:rsidRPr="000D0EC5">
        <w:t>-</w:t>
      </w:r>
      <w:r>
        <w:t>2997</w:t>
      </w:r>
      <w:r w:rsidRPr="000D0EC5">
        <w:t>.</w:t>
      </w:r>
    </w:p>
    <w:p w:rsidR="00557EC2" w:rsidRPr="000D0EC5" w:rsidRDefault="00557EC2" w:rsidP="00557EC2">
      <w:pPr>
        <w:pStyle w:val="Signature"/>
      </w:pPr>
    </w:p>
    <w:p w:rsidR="00557EC2" w:rsidRPr="000D0EC5" w:rsidRDefault="00557EC2" w:rsidP="00557EC2">
      <w:pPr>
        <w:pStyle w:val="Signature"/>
      </w:pPr>
      <w:r w:rsidRPr="000D0EC5">
        <w:t>Sincerely;</w:t>
      </w:r>
    </w:p>
    <w:p w:rsidR="00557EC2" w:rsidRPr="000D0EC5" w:rsidRDefault="00557EC2" w:rsidP="00557EC2">
      <w:pPr>
        <w:pStyle w:val="Signature"/>
      </w:pPr>
    </w:p>
    <w:p w:rsidR="00557EC2" w:rsidRDefault="00557EC2" w:rsidP="00557EC2">
      <w:pPr>
        <w:pStyle w:val="Signature"/>
      </w:pPr>
    </w:p>
    <w:p w:rsidR="00557EC2" w:rsidRDefault="00557EC2" w:rsidP="00557EC2">
      <w:pPr>
        <w:pStyle w:val="Signature"/>
      </w:pPr>
    </w:p>
    <w:p w:rsidR="00557EC2" w:rsidRDefault="00557EC2" w:rsidP="00557EC2">
      <w:pPr>
        <w:pStyle w:val="Signature"/>
      </w:pPr>
      <w:r w:rsidRPr="000D0EC5">
        <w:t xml:space="preserve">Stephen S. Ours, </w:t>
      </w:r>
      <w:r>
        <w:t>P.E.</w:t>
      </w:r>
    </w:p>
    <w:p w:rsidR="00557EC2" w:rsidRPr="000D0EC5" w:rsidRDefault="00557EC2" w:rsidP="00557EC2">
      <w:pPr>
        <w:pStyle w:val="Signature"/>
      </w:pPr>
      <w:r w:rsidRPr="000D0EC5">
        <w:t>Chief</w:t>
      </w:r>
      <w:r>
        <w:t xml:space="preserve">, </w:t>
      </w:r>
      <w:r w:rsidRPr="000D0EC5">
        <w:t>Permitting Branch</w:t>
      </w:r>
    </w:p>
    <w:p w:rsidR="00557EC2" w:rsidRPr="000D0EC5" w:rsidRDefault="00557EC2" w:rsidP="00557EC2">
      <w:pPr>
        <w:pStyle w:val="Signature"/>
      </w:pPr>
    </w:p>
    <w:p w:rsidR="00557EC2" w:rsidRDefault="00557EC2" w:rsidP="00557EC2">
      <w:pPr>
        <w:pStyle w:val="Header"/>
      </w:pPr>
      <w:r w:rsidRPr="00631868">
        <w:t>SSO</w:t>
      </w:r>
      <w:r w:rsidR="00A264C1">
        <w:t>\</w:t>
      </w:r>
      <w:r>
        <w:t>OA</w:t>
      </w:r>
    </w:p>
    <w:p w:rsidR="00557EC2" w:rsidRDefault="00557EC2" w:rsidP="00A91DA3">
      <w:pPr>
        <w:pStyle w:val="Signature"/>
        <w:tabs>
          <w:tab w:val="left" w:pos="720"/>
        </w:tabs>
        <w:ind w:left="720" w:hanging="360"/>
      </w:pPr>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0B" w:rsidRDefault="0093070B">
      <w:r>
        <w:separator/>
      </w:r>
    </w:p>
  </w:endnote>
  <w:endnote w:type="continuationSeparator" w:id="0">
    <w:p w:rsidR="0093070B" w:rsidRDefault="0093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1" w:rsidRPr="0030116A" w:rsidRDefault="000D3F01"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57954E8E" wp14:editId="15F37E8C">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394A75FC" wp14:editId="789D161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3D647BFE" wp14:editId="52F595D1">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328144E6" wp14:editId="243CFA75">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0D3F01" w:rsidRPr="00A67445" w:rsidRDefault="000D3F01"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0B" w:rsidRDefault="0093070B">
      <w:r>
        <w:separator/>
      </w:r>
    </w:p>
  </w:footnote>
  <w:footnote w:type="continuationSeparator" w:id="0">
    <w:p w:rsidR="0093070B" w:rsidRDefault="00930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D7" w:rsidRPr="009C56D7" w:rsidRDefault="00AE7ECB" w:rsidP="009C56D7">
    <w:pPr>
      <w:pStyle w:val="Header"/>
      <w:rPr>
        <w:b/>
      </w:rPr>
    </w:pPr>
    <w:r>
      <w:rPr>
        <w:b/>
      </w:rPr>
      <w:t xml:space="preserve">Jairadekrishna, LLC, dba </w:t>
    </w:r>
    <w:r w:rsidR="009C56D7" w:rsidRPr="009C56D7">
      <w:rPr>
        <w:b/>
      </w:rPr>
      <w:t>Jindal Andre Automotive Services</w:t>
    </w:r>
  </w:p>
  <w:p w:rsidR="000D3F01" w:rsidRDefault="000D3F01" w:rsidP="00023AAF">
    <w:pPr>
      <w:pStyle w:val="Header"/>
      <w:ind w:left="360" w:hanging="360"/>
      <w:rPr>
        <w:rFonts w:eastAsiaTheme="majorEastAsia"/>
        <w:b/>
      </w:rPr>
    </w:pPr>
    <w:r>
      <w:rPr>
        <w:b/>
        <w:bCs/>
      </w:rPr>
      <w:t>Permit No. 715</w:t>
    </w:r>
    <w:r w:rsidR="009C56D7">
      <w:rPr>
        <w:b/>
        <w:bCs/>
      </w:rPr>
      <w:t xml:space="preserve">5 to </w:t>
    </w:r>
    <w:r w:rsidR="00023AAF">
      <w:rPr>
        <w:b/>
        <w:bCs/>
      </w:rPr>
      <w:t xml:space="preserve">Construct and </w:t>
    </w:r>
    <w:r>
      <w:rPr>
        <w:b/>
        <w:bCs/>
      </w:rPr>
      <w:t>Operate an Auto Body Paint Spray Booth</w:t>
    </w:r>
    <w:r w:rsidR="00023AAF">
      <w:rPr>
        <w:b/>
        <w:bCs/>
      </w:rPr>
      <w:t xml:space="preserve"> at 1636 Bladensburg Road NE</w:t>
    </w:r>
  </w:p>
  <w:p w:rsidR="000D3F01" w:rsidRPr="00C278BD" w:rsidRDefault="00AE7ECB" w:rsidP="009F120C">
    <w:pPr>
      <w:pStyle w:val="Header"/>
    </w:pPr>
    <w:r>
      <w:t>September 12</w:t>
    </w:r>
    <w:r w:rsidR="00832B98">
      <w:t>, 2017</w:t>
    </w:r>
  </w:p>
  <w:p w:rsidR="000D3F01" w:rsidRDefault="000D3F01" w:rsidP="009F120C">
    <w:pPr>
      <w:pStyle w:val="Header"/>
    </w:pPr>
    <w:r w:rsidRPr="00C278BD">
      <w:t xml:space="preserve">Page </w:t>
    </w:r>
    <w:r>
      <w:fldChar w:fldCharType="begin"/>
    </w:r>
    <w:r>
      <w:instrText xml:space="preserve"> PAGE </w:instrText>
    </w:r>
    <w:r>
      <w:fldChar w:fldCharType="separate"/>
    </w:r>
    <w:r w:rsidR="005945FC">
      <w:rPr>
        <w:noProof/>
      </w:rPr>
      <w:t>17</w:t>
    </w:r>
    <w:r>
      <w:rPr>
        <w:noProof/>
      </w:rPr>
      <w:fldChar w:fldCharType="end"/>
    </w:r>
  </w:p>
  <w:p w:rsidR="000D3F01" w:rsidRDefault="000D3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1" w:rsidRPr="0030116A" w:rsidRDefault="000D3F01"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0D3F01" w:rsidRDefault="000D3F01" w:rsidP="008D399E">
    <w:pPr>
      <w:pStyle w:val="Header"/>
    </w:pPr>
    <w:r>
      <w:t xml:space="preserve"> </w:t>
    </w:r>
  </w:p>
  <w:p w:rsidR="000D3F01" w:rsidRDefault="000D3F01" w:rsidP="008D399E">
    <w:pPr>
      <w:pStyle w:val="Header"/>
    </w:pPr>
  </w:p>
  <w:p w:rsidR="000D3F01" w:rsidRDefault="000D3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A70"/>
    <w:multiLevelType w:val="hybridMultilevel"/>
    <w:tmpl w:val="493E4C68"/>
    <w:lvl w:ilvl="0" w:tplc="B7DABE48">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
    <w:nsid w:val="0D407794"/>
    <w:multiLevelType w:val="hybridMultilevel"/>
    <w:tmpl w:val="18EC732A"/>
    <w:lvl w:ilvl="0" w:tplc="27D8F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220FA"/>
    <w:multiLevelType w:val="hybridMultilevel"/>
    <w:tmpl w:val="6400C700"/>
    <w:lvl w:ilvl="0" w:tplc="B7304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80EAF"/>
    <w:multiLevelType w:val="hybridMultilevel"/>
    <w:tmpl w:val="031C8DF4"/>
    <w:lvl w:ilvl="0" w:tplc="15AE2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B55F8F"/>
    <w:multiLevelType w:val="hybridMultilevel"/>
    <w:tmpl w:val="6C36C3F4"/>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5">
    <w:nsid w:val="13235B97"/>
    <w:multiLevelType w:val="hybridMultilevel"/>
    <w:tmpl w:val="C64AA7B0"/>
    <w:lvl w:ilvl="0" w:tplc="99ECA1F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9C30E2"/>
    <w:multiLevelType w:val="hybridMultilevel"/>
    <w:tmpl w:val="A858C11A"/>
    <w:lvl w:ilvl="0" w:tplc="7062B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AB7270"/>
    <w:multiLevelType w:val="hybridMultilevel"/>
    <w:tmpl w:val="C284F34E"/>
    <w:lvl w:ilvl="0" w:tplc="EAE87D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7ED155E"/>
    <w:multiLevelType w:val="hybridMultilevel"/>
    <w:tmpl w:val="C450B87E"/>
    <w:lvl w:ilvl="0" w:tplc="97C04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D866FA"/>
    <w:multiLevelType w:val="hybridMultilevel"/>
    <w:tmpl w:val="68C48704"/>
    <w:lvl w:ilvl="0" w:tplc="141A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29AA281B"/>
    <w:multiLevelType w:val="hybridMultilevel"/>
    <w:tmpl w:val="4E0A499A"/>
    <w:lvl w:ilvl="0" w:tplc="1658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1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6">
    <w:nsid w:val="3B600A0A"/>
    <w:multiLevelType w:val="hybridMultilevel"/>
    <w:tmpl w:val="20B2BE1A"/>
    <w:lvl w:ilvl="0" w:tplc="18664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6F410C"/>
    <w:multiLevelType w:val="hybridMultilevel"/>
    <w:tmpl w:val="AB905EEA"/>
    <w:lvl w:ilvl="0" w:tplc="4A32E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03E12"/>
    <w:multiLevelType w:val="hybridMultilevel"/>
    <w:tmpl w:val="E2E4E5DE"/>
    <w:lvl w:ilvl="0" w:tplc="11682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F968D7"/>
    <w:multiLevelType w:val="hybridMultilevel"/>
    <w:tmpl w:val="964C478E"/>
    <w:lvl w:ilvl="0" w:tplc="BD46BCB8">
      <w:start w:val="1"/>
      <w:numFmt w:val="low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4C0056C5"/>
    <w:multiLevelType w:val="hybridMultilevel"/>
    <w:tmpl w:val="E1D8DF64"/>
    <w:lvl w:ilvl="0" w:tplc="9912D8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95247B"/>
    <w:multiLevelType w:val="hybridMultilevel"/>
    <w:tmpl w:val="6BAAE73E"/>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58045B2F"/>
    <w:multiLevelType w:val="hybridMultilevel"/>
    <w:tmpl w:val="1616CC32"/>
    <w:lvl w:ilvl="0" w:tplc="FDD4635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25">
    <w:nsid w:val="5AE30CA9"/>
    <w:multiLevelType w:val="hybridMultilevel"/>
    <w:tmpl w:val="251893EC"/>
    <w:lvl w:ilvl="0" w:tplc="629A1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1B6344"/>
    <w:multiLevelType w:val="hybridMultilevel"/>
    <w:tmpl w:val="700A8E32"/>
    <w:lvl w:ilvl="0" w:tplc="85046C3A">
      <w:start w:val="1"/>
      <w:numFmt w:val="lowerLetter"/>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1C63068"/>
    <w:multiLevelType w:val="hybridMultilevel"/>
    <w:tmpl w:val="73C0241E"/>
    <w:lvl w:ilvl="0" w:tplc="3342B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075D27"/>
    <w:multiLevelType w:val="hybridMultilevel"/>
    <w:tmpl w:val="CC1CE80E"/>
    <w:lvl w:ilvl="0" w:tplc="51E64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496E62"/>
    <w:multiLevelType w:val="hybridMultilevel"/>
    <w:tmpl w:val="2B20B34C"/>
    <w:lvl w:ilvl="0" w:tplc="7C7C27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EF7FD6"/>
    <w:multiLevelType w:val="hybridMultilevel"/>
    <w:tmpl w:val="765E932E"/>
    <w:lvl w:ilvl="0" w:tplc="4DE83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nsid w:val="6BD05ECB"/>
    <w:multiLevelType w:val="hybridMultilevel"/>
    <w:tmpl w:val="90128F50"/>
    <w:lvl w:ilvl="0" w:tplc="D682B732">
      <w:start w:val="1"/>
      <w:numFmt w:val="lowerLetter"/>
      <w:lvlText w:val="(%1)"/>
      <w:lvlJc w:val="left"/>
      <w:pPr>
        <w:ind w:left="1155" w:hanging="360"/>
      </w:pPr>
      <w:rPr>
        <w:rFonts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nsid w:val="6F5D0E43"/>
    <w:multiLevelType w:val="hybridMultilevel"/>
    <w:tmpl w:val="8BB4F9D0"/>
    <w:lvl w:ilvl="0" w:tplc="D2824ED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5">
    <w:nsid w:val="71662E67"/>
    <w:multiLevelType w:val="hybridMultilevel"/>
    <w:tmpl w:val="2A6A6A6C"/>
    <w:lvl w:ilvl="0" w:tplc="8B0AA6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1BA3D3D"/>
    <w:multiLevelType w:val="hybridMultilevel"/>
    <w:tmpl w:val="460E17D4"/>
    <w:lvl w:ilvl="0" w:tplc="F88E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167D9A"/>
    <w:multiLevelType w:val="hybridMultilevel"/>
    <w:tmpl w:val="CAE2CF08"/>
    <w:lvl w:ilvl="0" w:tplc="681A1292">
      <w:start w:val="1"/>
      <w:numFmt w:val="decimal"/>
      <w:lvlText w:val="3.%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39">
    <w:nsid w:val="75952E98"/>
    <w:multiLevelType w:val="hybridMultilevel"/>
    <w:tmpl w:val="8D06C88E"/>
    <w:lvl w:ilvl="0" w:tplc="3FCE4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F52D84"/>
    <w:multiLevelType w:val="hybridMultilevel"/>
    <w:tmpl w:val="CCC893E0"/>
    <w:lvl w:ilvl="0" w:tplc="5078809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1">
    <w:nsid w:val="7EAB323E"/>
    <w:multiLevelType w:val="hybridMultilevel"/>
    <w:tmpl w:val="81925CF6"/>
    <w:lvl w:ilvl="0" w:tplc="EAF45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4"/>
  </w:num>
  <w:num w:numId="3">
    <w:abstractNumId w:val="38"/>
  </w:num>
  <w:num w:numId="4">
    <w:abstractNumId w:val="12"/>
  </w:num>
  <w:num w:numId="5">
    <w:abstractNumId w:val="14"/>
  </w:num>
  <w:num w:numId="6">
    <w:abstractNumId w:val="15"/>
  </w:num>
  <w:num w:numId="7">
    <w:abstractNumId w:val="21"/>
  </w:num>
  <w:num w:numId="8">
    <w:abstractNumId w:val="30"/>
  </w:num>
  <w:num w:numId="9">
    <w:abstractNumId w:val="19"/>
  </w:num>
  <w:num w:numId="10">
    <w:abstractNumId w:val="0"/>
  </w:num>
  <w:num w:numId="11">
    <w:abstractNumId w:val="33"/>
  </w:num>
  <w:num w:numId="12">
    <w:abstractNumId w:val="34"/>
  </w:num>
  <w:num w:numId="13">
    <w:abstractNumId w:val="20"/>
  </w:num>
  <w:num w:numId="14">
    <w:abstractNumId w:val="8"/>
  </w:num>
  <w:num w:numId="15">
    <w:abstractNumId w:val="40"/>
  </w:num>
  <w:num w:numId="16">
    <w:abstractNumId w:val="35"/>
  </w:num>
  <w:num w:numId="17">
    <w:abstractNumId w:val="28"/>
  </w:num>
  <w:num w:numId="18">
    <w:abstractNumId w:val="41"/>
  </w:num>
  <w:num w:numId="19">
    <w:abstractNumId w:val="31"/>
  </w:num>
  <w:num w:numId="20">
    <w:abstractNumId w:val="27"/>
  </w:num>
  <w:num w:numId="21">
    <w:abstractNumId w:val="3"/>
  </w:num>
  <w:num w:numId="22">
    <w:abstractNumId w:val="18"/>
  </w:num>
  <w:num w:numId="23">
    <w:abstractNumId w:val="7"/>
  </w:num>
  <w:num w:numId="24">
    <w:abstractNumId w:val="36"/>
  </w:num>
  <w:num w:numId="25">
    <w:abstractNumId w:val="10"/>
  </w:num>
  <w:num w:numId="26">
    <w:abstractNumId w:val="16"/>
  </w:num>
  <w:num w:numId="27">
    <w:abstractNumId w:val="5"/>
  </w:num>
  <w:num w:numId="28">
    <w:abstractNumId w:val="1"/>
  </w:num>
  <w:num w:numId="29">
    <w:abstractNumId w:val="2"/>
  </w:num>
  <w:num w:numId="30">
    <w:abstractNumId w:val="4"/>
  </w:num>
  <w:num w:numId="31">
    <w:abstractNumId w:val="17"/>
  </w:num>
  <w:num w:numId="32">
    <w:abstractNumId w:val="25"/>
  </w:num>
  <w:num w:numId="33">
    <w:abstractNumId w:val="29"/>
  </w:num>
  <w:num w:numId="34">
    <w:abstractNumId w:val="9"/>
  </w:num>
  <w:num w:numId="35">
    <w:abstractNumId w:val="26"/>
  </w:num>
  <w:num w:numId="36">
    <w:abstractNumId w:val="22"/>
  </w:num>
  <w:num w:numId="37">
    <w:abstractNumId w:val="23"/>
  </w:num>
  <w:num w:numId="38">
    <w:abstractNumId w:val="37"/>
  </w:num>
  <w:num w:numId="39">
    <w:abstractNumId w:val="13"/>
  </w:num>
  <w:num w:numId="40">
    <w:abstractNumId w:val="11"/>
  </w:num>
  <w:num w:numId="41">
    <w:abstractNumId w:val="3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4894"/>
    <w:rsid w:val="000066CC"/>
    <w:rsid w:val="00023468"/>
    <w:rsid w:val="00023AAF"/>
    <w:rsid w:val="000277A1"/>
    <w:rsid w:val="00036080"/>
    <w:rsid w:val="00042621"/>
    <w:rsid w:val="0005177E"/>
    <w:rsid w:val="0005599B"/>
    <w:rsid w:val="00055A12"/>
    <w:rsid w:val="00056F77"/>
    <w:rsid w:val="0007168C"/>
    <w:rsid w:val="00071F3B"/>
    <w:rsid w:val="00072791"/>
    <w:rsid w:val="00077DD3"/>
    <w:rsid w:val="00084D93"/>
    <w:rsid w:val="0009137B"/>
    <w:rsid w:val="000938C8"/>
    <w:rsid w:val="000A1C6B"/>
    <w:rsid w:val="000A4F3A"/>
    <w:rsid w:val="000B6DEC"/>
    <w:rsid w:val="000C0630"/>
    <w:rsid w:val="000D2290"/>
    <w:rsid w:val="000D36BC"/>
    <w:rsid w:val="000D3F01"/>
    <w:rsid w:val="000D723E"/>
    <w:rsid w:val="000E7703"/>
    <w:rsid w:val="000F0D14"/>
    <w:rsid w:val="000F11C3"/>
    <w:rsid w:val="000F1F2C"/>
    <w:rsid w:val="000F2371"/>
    <w:rsid w:val="00106BF4"/>
    <w:rsid w:val="0010773E"/>
    <w:rsid w:val="00111AA5"/>
    <w:rsid w:val="00112F25"/>
    <w:rsid w:val="001146D1"/>
    <w:rsid w:val="00117635"/>
    <w:rsid w:val="00117758"/>
    <w:rsid w:val="00123779"/>
    <w:rsid w:val="001258D5"/>
    <w:rsid w:val="00131A85"/>
    <w:rsid w:val="001328DD"/>
    <w:rsid w:val="00140828"/>
    <w:rsid w:val="00144954"/>
    <w:rsid w:val="00160AE7"/>
    <w:rsid w:val="0016351F"/>
    <w:rsid w:val="0017462C"/>
    <w:rsid w:val="00177B6C"/>
    <w:rsid w:val="00187734"/>
    <w:rsid w:val="00192647"/>
    <w:rsid w:val="001A2D01"/>
    <w:rsid w:val="001A5AC0"/>
    <w:rsid w:val="001B0736"/>
    <w:rsid w:val="001C7C5B"/>
    <w:rsid w:val="001D4CA0"/>
    <w:rsid w:val="001E27F9"/>
    <w:rsid w:val="001E561C"/>
    <w:rsid w:val="00202519"/>
    <w:rsid w:val="00204DB8"/>
    <w:rsid w:val="002074CD"/>
    <w:rsid w:val="00222930"/>
    <w:rsid w:val="0023387D"/>
    <w:rsid w:val="00271FB2"/>
    <w:rsid w:val="0028496D"/>
    <w:rsid w:val="00286B44"/>
    <w:rsid w:val="002908A0"/>
    <w:rsid w:val="00297EEF"/>
    <w:rsid w:val="002B5B6B"/>
    <w:rsid w:val="002B69FF"/>
    <w:rsid w:val="002C3A46"/>
    <w:rsid w:val="002D041B"/>
    <w:rsid w:val="002D0497"/>
    <w:rsid w:val="002D0F58"/>
    <w:rsid w:val="002D20E8"/>
    <w:rsid w:val="002D4501"/>
    <w:rsid w:val="002D68F4"/>
    <w:rsid w:val="002E00E9"/>
    <w:rsid w:val="002E1A5C"/>
    <w:rsid w:val="002E239A"/>
    <w:rsid w:val="002E24C6"/>
    <w:rsid w:val="002E37D1"/>
    <w:rsid w:val="00322481"/>
    <w:rsid w:val="00331CE9"/>
    <w:rsid w:val="0033569E"/>
    <w:rsid w:val="00337B49"/>
    <w:rsid w:val="0034697C"/>
    <w:rsid w:val="0034790C"/>
    <w:rsid w:val="00354C2B"/>
    <w:rsid w:val="00367CDF"/>
    <w:rsid w:val="0037262E"/>
    <w:rsid w:val="00377959"/>
    <w:rsid w:val="00380F6D"/>
    <w:rsid w:val="00397AE2"/>
    <w:rsid w:val="003A24E4"/>
    <w:rsid w:val="003B2CC6"/>
    <w:rsid w:val="003B5956"/>
    <w:rsid w:val="003B7956"/>
    <w:rsid w:val="003D25AE"/>
    <w:rsid w:val="003D35B7"/>
    <w:rsid w:val="003D469D"/>
    <w:rsid w:val="003E1CBE"/>
    <w:rsid w:val="003F0311"/>
    <w:rsid w:val="003F282A"/>
    <w:rsid w:val="003F561A"/>
    <w:rsid w:val="00407F84"/>
    <w:rsid w:val="00411AC3"/>
    <w:rsid w:val="00412FAC"/>
    <w:rsid w:val="00416039"/>
    <w:rsid w:val="00423FA6"/>
    <w:rsid w:val="00447EB8"/>
    <w:rsid w:val="00450631"/>
    <w:rsid w:val="00451564"/>
    <w:rsid w:val="0045256A"/>
    <w:rsid w:val="004526EE"/>
    <w:rsid w:val="00462A6E"/>
    <w:rsid w:val="004666EB"/>
    <w:rsid w:val="00467425"/>
    <w:rsid w:val="00473C74"/>
    <w:rsid w:val="00497B1E"/>
    <w:rsid w:val="004A1250"/>
    <w:rsid w:val="004B5819"/>
    <w:rsid w:val="004B7F2A"/>
    <w:rsid w:val="004C1E92"/>
    <w:rsid w:val="004C41B1"/>
    <w:rsid w:val="004D0893"/>
    <w:rsid w:val="004D1B50"/>
    <w:rsid w:val="004D3170"/>
    <w:rsid w:val="004F48AE"/>
    <w:rsid w:val="004F7D23"/>
    <w:rsid w:val="0050305C"/>
    <w:rsid w:val="0050467D"/>
    <w:rsid w:val="005106E8"/>
    <w:rsid w:val="00514A29"/>
    <w:rsid w:val="005224FA"/>
    <w:rsid w:val="00522D0B"/>
    <w:rsid w:val="00524122"/>
    <w:rsid w:val="00530C03"/>
    <w:rsid w:val="005330A4"/>
    <w:rsid w:val="00541C0E"/>
    <w:rsid w:val="00542D3E"/>
    <w:rsid w:val="00547F58"/>
    <w:rsid w:val="00551D70"/>
    <w:rsid w:val="00557EC2"/>
    <w:rsid w:val="00561103"/>
    <w:rsid w:val="0056640B"/>
    <w:rsid w:val="00567CEE"/>
    <w:rsid w:val="00571DC1"/>
    <w:rsid w:val="0057729C"/>
    <w:rsid w:val="005839DB"/>
    <w:rsid w:val="00587DDF"/>
    <w:rsid w:val="005945FC"/>
    <w:rsid w:val="005A2EC4"/>
    <w:rsid w:val="005A45E7"/>
    <w:rsid w:val="005A7C92"/>
    <w:rsid w:val="005C56C9"/>
    <w:rsid w:val="005D2B8D"/>
    <w:rsid w:val="005D2DE9"/>
    <w:rsid w:val="005D6B96"/>
    <w:rsid w:val="005E3386"/>
    <w:rsid w:val="005F349F"/>
    <w:rsid w:val="005F4F86"/>
    <w:rsid w:val="00626E0E"/>
    <w:rsid w:val="00643273"/>
    <w:rsid w:val="00645783"/>
    <w:rsid w:val="006479C0"/>
    <w:rsid w:val="00653218"/>
    <w:rsid w:val="00653E4D"/>
    <w:rsid w:val="006657A9"/>
    <w:rsid w:val="00666149"/>
    <w:rsid w:val="00666502"/>
    <w:rsid w:val="00673194"/>
    <w:rsid w:val="006764AE"/>
    <w:rsid w:val="006907D2"/>
    <w:rsid w:val="00692110"/>
    <w:rsid w:val="00692B42"/>
    <w:rsid w:val="0069329C"/>
    <w:rsid w:val="00694A71"/>
    <w:rsid w:val="006A05E3"/>
    <w:rsid w:val="006C4FA0"/>
    <w:rsid w:val="006D73B3"/>
    <w:rsid w:val="006E6768"/>
    <w:rsid w:val="00700301"/>
    <w:rsid w:val="0071487A"/>
    <w:rsid w:val="00723B5D"/>
    <w:rsid w:val="00727E08"/>
    <w:rsid w:val="0073637C"/>
    <w:rsid w:val="007376E6"/>
    <w:rsid w:val="00737C82"/>
    <w:rsid w:val="0075628F"/>
    <w:rsid w:val="00763F63"/>
    <w:rsid w:val="00770DCC"/>
    <w:rsid w:val="00776897"/>
    <w:rsid w:val="00777593"/>
    <w:rsid w:val="00782F84"/>
    <w:rsid w:val="00783399"/>
    <w:rsid w:val="00785ED5"/>
    <w:rsid w:val="00785FAD"/>
    <w:rsid w:val="00787263"/>
    <w:rsid w:val="007874D5"/>
    <w:rsid w:val="007A2289"/>
    <w:rsid w:val="007A331C"/>
    <w:rsid w:val="007A6215"/>
    <w:rsid w:val="007B355F"/>
    <w:rsid w:val="007C1299"/>
    <w:rsid w:val="007C1FC4"/>
    <w:rsid w:val="007D36FD"/>
    <w:rsid w:val="007D5ABB"/>
    <w:rsid w:val="007D656A"/>
    <w:rsid w:val="007E21E5"/>
    <w:rsid w:val="007E3FF7"/>
    <w:rsid w:val="007E6D76"/>
    <w:rsid w:val="007F35DA"/>
    <w:rsid w:val="00805A2A"/>
    <w:rsid w:val="00814234"/>
    <w:rsid w:val="00816444"/>
    <w:rsid w:val="008258F6"/>
    <w:rsid w:val="00832B98"/>
    <w:rsid w:val="00842BE9"/>
    <w:rsid w:val="008455DE"/>
    <w:rsid w:val="008476C8"/>
    <w:rsid w:val="00853BF1"/>
    <w:rsid w:val="00857FFE"/>
    <w:rsid w:val="008649BE"/>
    <w:rsid w:val="00882CD3"/>
    <w:rsid w:val="00885B17"/>
    <w:rsid w:val="008914C2"/>
    <w:rsid w:val="00891E20"/>
    <w:rsid w:val="008937D1"/>
    <w:rsid w:val="00894F5F"/>
    <w:rsid w:val="008B3F36"/>
    <w:rsid w:val="008B769D"/>
    <w:rsid w:val="008C50B3"/>
    <w:rsid w:val="008C7A19"/>
    <w:rsid w:val="008D0D60"/>
    <w:rsid w:val="008D399E"/>
    <w:rsid w:val="008D5D5C"/>
    <w:rsid w:val="008E08F3"/>
    <w:rsid w:val="008E0BA3"/>
    <w:rsid w:val="008E67D9"/>
    <w:rsid w:val="008F118F"/>
    <w:rsid w:val="008F4ACD"/>
    <w:rsid w:val="008F4B7C"/>
    <w:rsid w:val="008F730B"/>
    <w:rsid w:val="00900BB2"/>
    <w:rsid w:val="009247DE"/>
    <w:rsid w:val="0093070B"/>
    <w:rsid w:val="00931683"/>
    <w:rsid w:val="00936AAE"/>
    <w:rsid w:val="00936C3E"/>
    <w:rsid w:val="009434FD"/>
    <w:rsid w:val="00964562"/>
    <w:rsid w:val="00964C32"/>
    <w:rsid w:val="00965707"/>
    <w:rsid w:val="00970435"/>
    <w:rsid w:val="00970EE1"/>
    <w:rsid w:val="009813D6"/>
    <w:rsid w:val="0098610C"/>
    <w:rsid w:val="00997A68"/>
    <w:rsid w:val="009A1CA4"/>
    <w:rsid w:val="009A2249"/>
    <w:rsid w:val="009A242B"/>
    <w:rsid w:val="009B0147"/>
    <w:rsid w:val="009B0D9E"/>
    <w:rsid w:val="009B5736"/>
    <w:rsid w:val="009B6D3C"/>
    <w:rsid w:val="009B790D"/>
    <w:rsid w:val="009C06D1"/>
    <w:rsid w:val="009C0A84"/>
    <w:rsid w:val="009C481E"/>
    <w:rsid w:val="009C56D7"/>
    <w:rsid w:val="009D04BA"/>
    <w:rsid w:val="009E7370"/>
    <w:rsid w:val="009F0AC2"/>
    <w:rsid w:val="009F120C"/>
    <w:rsid w:val="00A01C8E"/>
    <w:rsid w:val="00A13442"/>
    <w:rsid w:val="00A147AA"/>
    <w:rsid w:val="00A163D6"/>
    <w:rsid w:val="00A21709"/>
    <w:rsid w:val="00A25BF7"/>
    <w:rsid w:val="00A264C1"/>
    <w:rsid w:val="00A3760F"/>
    <w:rsid w:val="00A405D7"/>
    <w:rsid w:val="00A47251"/>
    <w:rsid w:val="00A52177"/>
    <w:rsid w:val="00A533B7"/>
    <w:rsid w:val="00A56B27"/>
    <w:rsid w:val="00A62792"/>
    <w:rsid w:val="00A67445"/>
    <w:rsid w:val="00A779B6"/>
    <w:rsid w:val="00A80524"/>
    <w:rsid w:val="00A8483C"/>
    <w:rsid w:val="00A857E0"/>
    <w:rsid w:val="00A8624D"/>
    <w:rsid w:val="00A86CC1"/>
    <w:rsid w:val="00A91DA3"/>
    <w:rsid w:val="00A94AA8"/>
    <w:rsid w:val="00AB1F9A"/>
    <w:rsid w:val="00AB2766"/>
    <w:rsid w:val="00AB57E3"/>
    <w:rsid w:val="00AB6329"/>
    <w:rsid w:val="00AC472D"/>
    <w:rsid w:val="00AD0FFE"/>
    <w:rsid w:val="00AD261D"/>
    <w:rsid w:val="00AD6555"/>
    <w:rsid w:val="00AD69C2"/>
    <w:rsid w:val="00AE4553"/>
    <w:rsid w:val="00AE6F66"/>
    <w:rsid w:val="00AE7ECB"/>
    <w:rsid w:val="00AF1F64"/>
    <w:rsid w:val="00AF50C7"/>
    <w:rsid w:val="00B07713"/>
    <w:rsid w:val="00B10BAB"/>
    <w:rsid w:val="00B16828"/>
    <w:rsid w:val="00B208D1"/>
    <w:rsid w:val="00B26DCC"/>
    <w:rsid w:val="00B30070"/>
    <w:rsid w:val="00B331FC"/>
    <w:rsid w:val="00B576E1"/>
    <w:rsid w:val="00B57DAE"/>
    <w:rsid w:val="00B6135A"/>
    <w:rsid w:val="00B6607E"/>
    <w:rsid w:val="00B73558"/>
    <w:rsid w:val="00B752B8"/>
    <w:rsid w:val="00B77857"/>
    <w:rsid w:val="00B87DFB"/>
    <w:rsid w:val="00B87ED0"/>
    <w:rsid w:val="00B9374B"/>
    <w:rsid w:val="00BA63FF"/>
    <w:rsid w:val="00BC2979"/>
    <w:rsid w:val="00BD1212"/>
    <w:rsid w:val="00BD2349"/>
    <w:rsid w:val="00BD283C"/>
    <w:rsid w:val="00BF45D3"/>
    <w:rsid w:val="00BF47D6"/>
    <w:rsid w:val="00BF6AB5"/>
    <w:rsid w:val="00C00CDA"/>
    <w:rsid w:val="00C02821"/>
    <w:rsid w:val="00C04841"/>
    <w:rsid w:val="00C0764F"/>
    <w:rsid w:val="00C07E09"/>
    <w:rsid w:val="00C227B4"/>
    <w:rsid w:val="00C23810"/>
    <w:rsid w:val="00C26EE5"/>
    <w:rsid w:val="00C31AB5"/>
    <w:rsid w:val="00C36392"/>
    <w:rsid w:val="00C415C8"/>
    <w:rsid w:val="00C44E4B"/>
    <w:rsid w:val="00C47F44"/>
    <w:rsid w:val="00C547C2"/>
    <w:rsid w:val="00C55697"/>
    <w:rsid w:val="00C57FA8"/>
    <w:rsid w:val="00C60895"/>
    <w:rsid w:val="00C60C12"/>
    <w:rsid w:val="00C70A29"/>
    <w:rsid w:val="00C756F2"/>
    <w:rsid w:val="00C7694A"/>
    <w:rsid w:val="00C871FD"/>
    <w:rsid w:val="00C943EB"/>
    <w:rsid w:val="00CA3725"/>
    <w:rsid w:val="00CB2A0F"/>
    <w:rsid w:val="00CC245F"/>
    <w:rsid w:val="00CC2AF0"/>
    <w:rsid w:val="00CC77E5"/>
    <w:rsid w:val="00CD1664"/>
    <w:rsid w:val="00CD7B68"/>
    <w:rsid w:val="00CE5B65"/>
    <w:rsid w:val="00D031BC"/>
    <w:rsid w:val="00D056AD"/>
    <w:rsid w:val="00D072E7"/>
    <w:rsid w:val="00D152E9"/>
    <w:rsid w:val="00D336D7"/>
    <w:rsid w:val="00D33BFC"/>
    <w:rsid w:val="00D36912"/>
    <w:rsid w:val="00D40D15"/>
    <w:rsid w:val="00D40F43"/>
    <w:rsid w:val="00D51481"/>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C5687"/>
    <w:rsid w:val="00DC6FD0"/>
    <w:rsid w:val="00DC7061"/>
    <w:rsid w:val="00DD72E6"/>
    <w:rsid w:val="00E04730"/>
    <w:rsid w:val="00E16D6D"/>
    <w:rsid w:val="00E20183"/>
    <w:rsid w:val="00E21F67"/>
    <w:rsid w:val="00E33083"/>
    <w:rsid w:val="00E37E63"/>
    <w:rsid w:val="00E4051C"/>
    <w:rsid w:val="00E42F7D"/>
    <w:rsid w:val="00E4661A"/>
    <w:rsid w:val="00E5085E"/>
    <w:rsid w:val="00E54043"/>
    <w:rsid w:val="00E54C82"/>
    <w:rsid w:val="00E63842"/>
    <w:rsid w:val="00E640CA"/>
    <w:rsid w:val="00E7405B"/>
    <w:rsid w:val="00E76B93"/>
    <w:rsid w:val="00E8296C"/>
    <w:rsid w:val="00E91DD1"/>
    <w:rsid w:val="00EA5176"/>
    <w:rsid w:val="00EB044E"/>
    <w:rsid w:val="00EB23C7"/>
    <w:rsid w:val="00EB275A"/>
    <w:rsid w:val="00ED1004"/>
    <w:rsid w:val="00ED40D5"/>
    <w:rsid w:val="00ED57F7"/>
    <w:rsid w:val="00ED72A9"/>
    <w:rsid w:val="00EE3BEE"/>
    <w:rsid w:val="00EE7EB4"/>
    <w:rsid w:val="00F01789"/>
    <w:rsid w:val="00F01A7E"/>
    <w:rsid w:val="00F0380E"/>
    <w:rsid w:val="00F04B88"/>
    <w:rsid w:val="00F04F51"/>
    <w:rsid w:val="00F151E6"/>
    <w:rsid w:val="00F1753C"/>
    <w:rsid w:val="00F205C0"/>
    <w:rsid w:val="00F22ADF"/>
    <w:rsid w:val="00F251EB"/>
    <w:rsid w:val="00F2658F"/>
    <w:rsid w:val="00F50802"/>
    <w:rsid w:val="00F53C98"/>
    <w:rsid w:val="00F56229"/>
    <w:rsid w:val="00F641A7"/>
    <w:rsid w:val="00F71F40"/>
    <w:rsid w:val="00F964D6"/>
    <w:rsid w:val="00FA350A"/>
    <w:rsid w:val="00FB1680"/>
    <w:rsid w:val="00FC5049"/>
    <w:rsid w:val="00FC7B59"/>
    <w:rsid w:val="00FD136D"/>
    <w:rsid w:val="00FD58AC"/>
    <w:rsid w:val="00FD6763"/>
    <w:rsid w:val="00FD69E4"/>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5F4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5F4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C3D97-8873-4406-B122-C5D967A4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18</Pages>
  <Words>5638</Words>
  <Characters>30704</Characters>
  <Application>Microsoft Office Word</Application>
  <DocSecurity>4</DocSecurity>
  <Lines>255</Lines>
  <Paragraphs>72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36270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2017-01-16T18:45:00Z</cp:lastPrinted>
  <dcterms:created xsi:type="dcterms:W3CDTF">2017-07-28T15:36:00Z</dcterms:created>
  <dcterms:modified xsi:type="dcterms:W3CDTF">2017-07-28T15:36:00Z</dcterms:modified>
</cp:coreProperties>
</file>