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0F" w:rsidRDefault="00855910" w:rsidP="002C7751">
      <w:pPr>
        <w:pStyle w:val="Signature"/>
        <w:rPr>
          <w:rFonts w:eastAsiaTheme="majorEastAsia"/>
        </w:rPr>
      </w:pPr>
      <w:r>
        <w:t>June 25</w:t>
      </w:r>
      <w:r w:rsidR="00086496">
        <w:t>, 2019</w:t>
      </w:r>
    </w:p>
    <w:p w:rsidR="00ED780F" w:rsidRDefault="00ED780F" w:rsidP="002C7751">
      <w:pPr>
        <w:pStyle w:val="Signature"/>
        <w:rPr>
          <w:rFonts w:eastAsiaTheme="majorEastAsia"/>
        </w:rPr>
      </w:pPr>
    </w:p>
    <w:p w:rsidR="00086496" w:rsidRDefault="00086496" w:rsidP="00086496">
      <w:pPr>
        <w:ind w:left="720" w:hanging="720"/>
      </w:pPr>
      <w:r>
        <w:t xml:space="preserve">Livya L. </w:t>
      </w:r>
      <w:proofErr w:type="spellStart"/>
      <w:r>
        <w:t>Antonacci</w:t>
      </w:r>
      <w:proofErr w:type="spellEnd"/>
    </w:p>
    <w:p w:rsidR="00086496" w:rsidRDefault="00086496" w:rsidP="00086496">
      <w:pPr>
        <w:ind w:left="720" w:hanging="720"/>
      </w:pPr>
      <w:r>
        <w:t>Assistant Secretary</w:t>
      </w:r>
    </w:p>
    <w:p w:rsidR="00086496" w:rsidRDefault="00086496" w:rsidP="00086496">
      <w:pPr>
        <w:ind w:left="720" w:hanging="720"/>
      </w:pPr>
      <w:r>
        <w:t>Potomac Creek Associates, LLC</w:t>
      </w:r>
    </w:p>
    <w:p w:rsidR="00086496" w:rsidRDefault="00086496" w:rsidP="00086496">
      <w:pPr>
        <w:ind w:left="720" w:hanging="720"/>
      </w:pPr>
      <w:r>
        <w:t xml:space="preserve">955 L’Enfant </w:t>
      </w:r>
      <w:proofErr w:type="gramStart"/>
      <w:r>
        <w:t>Plaza</w:t>
      </w:r>
      <w:proofErr w:type="gramEnd"/>
      <w:r>
        <w:t xml:space="preserve"> North, SW, Suite 1208</w:t>
      </w:r>
    </w:p>
    <w:p w:rsidR="00C24193" w:rsidRDefault="00086496" w:rsidP="00086496">
      <w:pPr>
        <w:pStyle w:val="Signature"/>
      </w:pPr>
      <w:r>
        <w:t>Washington, DC 20024</w:t>
      </w:r>
    </w:p>
    <w:p w:rsidR="00086496" w:rsidRPr="000A6986" w:rsidRDefault="00086496" w:rsidP="00086496">
      <w:pPr>
        <w:pStyle w:val="Signature"/>
        <w:rPr>
          <w:rFonts w:eastAsiaTheme="majorEastAsia"/>
        </w:rPr>
      </w:pPr>
    </w:p>
    <w:p w:rsidR="00086496" w:rsidRPr="006243B7" w:rsidRDefault="00855910" w:rsidP="00086496">
      <w:pPr>
        <w:ind w:left="720" w:hanging="720"/>
      </w:pPr>
      <w:r>
        <w:rPr>
          <w:b/>
          <w:bCs/>
        </w:rPr>
        <w:t>RE:</w:t>
      </w:r>
      <w:r>
        <w:rPr>
          <w:b/>
          <w:bCs/>
        </w:rPr>
        <w:tab/>
        <w:t xml:space="preserve">Permit No. </w:t>
      </w:r>
      <w:r w:rsidR="00806B47">
        <w:rPr>
          <w:b/>
          <w:bCs/>
        </w:rPr>
        <w:t>6749</w:t>
      </w:r>
      <w:r w:rsidR="00086496">
        <w:rPr>
          <w:b/>
          <w:bCs/>
        </w:rPr>
        <w:t>-R</w:t>
      </w:r>
      <w:r w:rsidR="00806B47">
        <w:rPr>
          <w:b/>
          <w:bCs/>
        </w:rPr>
        <w:t>1</w:t>
      </w:r>
      <w:r w:rsidR="00086496">
        <w:rPr>
          <w:b/>
          <w:bCs/>
        </w:rPr>
        <w:t xml:space="preserve"> to </w:t>
      </w:r>
      <w:r w:rsidR="00086496">
        <w:rPr>
          <w:b/>
        </w:rPr>
        <w:t>O</w:t>
      </w:r>
      <w:r w:rsidR="00086496">
        <w:rPr>
          <w:b/>
          <w:bCs/>
        </w:rPr>
        <w:t>perate an Emergency Generator</w:t>
      </w:r>
      <w:r>
        <w:rPr>
          <w:b/>
          <w:bCs/>
        </w:rPr>
        <w:t xml:space="preserve"> (EG-3)</w:t>
      </w:r>
      <w:r w:rsidR="00086496">
        <w:rPr>
          <w:b/>
          <w:bCs/>
        </w:rPr>
        <w:t xml:space="preserve"> at L’Enfant Plaza</w:t>
      </w:r>
    </w:p>
    <w:p w:rsidR="00354C2B" w:rsidRPr="00A070EE" w:rsidRDefault="00354C2B" w:rsidP="00A070EE">
      <w:pPr>
        <w:pStyle w:val="Signature"/>
        <w:ind w:left="720" w:hanging="720"/>
        <w:rPr>
          <w:rFonts w:eastAsiaTheme="majorEastAsia"/>
          <w:b/>
        </w:rPr>
      </w:pPr>
    </w:p>
    <w:p w:rsidR="00354C2B" w:rsidRPr="006F56EB" w:rsidRDefault="00354C2B" w:rsidP="00354C2B">
      <w:pPr>
        <w:pStyle w:val="Signature"/>
        <w:rPr>
          <w:rFonts w:eastAsiaTheme="majorEastAsia"/>
        </w:rPr>
      </w:pPr>
      <w:r w:rsidRPr="006F56EB">
        <w:rPr>
          <w:rFonts w:eastAsiaTheme="majorEastAsia"/>
        </w:rPr>
        <w:t xml:space="preserve">Dear </w:t>
      </w:r>
      <w:r w:rsidR="00855910">
        <w:t>Ms.</w:t>
      </w:r>
      <w:r w:rsidR="00930A66" w:rsidRPr="00930A66">
        <w:t xml:space="preserve"> </w:t>
      </w:r>
      <w:proofErr w:type="spellStart"/>
      <w:r w:rsidR="00930A66" w:rsidRPr="00930A66">
        <w:t>Antonacci</w:t>
      </w:r>
      <w:proofErr w:type="spellEnd"/>
      <w:r w:rsidRPr="006F56EB">
        <w:rPr>
          <w:rFonts w:eastAsiaTheme="majorEastAsia"/>
        </w:rPr>
        <w:t>:</w:t>
      </w:r>
    </w:p>
    <w:p w:rsidR="00930A66" w:rsidRDefault="00930A66" w:rsidP="00354C2B">
      <w:pPr>
        <w:pStyle w:val="Signature"/>
        <w:rPr>
          <w:rFonts w:eastAsiaTheme="majorEastAsia"/>
        </w:rPr>
      </w:pPr>
    </w:p>
    <w:p w:rsidR="00930A66" w:rsidRPr="002E1667" w:rsidRDefault="00354C2B" w:rsidP="00930A66">
      <w:pPr>
        <w:pStyle w:val="Header"/>
        <w:tabs>
          <w:tab w:val="clear" w:pos="4320"/>
          <w:tab w:val="clear" w:pos="8640"/>
          <w:tab w:val="center" w:pos="4680"/>
        </w:tabs>
      </w:pPr>
      <w:r w:rsidRPr="006F56EB">
        <w:rPr>
          <w:rFonts w:eastAsiaTheme="majorEastAsia"/>
        </w:rPr>
        <w:t xml:space="preserve">Pursuant to sections 200.1 and 200.2 of Title 20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w:t>
      </w:r>
      <w:r w:rsidR="00930A66">
        <w:t>The renewal application</w:t>
      </w:r>
      <w:r w:rsidR="00014A6C">
        <w:t xml:space="preserve"> of Potomac Creek Associates, L</w:t>
      </w:r>
      <w:r w:rsidR="00930A66">
        <w:t xml:space="preserve">LC (the Permittee) </w:t>
      </w:r>
      <w:r w:rsidR="00855910">
        <w:t xml:space="preserve">to </w:t>
      </w:r>
      <w:r w:rsidR="00930A66" w:rsidRPr="002E1667">
        <w:t xml:space="preserve">operate </w:t>
      </w:r>
      <w:r w:rsidR="00930A66">
        <w:t>one</w:t>
      </w:r>
      <w:r w:rsidR="00930A66" w:rsidRPr="002E1667">
        <w:t xml:space="preserve"> (</w:t>
      </w:r>
      <w:r w:rsidR="00930A66">
        <w:t>1</w:t>
      </w:r>
      <w:r w:rsidR="00930A66" w:rsidRPr="002E1667">
        <w:t xml:space="preserve">) </w:t>
      </w:r>
      <w:r w:rsidR="00930A66">
        <w:t>4</w:t>
      </w:r>
      <w:r w:rsidR="00806B47">
        <w:t>5</w:t>
      </w:r>
      <w:r w:rsidR="00930A66" w:rsidRPr="002E1667">
        <w:t xml:space="preserve">0 </w:t>
      </w:r>
      <w:proofErr w:type="spellStart"/>
      <w:r w:rsidR="00930A66" w:rsidRPr="002E1667">
        <w:t>kW</w:t>
      </w:r>
      <w:r w:rsidR="00855910">
        <w:t>e</w:t>
      </w:r>
      <w:proofErr w:type="spellEnd"/>
      <w:r w:rsidR="00930A66" w:rsidRPr="002E1667">
        <w:t xml:space="preserve"> emergency generator </w:t>
      </w:r>
      <w:r w:rsidR="00930A66">
        <w:t xml:space="preserve">set </w:t>
      </w:r>
      <w:r w:rsidR="00855910">
        <w:t xml:space="preserve">(designated EG-3) powered by a 685 </w:t>
      </w:r>
      <w:proofErr w:type="spellStart"/>
      <w:r w:rsidR="00855910">
        <w:t>hp</w:t>
      </w:r>
      <w:proofErr w:type="spellEnd"/>
      <w:r w:rsidR="00855910">
        <w:t xml:space="preserve"> </w:t>
      </w:r>
      <w:r w:rsidR="00855910" w:rsidRPr="002E1667">
        <w:t xml:space="preserve">diesel-fired </w:t>
      </w:r>
      <w:r w:rsidR="00855910">
        <w:t xml:space="preserve">engine </w:t>
      </w:r>
      <w:r w:rsidR="00930A66" w:rsidRPr="002E1667">
        <w:t xml:space="preserve">at </w:t>
      </w:r>
      <w:r w:rsidR="00930A66">
        <w:t xml:space="preserve">the Potomac Creek Associates property located at </w:t>
      </w:r>
      <w:r w:rsidR="00806B47">
        <w:t>955</w:t>
      </w:r>
      <w:r w:rsidR="00930A66">
        <w:t xml:space="preserve"> L’Enfant Plaza </w:t>
      </w:r>
      <w:r w:rsidR="00855910">
        <w:t>North,</w:t>
      </w:r>
      <w:r w:rsidR="00930A66">
        <w:t xml:space="preserve"> SW</w:t>
      </w:r>
      <w:r w:rsidR="00930A66" w:rsidRPr="00B7176E">
        <w:t>,</w:t>
      </w:r>
      <w:r w:rsidR="00930A66">
        <w:rPr>
          <w:color w:val="C00000"/>
        </w:rPr>
        <w:t xml:space="preserve"> </w:t>
      </w:r>
      <w:r w:rsidR="00D812B9" w:rsidRPr="00D812B9">
        <w:t>Suite 1208</w:t>
      </w:r>
      <w:r w:rsidR="00D812B9">
        <w:t xml:space="preserve">, </w:t>
      </w:r>
      <w:r w:rsidR="00930A66" w:rsidRPr="00D812B9">
        <w:t xml:space="preserve">Washington </w:t>
      </w:r>
      <w:r w:rsidR="00930A66" w:rsidRPr="002E1667">
        <w:t>DC</w:t>
      </w:r>
      <w:r w:rsidR="00930A66">
        <w:t xml:space="preserve"> 20024</w:t>
      </w:r>
      <w:r w:rsidR="00930A66" w:rsidRPr="002E1667">
        <w:t xml:space="preserve">, per the submitted plans and specifications, received on </w:t>
      </w:r>
      <w:r w:rsidR="00806B47">
        <w:t>September 6</w:t>
      </w:r>
      <w:r w:rsidR="00930A66">
        <w:t>, 201</w:t>
      </w:r>
      <w:r w:rsidR="00806B47">
        <w:t>8</w:t>
      </w:r>
      <w:r w:rsidR="00855910">
        <w:t>,</w:t>
      </w:r>
      <w:r w:rsidR="00930A66" w:rsidRPr="002E1667">
        <w:t xml:space="preserve"> </w:t>
      </w:r>
      <w:r w:rsidR="00930A66">
        <w:t>are</w:t>
      </w:r>
      <w:r w:rsidR="00930A66" w:rsidRPr="002E1667">
        <w:t xml:space="preserve"> hereby approved, subject to the following conditions:</w:t>
      </w:r>
    </w:p>
    <w:p w:rsidR="00692110" w:rsidRPr="006243B7" w:rsidRDefault="00692110" w:rsidP="00930A66">
      <w:pPr>
        <w:pStyle w:val="Signature"/>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855910" w:rsidRPr="00417313">
        <w:t>This permit will expire on June 24, 2024 [20 DCMR 200.4].  If continued operation after this date is desired, the owner or operator shall submit an application for renewal by March 24, 2024.</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855910">
        <w:t>O</w:t>
      </w:r>
      <w:r w:rsidRPr="00975D79">
        <w:t>peration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r w:rsidR="00F01789" w:rsidRPr="00492D75">
        <w:t>Emissions from this unit shall not exceed those in the following table as measured according to the procedures set forth in 40 CFR 89, Subpart E</w:t>
      </w:r>
      <w:r w:rsidR="00F01789" w:rsidRPr="00ED5B68">
        <w:t xml:space="preserve"> </w:t>
      </w:r>
      <w:r w:rsidR="00F01789">
        <w:t>for NMHC, NOx, and CO and 40 CFR 89.112(c) for PM</w:t>
      </w:r>
      <w:r w:rsidR="00F01789" w:rsidRPr="007D7687">
        <w:t>. [40 CFR 60.4205(b), 40 CFR 60.4202(a)(2) and 40 CFR 89.112(a)</w:t>
      </w:r>
      <w:r w:rsidR="00F01789">
        <w:t>-(c)</w:t>
      </w:r>
      <w:r w:rsidR="00F01789" w:rsidRPr="007D7687">
        <w:t>]</w:t>
      </w:r>
      <w:r w:rsidR="00F01789" w:rsidRPr="00492D75">
        <w:t>:</w:t>
      </w:r>
    </w:p>
    <w:p w:rsidR="00692110" w:rsidRDefault="00692110" w:rsidP="00692110">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520"/>
        <w:gridCol w:w="2880"/>
      </w:tblGrid>
      <w:tr w:rsidR="00692110" w:rsidTr="00E93C25">
        <w:tc>
          <w:tcPr>
            <w:tcW w:w="8370" w:type="dxa"/>
            <w:gridSpan w:val="3"/>
          </w:tcPr>
          <w:p w:rsidR="00692110" w:rsidRPr="0074136B" w:rsidRDefault="00692110" w:rsidP="008D3328">
            <w:pPr>
              <w:jc w:val="center"/>
              <w:rPr>
                <w:b/>
              </w:rPr>
            </w:pPr>
            <w:r>
              <w:rPr>
                <w:b/>
              </w:rPr>
              <w:t>Pollutant Emission Limits (g/kW</w:t>
            </w:r>
            <w:r w:rsidRPr="0074136B">
              <w:rPr>
                <w:b/>
              </w:rPr>
              <w:t>-hr)</w:t>
            </w:r>
          </w:p>
        </w:tc>
      </w:tr>
      <w:tr w:rsidR="00692110" w:rsidTr="00C42FFD">
        <w:tc>
          <w:tcPr>
            <w:tcW w:w="2970" w:type="dxa"/>
          </w:tcPr>
          <w:p w:rsidR="00692110" w:rsidRPr="00730BFF" w:rsidRDefault="00692110" w:rsidP="008D3328">
            <w:pPr>
              <w:jc w:val="center"/>
            </w:pPr>
            <w:proofErr w:type="spellStart"/>
            <w:r>
              <w:t>NMHC+</w:t>
            </w:r>
            <w:r w:rsidRPr="00730BFF">
              <w:t>NOx</w:t>
            </w:r>
            <w:proofErr w:type="spellEnd"/>
          </w:p>
        </w:tc>
        <w:tc>
          <w:tcPr>
            <w:tcW w:w="2520" w:type="dxa"/>
          </w:tcPr>
          <w:p w:rsidR="00692110" w:rsidRPr="00730BFF" w:rsidRDefault="00692110" w:rsidP="008D3328">
            <w:pPr>
              <w:jc w:val="center"/>
            </w:pPr>
            <w:r>
              <w:t>CO</w:t>
            </w:r>
          </w:p>
        </w:tc>
        <w:tc>
          <w:tcPr>
            <w:tcW w:w="2880" w:type="dxa"/>
          </w:tcPr>
          <w:p w:rsidR="00692110" w:rsidRPr="00730BFF" w:rsidRDefault="00692110" w:rsidP="008D3328">
            <w:pPr>
              <w:jc w:val="center"/>
            </w:pPr>
            <w:r>
              <w:t>PM</w:t>
            </w:r>
          </w:p>
        </w:tc>
      </w:tr>
      <w:tr w:rsidR="00692110" w:rsidTr="00C42FFD">
        <w:tc>
          <w:tcPr>
            <w:tcW w:w="2970" w:type="dxa"/>
          </w:tcPr>
          <w:p w:rsidR="00692110" w:rsidRDefault="00855910" w:rsidP="00806B47">
            <w:pPr>
              <w:jc w:val="center"/>
            </w:pPr>
            <w:r>
              <w:t>4.0</w:t>
            </w:r>
          </w:p>
        </w:tc>
        <w:tc>
          <w:tcPr>
            <w:tcW w:w="2520" w:type="dxa"/>
          </w:tcPr>
          <w:p w:rsidR="00692110" w:rsidRDefault="002D76A8" w:rsidP="008D3328">
            <w:pPr>
              <w:jc w:val="center"/>
            </w:pPr>
            <w:r>
              <w:t>3.5</w:t>
            </w:r>
          </w:p>
        </w:tc>
        <w:tc>
          <w:tcPr>
            <w:tcW w:w="2880" w:type="dxa"/>
          </w:tcPr>
          <w:p w:rsidR="00692110" w:rsidRDefault="002D76A8" w:rsidP="008D3328">
            <w:pPr>
              <w:jc w:val="center"/>
            </w:pPr>
            <w:r>
              <w:t>0.20</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855910" w:rsidRPr="006243B7" w:rsidRDefault="00855910" w:rsidP="00855910">
      <w:pPr>
        <w:numPr>
          <w:ilvl w:val="1"/>
          <w:numId w:val="6"/>
        </w:numPr>
        <w:ind w:left="720" w:hanging="720"/>
      </w:pPr>
    </w:p>
    <w:p w:rsidR="00855910" w:rsidRPr="00FE78C9" w:rsidRDefault="00855910" w:rsidP="00855910">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78C9">
        <w:rPr>
          <w:i/>
        </w:rPr>
        <w:t>II(</w:t>
      </w:r>
      <w:proofErr w:type="gramEnd"/>
      <w:r>
        <w:rPr>
          <w:i/>
        </w:rPr>
        <w:t>a</w:t>
      </w:r>
      <w:r w:rsidRPr="00FE78C9">
        <w:rPr>
          <w:i/>
        </w:rPr>
        <w:t>) as stated above.</w:t>
      </w:r>
    </w:p>
    <w:p w:rsidR="00692110" w:rsidRPr="006243B7" w:rsidRDefault="00692110" w:rsidP="00692110">
      <w:pPr>
        <w:ind w:left="360"/>
      </w:pPr>
    </w:p>
    <w:p w:rsidR="00692110" w:rsidRDefault="00692110" w:rsidP="00692110">
      <w:pPr>
        <w:tabs>
          <w:tab w:val="left" w:pos="-1440"/>
          <w:tab w:val="left" w:pos="1440"/>
        </w:tabs>
        <w:ind w:left="720" w:hanging="360"/>
        <w:rPr>
          <w:i/>
        </w:rPr>
      </w:pPr>
      <w:r>
        <w:t>c.</w:t>
      </w:r>
      <w:r>
        <w:tab/>
        <w:t>In addition to</w:t>
      </w:r>
      <w:r w:rsidR="00855910">
        <w:t xml:space="preserve"> the requirements of</w:t>
      </w:r>
      <w:r>
        <w:t xml:space="preserve"> Condition II(b)</w:t>
      </w:r>
      <w:r w:rsidR="00855910">
        <w:t>,</w:t>
      </w:r>
      <w:r>
        <w:t xml:space="preserve"> exhaust opacity, measured and calculated as set forth in 40 CFR 86, Subpart I, shall not exceed [40 CFR 60.4205(b), 40 CFR 60.4202(a), and 40 CFR 89.113]:</w:t>
      </w:r>
    </w:p>
    <w:p w:rsidR="00692110" w:rsidRDefault="00692110" w:rsidP="00692110">
      <w:pPr>
        <w:tabs>
          <w:tab w:val="left" w:pos="-1440"/>
          <w:tab w:val="left" w:pos="1440"/>
        </w:tabs>
        <w:ind w:left="1440" w:hanging="360"/>
      </w:pPr>
    </w:p>
    <w:p w:rsidR="00692110" w:rsidRDefault="00692110" w:rsidP="00692110">
      <w:pPr>
        <w:tabs>
          <w:tab w:val="left" w:pos="-1440"/>
          <w:tab w:val="left" w:pos="1080"/>
        </w:tabs>
        <w:ind w:left="1080" w:hanging="360"/>
      </w:pPr>
      <w:r>
        <w:t>1.</w:t>
      </w:r>
      <w:r>
        <w:tab/>
        <w:t>20 percent during the acceleration mode;</w:t>
      </w:r>
    </w:p>
    <w:p w:rsidR="00692110" w:rsidRDefault="00692110" w:rsidP="00692110">
      <w:pPr>
        <w:tabs>
          <w:tab w:val="left" w:pos="-1440"/>
          <w:tab w:val="left" w:pos="1080"/>
        </w:tabs>
        <w:ind w:left="1080" w:hanging="360"/>
      </w:pPr>
      <w:r>
        <w:lastRenderedPageBreak/>
        <w:t>2.</w:t>
      </w:r>
      <w:r>
        <w:tab/>
        <w:t>15 percent during the lugging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692110" w:rsidRDefault="00692110" w:rsidP="00692110">
      <w:pPr>
        <w:ind w:left="720" w:hanging="360"/>
      </w:pPr>
    </w:p>
    <w:p w:rsidR="00692110" w:rsidRDefault="00692110" w:rsidP="00692110">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3C25" w:rsidRPr="006243B7" w:rsidRDefault="00E93C25" w:rsidP="00692110">
      <w:pPr>
        <w:ind w:left="720" w:hanging="360"/>
      </w:pPr>
    </w:p>
    <w:p w:rsidR="00692110" w:rsidRPr="006243B7" w:rsidRDefault="00692110" w:rsidP="00692110">
      <w:pPr>
        <w:ind w:left="360" w:hanging="360"/>
      </w:pPr>
      <w:r w:rsidRPr="006243B7">
        <w:t>III.</w:t>
      </w:r>
      <w:r w:rsidRPr="006243B7">
        <w:tab/>
      </w:r>
      <w:r w:rsidRPr="006243B7">
        <w:rPr>
          <w:u w:val="single"/>
        </w:rPr>
        <w:t>Operational Limitations:</w:t>
      </w:r>
    </w:p>
    <w:p w:rsidR="00692110" w:rsidRPr="006243B7" w:rsidRDefault="00692110" w:rsidP="00692110">
      <w:pPr>
        <w:rPr>
          <w:u w:val="single"/>
        </w:rPr>
      </w:pPr>
    </w:p>
    <w:p w:rsidR="00692110" w:rsidRPr="006243B7" w:rsidRDefault="00692110" w:rsidP="00692110">
      <w:pPr>
        <w:numPr>
          <w:ilvl w:val="1"/>
          <w:numId w:val="6"/>
        </w:numPr>
        <w:ind w:left="720" w:hanging="720"/>
      </w:pPr>
      <w:r w:rsidRPr="006243B7">
        <w:t>a.</w:t>
      </w:r>
      <w:r w:rsidRPr="006243B7">
        <w:tab/>
        <w:t xml:space="preserve">The emergency generator shall be operated </w:t>
      </w:r>
      <w:r w:rsidR="00C42FFD">
        <w:t>for fewer than</w:t>
      </w:r>
      <w:r w:rsidRPr="006243B7">
        <w:t xml:space="preserve"> 500 hours in any given 12 month period. If operation </w:t>
      </w:r>
      <w:r w:rsidR="00C42FFD">
        <w:t>of</w:t>
      </w:r>
      <w:r w:rsidRPr="006243B7">
        <w:t xml:space="preserve"> 500 hours </w:t>
      </w:r>
      <w:r w:rsidR="00C42FFD">
        <w:t xml:space="preserve">or more </w:t>
      </w:r>
      <w:r w:rsidRPr="006243B7">
        <w:t xml:space="preserve">is desired, the </w:t>
      </w:r>
      <w:r w:rsidR="004D3170">
        <w:t>Permittee</w:t>
      </w:r>
      <w:r w:rsidRPr="006243B7">
        <w:t xml:space="preserve"> shall submit an application to amend this permit to comply with the conditions of 20 DCMR 805 and shall obtain the Department’s approval of such application prior to initiating such operation.</w:t>
      </w:r>
      <w:r w:rsidR="00C42FFD">
        <w:t xml:space="preserve"> </w:t>
      </w:r>
      <w:r w:rsidR="00C42FFD" w:rsidRPr="00D35369">
        <w:t>[20 DCMR 201 and 20 DCMR 805.1(c)]</w:t>
      </w:r>
    </w:p>
    <w:p w:rsidR="00692110" w:rsidRPr="006243B7" w:rsidRDefault="00692110" w:rsidP="00692110">
      <w:pPr>
        <w:ind w:left="360"/>
      </w:pPr>
    </w:p>
    <w:p w:rsidR="00692110" w:rsidRDefault="00692110" w:rsidP="00F01789">
      <w:pPr>
        <w:ind w:left="720" w:hanging="360"/>
      </w:pPr>
      <w:r w:rsidRPr="006243B7">
        <w:t>b.</w:t>
      </w:r>
      <w:r w:rsidRPr="006243B7">
        <w:tab/>
      </w:r>
      <w:r w:rsidR="00F01789">
        <w:t>Except as</w:t>
      </w:r>
      <w:r w:rsidR="00F01789" w:rsidRPr="005238C4">
        <w:t xml:space="preserve"> specified in Condition III(c), the emergency generator shall be operated only during emergencies </w:t>
      </w:r>
      <w:r w:rsidR="00F01789">
        <w:t>resulting from e</w:t>
      </w:r>
      <w:r w:rsidR="00F01789" w:rsidRPr="005238C4">
        <w:t>lectrical power outage</w:t>
      </w:r>
      <w:r w:rsidR="00F01789">
        <w:t>s</w:t>
      </w:r>
      <w:r w:rsidR="00F01789" w:rsidRPr="005238C4">
        <w:t xml:space="preserve"> due to: a failure of the electrical grid; on-site disaster; local equipment failure; or public service emergencies such as flood, fire, natural disaster, or severe weather conditions (e.g. hurr</w:t>
      </w:r>
      <w:r w:rsidR="00F01789">
        <w:t>icane, tornado, blizzard, etc.). [20 DCMR 201]</w:t>
      </w:r>
    </w:p>
    <w:p w:rsidR="00F01789" w:rsidRDefault="00F01789" w:rsidP="00F01789">
      <w:pPr>
        <w:ind w:left="720" w:hanging="360"/>
      </w:pPr>
    </w:p>
    <w:p w:rsidR="00F01789" w:rsidRDefault="00692110" w:rsidP="00F01789">
      <w:pPr>
        <w:pStyle w:val="ListParagraph"/>
        <w:ind w:hanging="360"/>
      </w:pPr>
      <w:r w:rsidRPr="006243B7">
        <w:t>c.</w:t>
      </w:r>
      <w:r w:rsidRPr="006243B7">
        <w:tab/>
      </w:r>
      <w:r w:rsidR="00F01789">
        <w:t xml:space="preserve">The </w:t>
      </w:r>
      <w:r w:rsidR="00F01789" w:rsidRPr="005238C4">
        <w:t xml:space="preserve">emergency generator </w:t>
      </w:r>
      <w:r w:rsidR="00F01789" w:rsidRPr="006243B7">
        <w:t xml:space="preserve">may be </w:t>
      </w:r>
      <w:r w:rsidR="00F01789" w:rsidRPr="00BC41C6">
        <w:t>operated for the purpose of maintenance checks and readiness testing</w:t>
      </w:r>
      <w:r w:rsidR="00F01789">
        <w:t xml:space="preserve"> and in non-emergency situations</w:t>
      </w:r>
      <w:r w:rsidR="00F01789" w:rsidRPr="00BC41C6">
        <w:t xml:space="preserve"> for a period not to exceed one hundred (100) hours per </w:t>
      </w:r>
      <w:r w:rsidR="00F01789">
        <w:t xml:space="preserve">calendar </w:t>
      </w:r>
      <w:r w:rsidR="00F01789" w:rsidRPr="00BC41C6">
        <w:t>year</w:t>
      </w:r>
      <w:r w:rsidR="00F01789">
        <w:t xml:space="preserve"> as specified in Condition III(c</w:t>
      </w:r>
      <w:proofErr w:type="gramStart"/>
      <w:r w:rsidR="00F01789">
        <w:t>)(</w:t>
      </w:r>
      <w:proofErr w:type="gramEnd"/>
      <w:r w:rsidR="00F01789">
        <w:t>1) and (2) below</w:t>
      </w:r>
      <w:r w:rsidR="00F01789" w:rsidRPr="00BC41C6">
        <w:t>.</w:t>
      </w:r>
      <w:r w:rsidR="00F01789">
        <w:t xml:space="preserve"> Any such operation shall be considered as part of the 500 hours allowed under Condition </w:t>
      </w:r>
      <w:proofErr w:type="gramStart"/>
      <w:r w:rsidR="00F01789">
        <w:t>III(</w:t>
      </w:r>
      <w:proofErr w:type="gramEnd"/>
      <w:r w:rsidR="00F01789">
        <w:t xml:space="preserve">a) above. </w:t>
      </w:r>
      <w:r w:rsidR="00F01789" w:rsidRPr="00BE423A">
        <w:t>[</w:t>
      </w:r>
      <w:r w:rsidR="00F01789" w:rsidRPr="00066470">
        <w:t>40 CFR 60.4211(</w:t>
      </w:r>
      <w:r w:rsidR="00F01789">
        <w:t>f</w:t>
      </w:r>
      <w:r w:rsidR="00F01789" w:rsidRPr="00066470">
        <w:t>)</w:t>
      </w:r>
      <w:r w:rsidR="00F01789">
        <w:t>]</w:t>
      </w:r>
    </w:p>
    <w:p w:rsidR="00F01789" w:rsidRDefault="00F01789" w:rsidP="00F01789">
      <w:pPr>
        <w:pStyle w:val="ListParagraph"/>
      </w:pPr>
    </w:p>
    <w:p w:rsidR="00F01789" w:rsidRDefault="00F01789" w:rsidP="00F01789">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F01789" w:rsidRDefault="00F01789" w:rsidP="00F01789">
      <w:pPr>
        <w:tabs>
          <w:tab w:val="left" w:pos="1080"/>
          <w:tab w:val="left" w:pos="1170"/>
        </w:tabs>
        <w:ind w:left="1080" w:hanging="360"/>
      </w:pPr>
    </w:p>
    <w:p w:rsidR="00F01789" w:rsidRDefault="00F01789" w:rsidP="00F01789">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F01789" w:rsidRDefault="00F01789" w:rsidP="00F01789">
      <w:pPr>
        <w:ind w:left="1080"/>
      </w:pPr>
    </w:p>
    <w:p w:rsidR="00F01789" w:rsidRDefault="00F01789" w:rsidP="00F01789">
      <w:pPr>
        <w:ind w:left="1440" w:hanging="360"/>
      </w:pPr>
      <w:r>
        <w:t>i.</w:t>
      </w:r>
      <w:r>
        <w:tab/>
        <w:t xml:space="preserve">Any such operations shall be counted as part of the 100 hours per calendar year for maintenance and testing as provided in Condition III(c);  </w:t>
      </w:r>
    </w:p>
    <w:p w:rsidR="00F01789" w:rsidRDefault="00F01789" w:rsidP="00F01789">
      <w:pPr>
        <w:ind w:left="1440" w:hanging="360"/>
      </w:pPr>
    </w:p>
    <w:p w:rsidR="00F01789" w:rsidRDefault="00F01789" w:rsidP="00F01789">
      <w:pPr>
        <w:ind w:left="1440" w:hanging="360"/>
      </w:pPr>
      <w:r>
        <w:lastRenderedPageBreak/>
        <w:t>ii.</w:t>
      </w:r>
      <w:r>
        <w:tab/>
        <w:t>These 50 hours of non-emergency operations per calendar year cannot be used for peak shaving, or as part of any program to supply power to generate income for the facility as part of a financial arrangement with another entity;</w:t>
      </w:r>
    </w:p>
    <w:p w:rsidR="00F01789" w:rsidRDefault="00F01789" w:rsidP="00F01789">
      <w:pPr>
        <w:ind w:left="1440" w:hanging="360"/>
      </w:pPr>
    </w:p>
    <w:p w:rsidR="00F01789" w:rsidRDefault="00F01789" w:rsidP="00F01789">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F01789" w:rsidRDefault="00F01789" w:rsidP="00F01789">
      <w:pPr>
        <w:ind w:left="1440" w:hanging="360"/>
      </w:pPr>
    </w:p>
    <w:p w:rsidR="00F01789" w:rsidRDefault="00F01789" w:rsidP="00F01789">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692110" w:rsidRPr="006243B7" w:rsidRDefault="00692110" w:rsidP="00692110">
      <w:pPr>
        <w:ind w:left="720" w:hanging="360"/>
      </w:pPr>
    </w:p>
    <w:p w:rsidR="00692110" w:rsidRPr="00ED40D5" w:rsidRDefault="00692110" w:rsidP="00692110">
      <w:pPr>
        <w:ind w:left="720" w:hanging="360"/>
      </w:pPr>
      <w:r w:rsidRPr="006243B7">
        <w:t>d.</w:t>
      </w:r>
      <w:r w:rsidRPr="006243B7">
        <w:tab/>
      </w:r>
      <w:r w:rsidRPr="00ED40D5">
        <w:t xml:space="preserve">The emergency generator shall fire </w:t>
      </w:r>
      <w:r w:rsidR="004D3170" w:rsidRPr="00ED40D5">
        <w:t>only diesel fuel that</w:t>
      </w:r>
      <w:r w:rsidRPr="00ED40D5">
        <w:t xml:space="preserve">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692110" w:rsidRPr="00ED40D5" w:rsidRDefault="00692110" w:rsidP="00692110">
      <w:pPr>
        <w:ind w:left="720" w:hanging="360"/>
      </w:pPr>
    </w:p>
    <w:p w:rsidR="00692110" w:rsidRPr="006243B7" w:rsidRDefault="00692110" w:rsidP="0069211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01789">
        <w:t xml:space="preserve"> [20 DCMR 201]</w:t>
      </w:r>
    </w:p>
    <w:p w:rsidR="00692110" w:rsidRPr="006243B7" w:rsidRDefault="00692110" w:rsidP="00692110"/>
    <w:p w:rsidR="00692110" w:rsidRPr="006243B7" w:rsidRDefault="00692110" w:rsidP="0069211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F01789">
        <w:t xml:space="preserve"> [20 DCMR 201]</w:t>
      </w:r>
    </w:p>
    <w:p w:rsidR="00692110" w:rsidRPr="006243B7" w:rsidRDefault="00692110" w:rsidP="00692110"/>
    <w:p w:rsidR="00692110" w:rsidRPr="006243B7" w:rsidRDefault="00692110" w:rsidP="00692110">
      <w:pPr>
        <w:ind w:left="720" w:hanging="360"/>
      </w:pPr>
      <w:r w:rsidRPr="006243B7">
        <w:t>g.</w:t>
      </w:r>
      <w:r w:rsidRPr="006243B7">
        <w:tab/>
        <w:t xml:space="preserve">At all times, including periods of startup, shutdown, and malfunction, the </w:t>
      </w:r>
      <w:r w:rsidR="004D3170">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[20 DCMR 201]</w:t>
      </w:r>
    </w:p>
    <w:p w:rsidR="00692110" w:rsidRPr="006243B7" w:rsidRDefault="00692110" w:rsidP="00692110">
      <w:pPr>
        <w:ind w:left="360"/>
      </w:pPr>
    </w:p>
    <w:p w:rsidR="00692110" w:rsidRPr="006243B7" w:rsidRDefault="00692110" w:rsidP="00692110">
      <w:pPr>
        <w:ind w:left="360" w:hanging="360"/>
      </w:pPr>
      <w:r w:rsidRPr="006243B7">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date, time, duration, and reason for each emergency generator startup</w:t>
      </w:r>
      <w:r w:rsidR="004D3170" w:rsidRPr="004D3170">
        <w:t xml:space="preserve"> </w:t>
      </w:r>
      <w:r w:rsidR="004D3170">
        <w:t>to ensure compliance with Conditions III(a), (b), (c), and (f).</w:t>
      </w:r>
      <w:r w:rsidR="00C42FFD">
        <w:t xml:space="preserve"> [20 DCMR 500.2]</w:t>
      </w:r>
    </w:p>
    <w:p w:rsidR="00692110" w:rsidRPr="006243B7" w:rsidRDefault="00692110" w:rsidP="00692110">
      <w:pPr>
        <w:ind w:left="720" w:hanging="360"/>
      </w:pPr>
    </w:p>
    <w:p w:rsidR="00692110" w:rsidRDefault="00692110" w:rsidP="00692110">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4D3170">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004D3170" w:rsidRPr="004D3170">
        <w:t xml:space="preserve"> </w:t>
      </w:r>
      <w:r w:rsidR="004D3170" w:rsidRPr="00D57BE4">
        <w:t>[40 CFR 60.4209(a) and 40 CFR 60.4214(b)]</w:t>
      </w:r>
    </w:p>
    <w:p w:rsidR="00692110" w:rsidRDefault="00692110" w:rsidP="00692110">
      <w:pPr>
        <w:ind w:left="720" w:hanging="360"/>
      </w:pPr>
    </w:p>
    <w:p w:rsidR="00692110" w:rsidRDefault="00692110" w:rsidP="00692110">
      <w:pPr>
        <w:ind w:left="720" w:hanging="360"/>
      </w:pPr>
      <w:r>
        <w:lastRenderedPageBreak/>
        <w:t>c</w:t>
      </w:r>
      <w:r w:rsidRPr="006243B7">
        <w:t>.</w:t>
      </w:r>
      <w:r w:rsidRPr="006243B7">
        <w:tab/>
      </w:r>
      <w:r w:rsidR="00855910" w:rsidRPr="006243B7">
        <w:t xml:space="preserve">The </w:t>
      </w:r>
      <w:r w:rsidR="00855910">
        <w:t>Permittee</w:t>
      </w:r>
      <w:r w:rsidR="00855910" w:rsidRPr="006243B7">
        <w:t xml:space="preserve"> shall </w:t>
      </w:r>
      <w:r w:rsidR="00855910">
        <w:t xml:space="preserve">monitor and/or test fuel oil as necessary to show compliance with Conditions </w:t>
      </w:r>
      <w:proofErr w:type="gramStart"/>
      <w:r w:rsidR="00855910">
        <w:t>III(</w:t>
      </w:r>
      <w:proofErr w:type="gramEnd"/>
      <w:r w:rsidR="00855910">
        <w:t>d) and V(c) in accordance with appropriate ASTM methods.</w:t>
      </w:r>
      <w:r w:rsidR="00855910" w:rsidRPr="006243B7">
        <w:t xml:space="preserve"> </w:t>
      </w:r>
      <w:r w:rsidR="00855910" w:rsidRPr="00226320">
        <w:t>[20 DCMR 502.</w:t>
      </w:r>
      <w:r w:rsidR="00855910">
        <w:t>3</w:t>
      </w:r>
      <w:r w:rsidR="00855910" w:rsidRPr="00226320">
        <w:t xml:space="preserve"> and 502.</w:t>
      </w:r>
      <w:r w:rsidR="00855910">
        <w:t>6</w:t>
      </w:r>
      <w:r w:rsidR="00855910" w:rsidRPr="00226320">
        <w:t>]</w:t>
      </w:r>
    </w:p>
    <w:p w:rsidR="00692110" w:rsidRDefault="00692110" w:rsidP="00692110">
      <w:pPr>
        <w:ind w:left="720" w:hanging="360"/>
      </w:pPr>
    </w:p>
    <w:p w:rsidR="00692110" w:rsidRDefault="00692110" w:rsidP="00692110">
      <w:pPr>
        <w:ind w:left="720" w:hanging="360"/>
      </w:pPr>
      <w:r>
        <w:t>d</w:t>
      </w:r>
      <w:r w:rsidRPr="006243B7">
        <w:t>.</w:t>
      </w:r>
      <w:r w:rsidRPr="006243B7">
        <w:tab/>
        <w:t xml:space="preserve">The </w:t>
      </w:r>
      <w:r w:rsidR="004D3170">
        <w:t>Permittee</w:t>
      </w:r>
      <w:r w:rsidRPr="006243B7">
        <w:t xml:space="preserve"> shall conduct and allow the Department access to conduct tests of air pollution emissions from any source as requested.  </w:t>
      </w:r>
      <w:r>
        <w:t>[</w:t>
      </w:r>
      <w:r w:rsidRPr="006243B7">
        <w:t>20 DCMR 502.1</w:t>
      </w:r>
      <w:r>
        <w:t>]</w:t>
      </w:r>
    </w:p>
    <w:p w:rsidR="00692110" w:rsidRDefault="00692110" w:rsidP="00692110">
      <w:pPr>
        <w:ind w:left="360" w:hanging="360"/>
      </w:pPr>
    </w:p>
    <w:p w:rsidR="00692110" w:rsidRPr="006243B7" w:rsidRDefault="00692110" w:rsidP="00692110">
      <w:pPr>
        <w:ind w:left="360" w:hanging="360"/>
      </w:pPr>
      <w:r w:rsidRPr="006243B7">
        <w:t>V.</w:t>
      </w:r>
      <w:r w:rsidRPr="006243B7">
        <w:tab/>
      </w:r>
      <w:r w:rsidRPr="006243B7">
        <w:rPr>
          <w:u w:val="single"/>
        </w:rPr>
        <w:t>Record Keeping Requirements:</w:t>
      </w:r>
    </w:p>
    <w:p w:rsidR="00692110" w:rsidRPr="006243B7" w:rsidRDefault="00692110" w:rsidP="00692110">
      <w:pPr>
        <w:ind w:left="360" w:hanging="360"/>
      </w:pPr>
    </w:p>
    <w:p w:rsidR="00F01789" w:rsidRPr="005238C4" w:rsidRDefault="00692110" w:rsidP="00F01789">
      <w:pPr>
        <w:ind w:left="720" w:hanging="360"/>
      </w:pPr>
      <w:r w:rsidRPr="006243B7">
        <w:t>a.</w:t>
      </w:r>
      <w:r w:rsidRPr="006243B7">
        <w:tab/>
      </w:r>
      <w:r w:rsidR="00855910" w:rsidRPr="006243B7">
        <w:t xml:space="preserve">The following information shall be recorded, initialed, and maintained in a log at the facility for a period not less than </w:t>
      </w:r>
      <w:r w:rsidR="00855910">
        <w:t>five (5</w:t>
      </w:r>
      <w:r w:rsidR="00855910" w:rsidRPr="006243B7">
        <w:t>) years</w:t>
      </w:r>
      <w:r w:rsidR="00855910">
        <w:t xml:space="preserve"> from the date the information is obtained</w:t>
      </w:r>
      <w:r w:rsidR="00855910" w:rsidRPr="006243B7">
        <w:t xml:space="preserve"> [</w:t>
      </w:r>
      <w:r w:rsidR="00855910">
        <w:t xml:space="preserve">20 DCMR 302.1(c)(2)(B) and </w:t>
      </w:r>
      <w:r w:rsidR="00855910" w:rsidRPr="006243B7">
        <w:t>20 DCMR 500.8</w:t>
      </w:r>
      <w:r w:rsidR="00855910">
        <w:t>]</w:t>
      </w:r>
      <w:r w:rsidR="00855910" w:rsidRPr="006243B7">
        <w:t>:</w:t>
      </w:r>
    </w:p>
    <w:p w:rsidR="004D3170" w:rsidRPr="006243B7" w:rsidRDefault="00C42FFD" w:rsidP="00C42FFD">
      <w:pPr>
        <w:tabs>
          <w:tab w:val="left" w:pos="900"/>
        </w:tabs>
        <w:ind w:left="720" w:hanging="360"/>
      </w:pPr>
      <w:r>
        <w:tab/>
      </w:r>
    </w:p>
    <w:p w:rsidR="00F01789" w:rsidRPr="005238C4" w:rsidRDefault="00F01789" w:rsidP="00F01789">
      <w:pPr>
        <w:ind w:left="1080" w:hanging="360"/>
      </w:pPr>
      <w:r w:rsidRPr="005238C4">
        <w:t>1.</w:t>
      </w:r>
      <w:r w:rsidRPr="005238C4">
        <w:tab/>
      </w:r>
      <w:r>
        <w:t>The date, time, duration, and reason for each start-up of the emergency generator, including the following specific information:</w:t>
      </w:r>
    </w:p>
    <w:p w:rsidR="00F01789" w:rsidRDefault="00F01789" w:rsidP="00F01789"/>
    <w:p w:rsidR="00F01789" w:rsidRDefault="00F01789" w:rsidP="00F01789">
      <w:pPr>
        <w:ind w:left="1440" w:hanging="360"/>
      </w:pPr>
      <w:r>
        <w:t>i.</w:t>
      </w:r>
      <w:r>
        <w:tab/>
        <w:t>If the unit is operated in non-emergency situations pursuant to Condition III(c)(2), the specific purpose for each operation period must be recorded; and</w:t>
      </w:r>
    </w:p>
    <w:p w:rsidR="00F01789" w:rsidRDefault="00F01789" w:rsidP="00F01789">
      <w:pPr>
        <w:ind w:left="1440" w:hanging="360"/>
      </w:pPr>
    </w:p>
    <w:p w:rsidR="00F01789" w:rsidRPr="005238C4" w:rsidRDefault="00F01789" w:rsidP="00F01789">
      <w:pPr>
        <w:ind w:left="1440" w:hanging="360"/>
      </w:pPr>
      <w:r>
        <w:t>ii.</w:t>
      </w:r>
      <w:r>
        <w:tab/>
        <w:t>If the unit is operated for emergency purposes, what classi</w:t>
      </w:r>
      <w:r w:rsidR="000854E1">
        <w:t xml:space="preserve">fied the operation as </w:t>
      </w:r>
      <w:proofErr w:type="gramStart"/>
      <w:r w:rsidR="000854E1">
        <w:t>emergency;</w:t>
      </w:r>
      <w:proofErr w:type="gramEnd"/>
    </w:p>
    <w:p w:rsidR="00F01789" w:rsidRDefault="00F01789" w:rsidP="00F01789">
      <w:pPr>
        <w:ind w:left="1080" w:hanging="360"/>
      </w:pPr>
    </w:p>
    <w:p w:rsidR="00F01789" w:rsidRPr="006243B7" w:rsidRDefault="00F01789" w:rsidP="00F01789">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F01789" w:rsidRPr="006243B7" w:rsidRDefault="00F01789" w:rsidP="00F01789">
      <w:pPr>
        <w:tabs>
          <w:tab w:val="num" w:pos="1260"/>
        </w:tabs>
        <w:ind w:left="1260" w:hanging="540"/>
      </w:pPr>
    </w:p>
    <w:p w:rsidR="00F01789" w:rsidRPr="006243B7" w:rsidRDefault="00F01789" w:rsidP="00F01789">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F01789" w:rsidRPr="009979A7" w:rsidRDefault="00F01789" w:rsidP="00F01789">
      <w:pPr>
        <w:tabs>
          <w:tab w:val="num" w:pos="1260"/>
        </w:tabs>
      </w:pPr>
    </w:p>
    <w:p w:rsidR="00F01789" w:rsidRDefault="00F01789" w:rsidP="00F01789">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F01789" w:rsidRDefault="00F01789" w:rsidP="00F01789">
      <w:pPr>
        <w:ind w:left="1080" w:hanging="360"/>
      </w:pPr>
    </w:p>
    <w:p w:rsidR="00F01789" w:rsidRPr="009979A7" w:rsidRDefault="00F01789" w:rsidP="00F01789">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F01789" w:rsidRPr="009979A7" w:rsidRDefault="00F01789" w:rsidP="00F01789">
      <w:pPr>
        <w:ind w:left="1080" w:hanging="360"/>
      </w:pPr>
    </w:p>
    <w:p w:rsidR="00F01789" w:rsidRPr="009979A7" w:rsidRDefault="00F01789" w:rsidP="00F01789">
      <w:pPr>
        <w:ind w:left="1080" w:hanging="360"/>
      </w:pPr>
      <w:r>
        <w:t>6</w:t>
      </w:r>
      <w:r w:rsidRPr="009979A7">
        <w:t>.</w:t>
      </w:r>
      <w:r w:rsidRPr="009979A7">
        <w:tab/>
        <w:t>Records of the results of any visible emissions monitoring performed;</w:t>
      </w:r>
    </w:p>
    <w:p w:rsidR="00F01789" w:rsidRPr="009979A7" w:rsidRDefault="00F01789" w:rsidP="00F01789">
      <w:pPr>
        <w:ind w:left="1080" w:hanging="360"/>
      </w:pPr>
    </w:p>
    <w:p w:rsidR="00855910" w:rsidRPr="009979A7" w:rsidRDefault="00855910" w:rsidP="00855910">
      <w:pPr>
        <w:ind w:left="1080" w:hanging="360"/>
      </w:pPr>
      <w:r>
        <w:t>7</w:t>
      </w:r>
      <w:r w:rsidRPr="009979A7">
        <w:t>.</w:t>
      </w:r>
      <w:r w:rsidRPr="009979A7">
        <w:tab/>
        <w:t>Records of the occurrence and duration of ea</w:t>
      </w:r>
      <w:r>
        <w:t>ch malfunction of operation;</w:t>
      </w:r>
    </w:p>
    <w:p w:rsidR="00855910" w:rsidRDefault="00855910" w:rsidP="00855910">
      <w:pPr>
        <w:ind w:left="1080" w:hanging="360"/>
      </w:pPr>
    </w:p>
    <w:p w:rsidR="00855910" w:rsidRDefault="00855910" w:rsidP="00855910">
      <w:pPr>
        <w:ind w:left="1080" w:hanging="360"/>
      </w:pPr>
      <w:r>
        <w:lastRenderedPageBreak/>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 and</w:t>
      </w:r>
    </w:p>
    <w:p w:rsidR="00855910" w:rsidRDefault="00855910" w:rsidP="00855910">
      <w:pPr>
        <w:ind w:left="1080" w:hanging="360"/>
      </w:pPr>
    </w:p>
    <w:p w:rsidR="00855910" w:rsidRDefault="00855910" w:rsidP="00855910">
      <w:pPr>
        <w:ind w:left="1080" w:hanging="360"/>
      </w:pPr>
      <w:r>
        <w:t>9.</w:t>
      </w:r>
      <w:r>
        <w:tab/>
        <w:t>Fuel usage records for the unit on a monthly and annual total basis for use in reporting fuel use and emissions from the facility, including equipment covered by this permit, pursuant to the requirements of the Title V permit.</w:t>
      </w:r>
    </w:p>
    <w:p w:rsidR="00692110" w:rsidRPr="006243B7" w:rsidRDefault="00692110" w:rsidP="00692110">
      <w:pPr>
        <w:ind w:left="360"/>
      </w:pPr>
    </w:p>
    <w:p w:rsidR="004D3170" w:rsidRDefault="00692110" w:rsidP="004D3170">
      <w:pPr>
        <w:ind w:left="720" w:hanging="360"/>
      </w:pPr>
      <w:r w:rsidRPr="006243B7">
        <w:t>b.</w:t>
      </w:r>
      <w:r w:rsidRPr="006243B7">
        <w:tab/>
        <w:t xml:space="preserve">The </w:t>
      </w:r>
      <w:r w:rsidR="004D3170">
        <w:t>Permittee</w:t>
      </w:r>
      <w:r w:rsidRPr="006243B7">
        <w:t xml:space="preserve"> shall maintain a copy of the emergency generator’s manufacturer’s maintenance and operating recommendations at the facility.</w:t>
      </w:r>
      <w:r w:rsidR="004D3170" w:rsidRPr="004D3170">
        <w:t xml:space="preserve"> </w:t>
      </w:r>
      <w:r w:rsidR="004D3170">
        <w:t>[20 DCMR 501]</w:t>
      </w:r>
    </w:p>
    <w:p w:rsidR="00692110" w:rsidRDefault="00692110" w:rsidP="00692110">
      <w:pPr>
        <w:ind w:left="720" w:hanging="360"/>
      </w:pPr>
    </w:p>
    <w:p w:rsidR="00692110" w:rsidRPr="006243B7" w:rsidRDefault="00692110" w:rsidP="00692110">
      <w:pPr>
        <w:ind w:left="720" w:hanging="360"/>
      </w:pPr>
      <w:r w:rsidRPr="006243B7">
        <w:t>c.</w:t>
      </w:r>
      <w:r w:rsidRPr="006243B7">
        <w:tab/>
        <w:t xml:space="preserve">For each delivery of diesel fuel, the </w:t>
      </w:r>
      <w:r w:rsidR="004D3170">
        <w:t>Permittee</w:t>
      </w:r>
      <w:r w:rsidRPr="006243B7">
        <w:t xml:space="preserve"> shall maintain one of the following:</w:t>
      </w:r>
    </w:p>
    <w:p w:rsidR="00855910" w:rsidRDefault="00855910" w:rsidP="00692110">
      <w:pPr>
        <w:ind w:left="1080" w:hanging="360"/>
      </w:pP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at all times. </w:t>
      </w:r>
      <w:r w:rsidR="004D3170">
        <w:t>[20 DCMR 500.1]</w:t>
      </w:r>
    </w:p>
    <w:p w:rsidR="00855910" w:rsidRDefault="00855910" w:rsidP="00855910"/>
    <w:p w:rsidR="00855910" w:rsidRDefault="00855910" w:rsidP="00855910">
      <w:pPr>
        <w:tabs>
          <w:tab w:val="left" w:pos="360"/>
        </w:tabs>
        <w:ind w:left="360" w:hanging="360"/>
      </w:pPr>
      <w:r w:rsidRPr="00E74427">
        <w:t>V</w:t>
      </w:r>
      <w:r>
        <w:t>I</w:t>
      </w:r>
      <w:r w:rsidRPr="00E74427">
        <w:t>.</w:t>
      </w:r>
      <w:r>
        <w:t xml:space="preserve"> </w:t>
      </w:r>
      <w:r w:rsidRPr="00E74427">
        <w:rPr>
          <w:u w:val="single"/>
        </w:rPr>
        <w:t>R</w:t>
      </w:r>
      <w:r>
        <w:rPr>
          <w:u w:val="single"/>
        </w:rPr>
        <w:t>eporting</w:t>
      </w:r>
      <w:r w:rsidRPr="00E74427">
        <w:rPr>
          <w:u w:val="single"/>
        </w:rPr>
        <w:t xml:space="preserve"> Requirements:</w:t>
      </w:r>
    </w:p>
    <w:p w:rsidR="00855910" w:rsidRDefault="00855910" w:rsidP="00855910">
      <w:pPr>
        <w:tabs>
          <w:tab w:val="left" w:pos="360"/>
        </w:tabs>
        <w:ind w:left="360" w:hanging="360"/>
      </w:pPr>
    </w:p>
    <w:p w:rsidR="00855910" w:rsidRDefault="00855910" w:rsidP="00855910">
      <w:pPr>
        <w:pStyle w:val="Signature"/>
        <w:ind w:left="360"/>
      </w:pPr>
      <w:r>
        <w:t xml:space="preserve">The Permittee shall include the equipment covered by this permit in all reports required by the Title V permit for the facility, including, but not limited to, semi-annual and annual compliance certifications and reports. </w:t>
      </w:r>
    </w:p>
    <w:p w:rsidR="00692110" w:rsidRDefault="00692110" w:rsidP="00692110"/>
    <w:p w:rsidR="00855910" w:rsidRDefault="00855910">
      <w:r>
        <w:br w:type="page"/>
      </w:r>
    </w:p>
    <w:p w:rsidR="00855910" w:rsidRPr="005238C4" w:rsidRDefault="00855910" w:rsidP="00855910">
      <w:bookmarkStart w:id="0" w:name="_GoBack"/>
      <w:bookmarkEnd w:id="0"/>
      <w:r>
        <w:lastRenderedPageBreak/>
        <w:t>I</w:t>
      </w:r>
      <w:r w:rsidRPr="005238C4">
        <w:t>f you have any questions, plea</w:t>
      </w:r>
      <w:r>
        <w:t>se call me at (202) 535-1747 or Olivia Achuko at (202) 535-2997</w:t>
      </w:r>
      <w:r w:rsidRPr="005238C4">
        <w:t>.</w:t>
      </w:r>
    </w:p>
    <w:p w:rsidR="00855910" w:rsidRPr="005238C4" w:rsidRDefault="00855910" w:rsidP="00855910"/>
    <w:p w:rsidR="00855910" w:rsidRPr="005238C4" w:rsidRDefault="00855910" w:rsidP="00855910">
      <w:pPr>
        <w:pStyle w:val="Signature"/>
      </w:pPr>
      <w:r w:rsidRPr="005238C4">
        <w:t>Sincerely,</w:t>
      </w:r>
    </w:p>
    <w:p w:rsidR="00855910" w:rsidRPr="005238C4" w:rsidRDefault="00855910" w:rsidP="00855910"/>
    <w:p w:rsidR="00855910" w:rsidRDefault="00855910" w:rsidP="00855910"/>
    <w:p w:rsidR="00855910" w:rsidRDefault="00855910" w:rsidP="00855910"/>
    <w:p w:rsidR="00855910" w:rsidRDefault="00855910" w:rsidP="00855910">
      <w:r w:rsidRPr="005238C4">
        <w:t xml:space="preserve">Stephen S. Ours, </w:t>
      </w:r>
      <w:r>
        <w:t>P.E.</w:t>
      </w:r>
    </w:p>
    <w:p w:rsidR="00855910" w:rsidRPr="005238C4" w:rsidRDefault="00855910" w:rsidP="00855910">
      <w:r w:rsidRPr="005238C4">
        <w:t>Chief</w:t>
      </w:r>
      <w:r>
        <w:t xml:space="preserve">, </w:t>
      </w:r>
      <w:r w:rsidRPr="005238C4">
        <w:t>Permitting Branch</w:t>
      </w:r>
    </w:p>
    <w:p w:rsidR="00855910" w:rsidRDefault="00855910" w:rsidP="00855910"/>
    <w:p w:rsidR="00855910" w:rsidRPr="0061157C" w:rsidRDefault="00855910" w:rsidP="00855910">
      <w:r w:rsidRPr="0061157C">
        <w:t>SSO</w:t>
      </w:r>
      <w:proofErr w:type="gramStart"/>
      <w:r w:rsidRPr="0061157C">
        <w:t>:</w:t>
      </w:r>
      <w:r>
        <w:t>OA</w:t>
      </w:r>
      <w:proofErr w:type="gramEnd"/>
    </w:p>
    <w:p w:rsidR="00FC7B59" w:rsidRPr="0061157C" w:rsidRDefault="00FC7B59" w:rsidP="00855910"/>
    <w:sectPr w:rsidR="00FC7B59" w:rsidRPr="0061157C"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38" w:rsidRDefault="005A5438">
      <w:r>
        <w:separator/>
      </w:r>
    </w:p>
  </w:endnote>
  <w:endnote w:type="continuationSeparator" w:id="0">
    <w:p w:rsidR="005A5438" w:rsidRDefault="005A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45B2C110" wp14:editId="75A56E7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68C658F" wp14:editId="332108F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15621320" wp14:editId="6E845DDB">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7119357" wp14:editId="284E695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38" w:rsidRDefault="005A5438">
      <w:r>
        <w:separator/>
      </w:r>
    </w:p>
  </w:footnote>
  <w:footnote w:type="continuationSeparator" w:id="0">
    <w:p w:rsidR="005A5438" w:rsidRDefault="005A5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96" w:rsidRPr="00086496" w:rsidRDefault="00086496" w:rsidP="00086496">
    <w:pPr>
      <w:pStyle w:val="Header"/>
      <w:rPr>
        <w:b/>
      </w:rPr>
    </w:pPr>
    <w:r w:rsidRPr="00086496">
      <w:rPr>
        <w:b/>
      </w:rPr>
      <w:t>Potomac Creek Associates, LLC</w:t>
    </w:r>
  </w:p>
  <w:p w:rsidR="00086496" w:rsidRDefault="00086496" w:rsidP="009F120C">
    <w:pPr>
      <w:pStyle w:val="Header"/>
    </w:pPr>
    <w:r>
      <w:rPr>
        <w:b/>
        <w:bCs/>
      </w:rPr>
      <w:t xml:space="preserve">Permit </w:t>
    </w:r>
    <w:r w:rsidR="00855910">
      <w:rPr>
        <w:b/>
        <w:bCs/>
      </w:rPr>
      <w:t xml:space="preserve">No. </w:t>
    </w:r>
    <w:r>
      <w:rPr>
        <w:b/>
        <w:bCs/>
      </w:rPr>
      <w:t>6</w:t>
    </w:r>
    <w:r w:rsidR="00806B47">
      <w:rPr>
        <w:b/>
        <w:bCs/>
      </w:rPr>
      <w:t>749</w:t>
    </w:r>
    <w:r>
      <w:rPr>
        <w:b/>
        <w:bCs/>
      </w:rPr>
      <w:t>-R</w:t>
    </w:r>
    <w:r w:rsidR="00806B47">
      <w:rPr>
        <w:b/>
        <w:bCs/>
      </w:rPr>
      <w:t>1</w:t>
    </w:r>
    <w:r>
      <w:rPr>
        <w:b/>
        <w:bCs/>
      </w:rPr>
      <w:t xml:space="preserve"> to </w:t>
    </w:r>
    <w:r>
      <w:rPr>
        <w:b/>
      </w:rPr>
      <w:t>O</w:t>
    </w:r>
    <w:r>
      <w:rPr>
        <w:b/>
        <w:bCs/>
      </w:rPr>
      <w:t xml:space="preserve">perate an Emergency Generator </w:t>
    </w:r>
    <w:r w:rsidR="00855910">
      <w:rPr>
        <w:b/>
        <w:bCs/>
      </w:rPr>
      <w:t xml:space="preserve">(EG-3) </w:t>
    </w:r>
    <w:r>
      <w:rPr>
        <w:b/>
        <w:bCs/>
      </w:rPr>
      <w:t>at L’Enfant Plaza</w:t>
    </w:r>
    <w:r>
      <w:t xml:space="preserve"> </w:t>
    </w:r>
  </w:p>
  <w:p w:rsidR="00B769F3" w:rsidRDefault="00855910" w:rsidP="009F120C">
    <w:pPr>
      <w:pStyle w:val="Header"/>
    </w:pPr>
    <w:r>
      <w:t>June 25, 2019</w:t>
    </w:r>
  </w:p>
  <w:p w:rsidR="009F120C" w:rsidRDefault="009F120C" w:rsidP="009F120C">
    <w:pPr>
      <w:pStyle w:val="Header"/>
    </w:pPr>
    <w:r w:rsidRPr="00C278BD">
      <w:t xml:space="preserve">Page </w:t>
    </w:r>
    <w:r w:rsidR="00FF019A">
      <w:rPr>
        <w:noProof/>
      </w:rPr>
      <w:t>2</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14A6C"/>
    <w:rsid w:val="00023468"/>
    <w:rsid w:val="000277A1"/>
    <w:rsid w:val="00036080"/>
    <w:rsid w:val="00042621"/>
    <w:rsid w:val="00042A97"/>
    <w:rsid w:val="0005177E"/>
    <w:rsid w:val="00055A12"/>
    <w:rsid w:val="00056F77"/>
    <w:rsid w:val="0007168C"/>
    <w:rsid w:val="00071F3B"/>
    <w:rsid w:val="00072791"/>
    <w:rsid w:val="000854E1"/>
    <w:rsid w:val="00086496"/>
    <w:rsid w:val="0009137B"/>
    <w:rsid w:val="000938C8"/>
    <w:rsid w:val="000A6986"/>
    <w:rsid w:val="000E7703"/>
    <w:rsid w:val="000F11C3"/>
    <w:rsid w:val="000F1F2C"/>
    <w:rsid w:val="0010773E"/>
    <w:rsid w:val="00111AA5"/>
    <w:rsid w:val="001146D1"/>
    <w:rsid w:val="00117635"/>
    <w:rsid w:val="00117758"/>
    <w:rsid w:val="00123779"/>
    <w:rsid w:val="001258D5"/>
    <w:rsid w:val="00131A85"/>
    <w:rsid w:val="001328DD"/>
    <w:rsid w:val="00134E71"/>
    <w:rsid w:val="00140828"/>
    <w:rsid w:val="00144954"/>
    <w:rsid w:val="00150947"/>
    <w:rsid w:val="00151DE9"/>
    <w:rsid w:val="00160AE7"/>
    <w:rsid w:val="0016351F"/>
    <w:rsid w:val="00177B6C"/>
    <w:rsid w:val="00187734"/>
    <w:rsid w:val="001A2D01"/>
    <w:rsid w:val="001A5AC0"/>
    <w:rsid w:val="001B0736"/>
    <w:rsid w:val="001C7C5B"/>
    <w:rsid w:val="001D2840"/>
    <w:rsid w:val="001D3493"/>
    <w:rsid w:val="001E27F9"/>
    <w:rsid w:val="001E561C"/>
    <w:rsid w:val="00202519"/>
    <w:rsid w:val="00204DB8"/>
    <w:rsid w:val="002074CD"/>
    <w:rsid w:val="00222930"/>
    <w:rsid w:val="0022651F"/>
    <w:rsid w:val="00262AEB"/>
    <w:rsid w:val="00271FB2"/>
    <w:rsid w:val="002908A0"/>
    <w:rsid w:val="002A3265"/>
    <w:rsid w:val="002C3A46"/>
    <w:rsid w:val="002C7751"/>
    <w:rsid w:val="002D0497"/>
    <w:rsid w:val="002D0F58"/>
    <w:rsid w:val="002D20E8"/>
    <w:rsid w:val="002D4501"/>
    <w:rsid w:val="002D68F4"/>
    <w:rsid w:val="002D76A8"/>
    <w:rsid w:val="002E239A"/>
    <w:rsid w:val="002E24C6"/>
    <w:rsid w:val="002E37D1"/>
    <w:rsid w:val="002F0390"/>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6056"/>
    <w:rsid w:val="003B7956"/>
    <w:rsid w:val="003D25AE"/>
    <w:rsid w:val="003D35B7"/>
    <w:rsid w:val="003D469D"/>
    <w:rsid w:val="003F0311"/>
    <w:rsid w:val="003F561A"/>
    <w:rsid w:val="00411AC3"/>
    <w:rsid w:val="00412FAC"/>
    <w:rsid w:val="00416039"/>
    <w:rsid w:val="00423FA6"/>
    <w:rsid w:val="00447EB8"/>
    <w:rsid w:val="00450631"/>
    <w:rsid w:val="00451564"/>
    <w:rsid w:val="0045256A"/>
    <w:rsid w:val="00462A6E"/>
    <w:rsid w:val="004666EB"/>
    <w:rsid w:val="00467425"/>
    <w:rsid w:val="00473C74"/>
    <w:rsid w:val="00497B1E"/>
    <w:rsid w:val="004A1250"/>
    <w:rsid w:val="004B5819"/>
    <w:rsid w:val="004B7F2A"/>
    <w:rsid w:val="004C1E92"/>
    <w:rsid w:val="004C41B1"/>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A5438"/>
    <w:rsid w:val="005C56C9"/>
    <w:rsid w:val="005D2B8D"/>
    <w:rsid w:val="005D2DE9"/>
    <w:rsid w:val="005D6B96"/>
    <w:rsid w:val="0061157C"/>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700301"/>
    <w:rsid w:val="0071487A"/>
    <w:rsid w:val="007177F1"/>
    <w:rsid w:val="00723B5D"/>
    <w:rsid w:val="00727E08"/>
    <w:rsid w:val="0073637C"/>
    <w:rsid w:val="00737C82"/>
    <w:rsid w:val="00755735"/>
    <w:rsid w:val="007720A0"/>
    <w:rsid w:val="00782F84"/>
    <w:rsid w:val="00785ED5"/>
    <w:rsid w:val="00785FAD"/>
    <w:rsid w:val="00787263"/>
    <w:rsid w:val="007874D5"/>
    <w:rsid w:val="007A6215"/>
    <w:rsid w:val="007C1299"/>
    <w:rsid w:val="007C1FC4"/>
    <w:rsid w:val="007D656A"/>
    <w:rsid w:val="007E21E5"/>
    <w:rsid w:val="007E3FF7"/>
    <w:rsid w:val="007E6D76"/>
    <w:rsid w:val="007F35DA"/>
    <w:rsid w:val="00806B47"/>
    <w:rsid w:val="008258F6"/>
    <w:rsid w:val="0083440D"/>
    <w:rsid w:val="00842BE9"/>
    <w:rsid w:val="008455DE"/>
    <w:rsid w:val="008476C8"/>
    <w:rsid w:val="00853BF1"/>
    <w:rsid w:val="00855910"/>
    <w:rsid w:val="00857FFE"/>
    <w:rsid w:val="008649BE"/>
    <w:rsid w:val="00882CD3"/>
    <w:rsid w:val="008914C2"/>
    <w:rsid w:val="008937D1"/>
    <w:rsid w:val="00894C01"/>
    <w:rsid w:val="008B769D"/>
    <w:rsid w:val="008C7A19"/>
    <w:rsid w:val="008D399E"/>
    <w:rsid w:val="008E08F3"/>
    <w:rsid w:val="008E0BA3"/>
    <w:rsid w:val="008F118F"/>
    <w:rsid w:val="008F4ACD"/>
    <w:rsid w:val="008F4B7C"/>
    <w:rsid w:val="008F730B"/>
    <w:rsid w:val="009247DE"/>
    <w:rsid w:val="00930A66"/>
    <w:rsid w:val="00931683"/>
    <w:rsid w:val="00936AAE"/>
    <w:rsid w:val="00936C3E"/>
    <w:rsid w:val="009434FD"/>
    <w:rsid w:val="00957C27"/>
    <w:rsid w:val="00964562"/>
    <w:rsid w:val="00964C32"/>
    <w:rsid w:val="00970EE1"/>
    <w:rsid w:val="009813D6"/>
    <w:rsid w:val="0098610C"/>
    <w:rsid w:val="009A1CA4"/>
    <w:rsid w:val="009A2249"/>
    <w:rsid w:val="009B0147"/>
    <w:rsid w:val="009B0D9E"/>
    <w:rsid w:val="009B175A"/>
    <w:rsid w:val="009B5736"/>
    <w:rsid w:val="009B6D3C"/>
    <w:rsid w:val="009C06D1"/>
    <w:rsid w:val="009C481E"/>
    <w:rsid w:val="009D04BA"/>
    <w:rsid w:val="009F0AC2"/>
    <w:rsid w:val="009F120C"/>
    <w:rsid w:val="00A070EE"/>
    <w:rsid w:val="00A13442"/>
    <w:rsid w:val="00A147AA"/>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E6F66"/>
    <w:rsid w:val="00AF1F64"/>
    <w:rsid w:val="00B10BAB"/>
    <w:rsid w:val="00B16828"/>
    <w:rsid w:val="00B208D1"/>
    <w:rsid w:val="00B26DCC"/>
    <w:rsid w:val="00B30070"/>
    <w:rsid w:val="00B331FC"/>
    <w:rsid w:val="00B379EA"/>
    <w:rsid w:val="00B422B0"/>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FFD"/>
    <w:rsid w:val="00C44E4B"/>
    <w:rsid w:val="00C47F44"/>
    <w:rsid w:val="00C547C2"/>
    <w:rsid w:val="00C55697"/>
    <w:rsid w:val="00C60895"/>
    <w:rsid w:val="00C60C12"/>
    <w:rsid w:val="00C70A29"/>
    <w:rsid w:val="00C871FD"/>
    <w:rsid w:val="00CB2A0F"/>
    <w:rsid w:val="00CB6B79"/>
    <w:rsid w:val="00CC245F"/>
    <w:rsid w:val="00CC2AF0"/>
    <w:rsid w:val="00CC77E5"/>
    <w:rsid w:val="00CD1664"/>
    <w:rsid w:val="00CD7B68"/>
    <w:rsid w:val="00CE5B65"/>
    <w:rsid w:val="00D031BC"/>
    <w:rsid w:val="00D072E7"/>
    <w:rsid w:val="00D336D7"/>
    <w:rsid w:val="00D33BFC"/>
    <w:rsid w:val="00D36912"/>
    <w:rsid w:val="00D40D15"/>
    <w:rsid w:val="00D40F43"/>
    <w:rsid w:val="00D51481"/>
    <w:rsid w:val="00D52826"/>
    <w:rsid w:val="00D649F0"/>
    <w:rsid w:val="00D717A9"/>
    <w:rsid w:val="00D749C3"/>
    <w:rsid w:val="00D74A9D"/>
    <w:rsid w:val="00D812B9"/>
    <w:rsid w:val="00D85C17"/>
    <w:rsid w:val="00D9183E"/>
    <w:rsid w:val="00D94610"/>
    <w:rsid w:val="00D94DF6"/>
    <w:rsid w:val="00D96FBC"/>
    <w:rsid w:val="00DA062F"/>
    <w:rsid w:val="00DB1431"/>
    <w:rsid w:val="00DC5687"/>
    <w:rsid w:val="00DD72E6"/>
    <w:rsid w:val="00DE60A7"/>
    <w:rsid w:val="00E04730"/>
    <w:rsid w:val="00E16D6D"/>
    <w:rsid w:val="00E20183"/>
    <w:rsid w:val="00E37E63"/>
    <w:rsid w:val="00E42F7D"/>
    <w:rsid w:val="00E5085E"/>
    <w:rsid w:val="00E54043"/>
    <w:rsid w:val="00E54C82"/>
    <w:rsid w:val="00E63842"/>
    <w:rsid w:val="00E640CA"/>
    <w:rsid w:val="00E76B93"/>
    <w:rsid w:val="00E8296C"/>
    <w:rsid w:val="00E91DD1"/>
    <w:rsid w:val="00E93C25"/>
    <w:rsid w:val="00EB23C7"/>
    <w:rsid w:val="00EB275A"/>
    <w:rsid w:val="00ED40D5"/>
    <w:rsid w:val="00ED57F7"/>
    <w:rsid w:val="00ED780F"/>
    <w:rsid w:val="00EE3BEE"/>
    <w:rsid w:val="00EE7EB4"/>
    <w:rsid w:val="00F01789"/>
    <w:rsid w:val="00F01A7E"/>
    <w:rsid w:val="00F0380E"/>
    <w:rsid w:val="00F04F51"/>
    <w:rsid w:val="00F119DC"/>
    <w:rsid w:val="00F151E6"/>
    <w:rsid w:val="00F205C0"/>
    <w:rsid w:val="00F251EB"/>
    <w:rsid w:val="00F50802"/>
    <w:rsid w:val="00F53C98"/>
    <w:rsid w:val="00F56229"/>
    <w:rsid w:val="00F641A7"/>
    <w:rsid w:val="00F70D53"/>
    <w:rsid w:val="00F71F40"/>
    <w:rsid w:val="00FA350A"/>
    <w:rsid w:val="00FA57B7"/>
    <w:rsid w:val="00FB1680"/>
    <w:rsid w:val="00FC5049"/>
    <w:rsid w:val="00FC7B59"/>
    <w:rsid w:val="00FD136D"/>
    <w:rsid w:val="00FD6763"/>
    <w:rsid w:val="00FD69E4"/>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3D480-92CD-4CFA-9ADD-0AEAD154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7</Pages>
  <Words>2055</Words>
  <Characters>10971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13001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2</cp:revision>
  <cp:lastPrinted>2016-04-14T20:01:00Z</cp:lastPrinted>
  <dcterms:created xsi:type="dcterms:W3CDTF">2019-05-15T15:32:00Z</dcterms:created>
  <dcterms:modified xsi:type="dcterms:W3CDTF">2019-05-15T15:32:00Z</dcterms:modified>
</cp:coreProperties>
</file>