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CE" w:rsidRPr="00112584" w:rsidRDefault="00CF0033" w:rsidP="00CF0033">
      <w:pPr>
        <w:pStyle w:val="Heading5"/>
        <w:tabs>
          <w:tab w:val="left" w:pos="720"/>
          <w:tab w:val="center" w:pos="4680"/>
        </w:tabs>
        <w:spacing w:before="0"/>
        <w:rPr>
          <w:rFonts w:ascii="Times New Roman" w:hAnsi="Times New Roman" w:cs="Times New Roman"/>
          <w:color w:val="000000" w:themeColor="text1"/>
          <w:sz w:val="52"/>
          <w:szCs w:val="52"/>
        </w:rPr>
      </w:pPr>
      <w:r>
        <w:rPr>
          <w:rFonts w:ascii="Times New Roman" w:hAnsi="Times New Roman" w:cs="Times New Roman"/>
          <w:color w:val="000000" w:themeColor="text1"/>
        </w:rPr>
        <w:t>February 9, 2016</w:t>
      </w:r>
      <w:r w:rsidR="00225ACE" w:rsidRPr="00112584">
        <w:rPr>
          <w:rFonts w:ascii="Times New Roman" w:hAnsi="Times New Roman" w:cs="Times New Roman"/>
          <w:color w:val="000000" w:themeColor="text1"/>
        </w:rPr>
        <w:tab/>
      </w:r>
    </w:p>
    <w:p w:rsidR="00007095" w:rsidRDefault="00007095" w:rsidP="00225ACE">
      <w:pPr>
        <w:tabs>
          <w:tab w:val="center" w:pos="4680"/>
        </w:tabs>
        <w:rPr>
          <w:color w:val="000000" w:themeColor="text1"/>
        </w:rPr>
      </w:pPr>
    </w:p>
    <w:p w:rsidR="00791B00" w:rsidRDefault="00CF0033" w:rsidP="00791B00">
      <w:pPr>
        <w:jc w:val="both"/>
      </w:pPr>
      <w:r>
        <w:t>Paul Matthews</w:t>
      </w:r>
    </w:p>
    <w:p w:rsidR="00791B00" w:rsidRDefault="00CF0033" w:rsidP="00791B00">
      <w:pPr>
        <w:jc w:val="both"/>
      </w:pPr>
      <w:r>
        <w:t>Manager, T&amp;D Privatization</w:t>
      </w:r>
    </w:p>
    <w:p w:rsidR="00791B00" w:rsidRDefault="00CF0033" w:rsidP="00791B00">
      <w:r>
        <w:t>Virginia Electric and Power Company dba Dominion Virginia Power</w:t>
      </w:r>
    </w:p>
    <w:p w:rsidR="00791B00" w:rsidRDefault="00CF0033" w:rsidP="00791B00">
      <w:pPr>
        <w:tabs>
          <w:tab w:val="left" w:pos="7530"/>
        </w:tabs>
      </w:pPr>
      <w:r>
        <w:t>5000 Dominion Blvd.</w:t>
      </w:r>
    </w:p>
    <w:p w:rsidR="00225ACE" w:rsidRPr="00791B00" w:rsidRDefault="00CF0033" w:rsidP="00225ACE">
      <w:r>
        <w:t>Glen Allen, VA 23060</w:t>
      </w:r>
    </w:p>
    <w:p w:rsidR="00791B00" w:rsidRDefault="00791B00" w:rsidP="00225ACE">
      <w:pPr>
        <w:ind w:left="720" w:hanging="720"/>
        <w:rPr>
          <w:b/>
          <w:bCs/>
        </w:rPr>
      </w:pPr>
    </w:p>
    <w:p w:rsidR="00225ACE" w:rsidRPr="005238C4" w:rsidRDefault="008D20E3" w:rsidP="00225ACE">
      <w:pPr>
        <w:ind w:left="720" w:hanging="720"/>
      </w:pPr>
      <w:r>
        <w:rPr>
          <w:b/>
          <w:bCs/>
        </w:rPr>
        <w:t>RE:</w:t>
      </w:r>
      <w:r>
        <w:rPr>
          <w:b/>
          <w:bCs/>
        </w:rPr>
        <w:tab/>
      </w:r>
      <w:r w:rsidR="00791B00">
        <w:rPr>
          <w:b/>
          <w:bCs/>
        </w:rPr>
        <w:t xml:space="preserve">Permit </w:t>
      </w:r>
      <w:r w:rsidR="00CF0033">
        <w:rPr>
          <w:b/>
          <w:bCs/>
        </w:rPr>
        <w:t>No. 7056</w:t>
      </w:r>
      <w:r>
        <w:rPr>
          <w:b/>
          <w:bCs/>
        </w:rPr>
        <w:t xml:space="preserve"> </w:t>
      </w:r>
      <w:r w:rsidR="00225ACE">
        <w:rPr>
          <w:b/>
          <w:bCs/>
        </w:rPr>
        <w:t xml:space="preserve">to </w:t>
      </w:r>
      <w:r w:rsidR="002E69FA">
        <w:rPr>
          <w:b/>
          <w:bCs/>
        </w:rPr>
        <w:t>Constru</w:t>
      </w:r>
      <w:bookmarkStart w:id="0" w:name="_GoBack"/>
      <w:bookmarkEnd w:id="0"/>
      <w:r w:rsidR="002E69FA">
        <w:rPr>
          <w:b/>
          <w:bCs/>
        </w:rPr>
        <w:t xml:space="preserve">ct and </w:t>
      </w:r>
      <w:r w:rsidR="00225ACE">
        <w:rPr>
          <w:b/>
          <w:bCs/>
        </w:rPr>
        <w:t>O</w:t>
      </w:r>
      <w:r w:rsidR="00225ACE" w:rsidRPr="005238C4">
        <w:rPr>
          <w:b/>
          <w:bCs/>
        </w:rPr>
        <w:t xml:space="preserve">perate </w:t>
      </w:r>
      <w:r w:rsidR="00225ACE">
        <w:rPr>
          <w:b/>
          <w:bCs/>
        </w:rPr>
        <w:t xml:space="preserve">a </w:t>
      </w:r>
      <w:r w:rsidR="002E69FA">
        <w:rPr>
          <w:b/>
          <w:bCs/>
        </w:rPr>
        <w:t>Diesel</w:t>
      </w:r>
      <w:r w:rsidR="00225ACE">
        <w:rPr>
          <w:b/>
          <w:bCs/>
        </w:rPr>
        <w:t xml:space="preserve"> </w:t>
      </w:r>
      <w:r w:rsidR="005800A6">
        <w:rPr>
          <w:b/>
          <w:bCs/>
        </w:rPr>
        <w:t xml:space="preserve">Fired </w:t>
      </w:r>
      <w:r w:rsidR="00225ACE" w:rsidRPr="005238C4">
        <w:rPr>
          <w:b/>
          <w:bCs/>
        </w:rPr>
        <w:t>Emergency Generator</w:t>
      </w:r>
      <w:r w:rsidR="00225ACE">
        <w:rPr>
          <w:b/>
          <w:bCs/>
        </w:rPr>
        <w:t xml:space="preserve"> </w:t>
      </w:r>
      <w:r w:rsidR="002E69FA">
        <w:rPr>
          <w:b/>
          <w:bCs/>
        </w:rPr>
        <w:t xml:space="preserve">Set </w:t>
      </w:r>
      <w:r w:rsidR="00CF0033">
        <w:rPr>
          <w:b/>
          <w:bCs/>
        </w:rPr>
        <w:t>at Building 18 of Fort Lesley J. McNair</w:t>
      </w:r>
    </w:p>
    <w:p w:rsidR="00225ACE" w:rsidRPr="005238C4" w:rsidRDefault="00225ACE" w:rsidP="00225ACE"/>
    <w:p w:rsidR="00225ACE" w:rsidRPr="005238C4" w:rsidRDefault="00225ACE" w:rsidP="00225ACE">
      <w:r>
        <w:t xml:space="preserve">Dear Mr. </w:t>
      </w:r>
      <w:r w:rsidR="00CF0033">
        <w:t>Matthews</w:t>
      </w:r>
      <w:r w:rsidRPr="005238C4">
        <w:t>:</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 xml:space="preserve">Department of </w:t>
      </w:r>
      <w:r w:rsidR="00CF0033">
        <w:t>Energy and</w:t>
      </w:r>
      <w:r w:rsidR="0024048F">
        <w:t xml:space="preserve"> Environment (the Department)</w:t>
      </w:r>
      <w:r w:rsidRPr="005238C4">
        <w:t xml:space="preserve"> shall be obtained before any person </w:t>
      </w:r>
      <w:r>
        <w:t>may</w:t>
      </w:r>
      <w:r w:rsidRPr="005238C4">
        <w:t xml:space="preserve"> construct </w:t>
      </w:r>
      <w:r w:rsidR="00A704B3">
        <w:t>or</w:t>
      </w:r>
      <w:r w:rsidRPr="005238C4">
        <w:t xml:space="preserve"> operate a new stationary source in the District of Columbia. </w:t>
      </w:r>
      <w:r w:rsidR="00825615">
        <w:t>The</w:t>
      </w:r>
      <w:r w:rsidR="0050597F">
        <w:t xml:space="preserve"> application </w:t>
      </w:r>
      <w:r w:rsidR="00825615">
        <w:t xml:space="preserve">of </w:t>
      </w:r>
      <w:r w:rsidR="00CF0033">
        <w:t>Virginia Electric and Power Company</w:t>
      </w:r>
      <w:r w:rsidR="00825615">
        <w:t xml:space="preserve"> (</w:t>
      </w:r>
      <w:r w:rsidR="00A704B3">
        <w:t xml:space="preserve">the </w:t>
      </w:r>
      <w:r w:rsidR="00825615">
        <w:t xml:space="preserve">Permittee) </w:t>
      </w:r>
      <w:r w:rsidR="0050597F">
        <w:t>to</w:t>
      </w:r>
      <w:r w:rsidR="00FF62EC">
        <w:t xml:space="preserve"> </w:t>
      </w:r>
      <w:r w:rsidR="00680763">
        <w:t xml:space="preserve">construct and </w:t>
      </w:r>
      <w:r>
        <w:t xml:space="preserve">operate a </w:t>
      </w:r>
      <w:r w:rsidR="00E66573">
        <w:t>4</w:t>
      </w:r>
      <w:r w:rsidR="00825615">
        <w:t>0</w:t>
      </w:r>
      <w:r w:rsidR="00F9663E">
        <w:t>0</w:t>
      </w:r>
      <w:r w:rsidR="002D1101">
        <w:t xml:space="preserve"> </w:t>
      </w:r>
      <w:proofErr w:type="spellStart"/>
      <w:r w:rsidRPr="005238C4">
        <w:t>kW</w:t>
      </w:r>
      <w:r w:rsidR="00E66573">
        <w:t>e</w:t>
      </w:r>
      <w:proofErr w:type="spellEnd"/>
      <w:r w:rsidR="00755DA8" w:rsidRPr="00755DA8">
        <w:t xml:space="preserve"> </w:t>
      </w:r>
      <w:r w:rsidR="00755DA8">
        <w:t xml:space="preserve">emergency generator set with a </w:t>
      </w:r>
      <w:r w:rsidR="00CF0033">
        <w:t>619</w:t>
      </w:r>
      <w:r w:rsidR="00755DA8">
        <w:t xml:space="preserve"> </w:t>
      </w:r>
      <w:proofErr w:type="spellStart"/>
      <w:r w:rsidR="00E66573">
        <w:t>b</w:t>
      </w:r>
      <w:r w:rsidR="00755DA8">
        <w:t>hp</w:t>
      </w:r>
      <w:proofErr w:type="spellEnd"/>
      <w:r w:rsidR="00755DA8">
        <w:t xml:space="preserve"> diesel fired engine </w:t>
      </w:r>
      <w:r w:rsidR="00755DA8" w:rsidRPr="005238C4">
        <w:t>at</w:t>
      </w:r>
      <w:r w:rsidR="00755DA8">
        <w:t xml:space="preserve"> Building </w:t>
      </w:r>
      <w:r w:rsidR="00CF0033">
        <w:t>18 of Fort Lesley J. McNair (Joint Base Myer-Henderson Hall)</w:t>
      </w:r>
      <w:r w:rsidR="00755DA8">
        <w:t xml:space="preserve">, located at </w:t>
      </w:r>
      <w:r w:rsidR="00CF0033">
        <w:t>106 3</w:t>
      </w:r>
      <w:r w:rsidR="00CF0033" w:rsidRPr="00CF0033">
        <w:rPr>
          <w:vertAlign w:val="superscript"/>
        </w:rPr>
        <w:t>rd</w:t>
      </w:r>
      <w:r w:rsidR="00CF0033">
        <w:t xml:space="preserve"> Avenue SW</w:t>
      </w:r>
      <w:r w:rsidR="001964DF">
        <w:t>,</w:t>
      </w:r>
      <w:r w:rsidRPr="005238C4">
        <w:t xml:space="preserve"> per the submitted plans and specifications</w:t>
      </w:r>
      <w:r w:rsidR="002E69FA">
        <w:t>,</w:t>
      </w:r>
      <w:r w:rsidRPr="005238C4">
        <w:t xml:space="preserve"> dated </w:t>
      </w:r>
      <w:r w:rsidR="00CF0033">
        <w:t>October 29</w:t>
      </w:r>
      <w:r w:rsidR="00755DA8">
        <w:t>, 2015</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CF0033">
        <w:t xml:space="preserve">set </w:t>
      </w:r>
      <w:r w:rsidRPr="005238C4">
        <w:t xml:space="preserve">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F9663E" w:rsidRPr="005238C4" w:rsidRDefault="00F9663E" w:rsidP="00E37845">
      <w:pPr>
        <w:ind w:left="720" w:hanging="360"/>
      </w:pPr>
      <w:r>
        <w:rPr>
          <w:color w:val="000000"/>
        </w:rPr>
        <w:t>b</w:t>
      </w:r>
      <w:r w:rsidRPr="005238C4">
        <w:t xml:space="preserve">. </w:t>
      </w:r>
      <w:r w:rsidR="00E37845">
        <w:tab/>
      </w:r>
      <w:r w:rsidR="00E66573" w:rsidRPr="00975D79">
        <w:t xml:space="preserve">This permit </w:t>
      </w:r>
      <w:r w:rsidR="00E66573" w:rsidRPr="00AB4EA6">
        <w:t xml:space="preserve">expires </w:t>
      </w:r>
      <w:r w:rsidR="00E66573">
        <w:t xml:space="preserve">on </w:t>
      </w:r>
      <w:r w:rsidR="00CF0033">
        <w:t>February 8, 2021</w:t>
      </w:r>
      <w:r w:rsidR="00E66573" w:rsidRPr="00975D79">
        <w:t xml:space="preserve"> [20 DCMR 200.4].  If continued operation after this date is desired, the owner or operator shall submit a</w:t>
      </w:r>
      <w:r w:rsidR="00E66573">
        <w:t xml:space="preserve"> renewal application by </w:t>
      </w:r>
      <w:r w:rsidR="00CF0033">
        <w:t>November 8</w:t>
      </w:r>
      <w:r w:rsidR="00E66573">
        <w:t>, 2020.</w:t>
      </w:r>
    </w:p>
    <w:p w:rsidR="007157BA" w:rsidRPr="005238C4" w:rsidRDefault="007157BA" w:rsidP="007157BA">
      <w:pPr>
        <w:ind w:left="720" w:hanging="360"/>
      </w:pPr>
    </w:p>
    <w:p w:rsidR="007157BA" w:rsidRDefault="007157BA" w:rsidP="007157BA">
      <w:pPr>
        <w:ind w:left="720" w:hanging="360"/>
      </w:pPr>
      <w:r w:rsidRPr="005238C4">
        <w:t>c.</w:t>
      </w:r>
      <w:r w:rsidRPr="005238C4">
        <w:tab/>
      </w:r>
      <w:r w:rsidR="002E69FA">
        <w:t>Construction or 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5F21F1"/>
    <w:p w:rsidR="005F21F1" w:rsidRDefault="007157BA" w:rsidP="005F21F1">
      <w:pPr>
        <w:pStyle w:val="ListParagraph"/>
        <w:numPr>
          <w:ilvl w:val="0"/>
          <w:numId w:val="11"/>
        </w:numPr>
      </w:pPr>
      <w:r w:rsidRPr="002B0C13">
        <w:t xml:space="preserve">Enter upon the Permittee’s premises where a source or emission unit is located, an emissions related activity is conducted, or where records required by this permit are </w:t>
      </w:r>
    </w:p>
    <w:p w:rsidR="005800A6" w:rsidRDefault="007157BA" w:rsidP="005F21F1">
      <w:pPr>
        <w:ind w:left="720" w:firstLine="360"/>
      </w:pPr>
      <w:proofErr w:type="gramStart"/>
      <w:r w:rsidRPr="002B0C13">
        <w:t>kept</w:t>
      </w:r>
      <w:proofErr w:type="gramEnd"/>
      <w:r w:rsidRPr="002B0C13">
        <w:t>;</w:t>
      </w:r>
    </w:p>
    <w:p w:rsidR="005F21F1" w:rsidRDefault="005F21F1" w:rsidP="005F21F1">
      <w:pPr>
        <w:ind w:left="720" w:firstLine="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lastRenderedPageBreak/>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DE4504" w:rsidRDefault="00DE4504" w:rsidP="007157BA">
      <w:pPr>
        <w:ind w:left="720" w:hanging="360"/>
      </w:pPr>
    </w:p>
    <w:p w:rsidR="00DE4504" w:rsidRDefault="00DE4504" w:rsidP="00DE4504">
      <w:pPr>
        <w:ind w:left="720" w:hanging="435"/>
      </w:pPr>
      <w:r>
        <w:t xml:space="preserve"> g.</w:t>
      </w:r>
      <w:r>
        <w:tab/>
      </w:r>
      <w:r w:rsidR="00CF0033">
        <w:t>T</w:t>
      </w:r>
      <w:r w:rsidR="00E66573">
        <w:t>he Permittee shall, within 12 months of issuance of this permit, submit a significant Chapter 3 permit modification request to include the requirements of this permit in the Chapter 3/Title V permit for the facility.</w:t>
      </w:r>
      <w:r w:rsidR="00CF0033">
        <w:t xml:space="preserve"> [20 DCMR 301.1]</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firstRow="1" w:lastRow="0" w:firstColumn="1" w:lastColumn="0" w:noHBand="0" w:noVBand="1"/>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proofErr w:type="spellStart"/>
            <w:r>
              <w:rPr>
                <w:b/>
              </w:rPr>
              <w:t>kW</w:t>
            </w:r>
            <w:r w:rsidR="00A704B3">
              <w:rPr>
                <w:b/>
              </w:rPr>
              <w:t>m</w:t>
            </w:r>
            <w:r w:rsidRPr="00730BFF">
              <w:rPr>
                <w:b/>
              </w:rPr>
              <w:t>-hr</w:t>
            </w:r>
            <w:proofErr w:type="spellEnd"/>
            <w:r w:rsidRPr="00730BFF">
              <w:rPr>
                <w:b/>
              </w:rPr>
              <w:t>)</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w:t>
            </w:r>
            <w:r w:rsidR="00A704B3">
              <w:t>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Default="007157BA" w:rsidP="007157BA">
      <w:pPr>
        <w:ind w:left="720" w:hanging="360"/>
      </w:pPr>
    </w:p>
    <w:p w:rsidR="005F21F1" w:rsidRDefault="005F21F1" w:rsidP="005F21F1">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5F21F1" w:rsidRDefault="005F21F1" w:rsidP="005F21F1">
      <w:pPr>
        <w:tabs>
          <w:tab w:val="left" w:pos="-1440"/>
          <w:tab w:val="left" w:pos="1080"/>
        </w:tabs>
      </w:pPr>
    </w:p>
    <w:p w:rsidR="005F21F1" w:rsidRDefault="005F21F1" w:rsidP="005F21F1">
      <w:pPr>
        <w:tabs>
          <w:tab w:val="left" w:pos="-1440"/>
          <w:tab w:val="left" w:pos="1080"/>
        </w:tabs>
        <w:ind w:left="1080" w:hanging="360"/>
      </w:pPr>
      <w:r>
        <w:t>1.</w:t>
      </w:r>
      <w:r>
        <w:tab/>
        <w:t>20 percent during the acceleration mode;</w:t>
      </w:r>
    </w:p>
    <w:p w:rsidR="005F21F1" w:rsidRDefault="005F21F1" w:rsidP="005F21F1">
      <w:pPr>
        <w:tabs>
          <w:tab w:val="left" w:pos="-1440"/>
          <w:tab w:val="left" w:pos="1080"/>
        </w:tabs>
        <w:ind w:left="1080" w:hanging="360"/>
      </w:pPr>
    </w:p>
    <w:p w:rsidR="005F21F1" w:rsidRDefault="005F21F1" w:rsidP="005F21F1">
      <w:pPr>
        <w:tabs>
          <w:tab w:val="left" w:pos="-1440"/>
          <w:tab w:val="left" w:pos="1080"/>
        </w:tabs>
        <w:ind w:left="1080" w:hanging="360"/>
      </w:pPr>
      <w:r>
        <w:t>2.</w:t>
      </w:r>
      <w:r>
        <w:tab/>
        <w:t>15 percent during the lugging mode;</w:t>
      </w:r>
    </w:p>
    <w:p w:rsidR="005F21F1" w:rsidRDefault="005F21F1" w:rsidP="005F21F1">
      <w:pPr>
        <w:tabs>
          <w:tab w:val="left" w:pos="-1440"/>
          <w:tab w:val="left" w:pos="1080"/>
        </w:tabs>
        <w:ind w:left="1080" w:hanging="360"/>
      </w:pPr>
    </w:p>
    <w:p w:rsidR="005F21F1" w:rsidRDefault="005F21F1" w:rsidP="005F21F1">
      <w:pPr>
        <w:ind w:left="1080" w:hanging="360"/>
      </w:pPr>
      <w:r>
        <w:t xml:space="preserve">3.   40 percent during the peaks in either the acceleration or lugging modes. </w:t>
      </w:r>
      <w:r>
        <w:rPr>
          <w:i/>
        </w:rPr>
        <w:t>Note that this condition is streamlined with the requirements of 20 DCMR 606.1.</w:t>
      </w:r>
    </w:p>
    <w:p w:rsidR="005F21F1" w:rsidRPr="005238C4" w:rsidRDefault="005F21F1" w:rsidP="007157BA">
      <w:pPr>
        <w:ind w:left="720" w:hanging="360"/>
      </w:pPr>
    </w:p>
    <w:p w:rsidR="008D3BF8" w:rsidRDefault="005F21F1" w:rsidP="005C7A7C">
      <w:pPr>
        <w:ind w:left="720" w:hanging="360"/>
      </w:pPr>
      <w:r>
        <w:lastRenderedPageBreak/>
        <w:t>d</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5F21F1" w:rsidRDefault="005F21F1" w:rsidP="008D3BF8"/>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proofErr w:type="gramStart"/>
      <w:r w:rsidRPr="005238C4">
        <w:t>given</w:t>
      </w:r>
      <w:proofErr w:type="gramEnd"/>
      <w:r w:rsidRPr="005238C4">
        <w:t xml:space="preserve"> 12 month period. If operation beyond 500 hours is desired, the </w:t>
      </w:r>
      <w:r w:rsidR="00E66573">
        <w:t>Permittee</w:t>
      </w:r>
      <w:r w:rsidRPr="005238C4">
        <w:t xml:space="preserve">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E66573" w:rsidP="007157BA">
      <w:pPr>
        <w:numPr>
          <w:ilvl w:val="2"/>
          <w:numId w:val="8"/>
        </w:numPr>
        <w:tabs>
          <w:tab w:val="clear" w:pos="2340"/>
          <w:tab w:val="num" w:pos="1260"/>
        </w:tabs>
        <w:ind w:left="1260" w:hanging="540"/>
      </w:pPr>
      <w:r>
        <w:t>W</w:t>
      </w:r>
      <w:r w:rsidR="006D4AB9">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lastRenderedPageBreak/>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CF0033">
        <w:t>that</w:t>
      </w:r>
      <w:r w:rsidR="00A0637A">
        <w:t xml:space="preserve">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 xml:space="preserve">At all times, including periods of startup, shutdown, and malfunction, the </w:t>
      </w:r>
      <w:r w:rsidR="00E66573">
        <w:t>Permittee</w:t>
      </w:r>
      <w:r w:rsidRPr="005238C4">
        <w:t xml:space="preserve">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1943C3">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w:t>
      </w:r>
      <w:r w:rsidR="00E66573">
        <w:t>Permittee</w:t>
      </w:r>
      <w:r w:rsidRPr="005238C4">
        <w:t xml:space="preserve"> shall monitor the date, time, duration, and reason for each </w:t>
      </w:r>
    </w:p>
    <w:p w:rsidR="007157BA" w:rsidRPr="005238C4" w:rsidRDefault="007157BA" w:rsidP="007015B8">
      <w:pPr>
        <w:ind w:left="720"/>
      </w:pPr>
      <w:proofErr w:type="gramStart"/>
      <w:r w:rsidRPr="005238C4">
        <w:t>emergency</w:t>
      </w:r>
      <w:proofErr w:type="gramEnd"/>
      <w:r w:rsidRPr="005238C4">
        <w:t xml:space="preserve"> generator startup</w:t>
      </w:r>
      <w:r w:rsidR="007015B8">
        <w:t xml:space="preserve"> to ensure compliance with Condition III</w:t>
      </w:r>
      <w:r w:rsidR="00E66573">
        <w:t xml:space="preserve">(a), </w:t>
      </w:r>
      <w:r w:rsidR="007015B8">
        <w:t>(b),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III (a), the </w:t>
      </w:r>
      <w:r w:rsidR="00E66573">
        <w:t>Permittee</w:t>
      </w:r>
      <w:r w:rsidRPr="005238C4">
        <w:t xml:space="preserve">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F11863">
      <w:pPr>
        <w:ind w:left="720" w:hanging="360"/>
      </w:pPr>
      <w:r w:rsidRPr="005238C4">
        <w:t xml:space="preserve">c.    The </w:t>
      </w:r>
      <w:r w:rsidR="00E66573">
        <w:t>Permittee</w:t>
      </w:r>
      <w:r w:rsidRPr="005238C4">
        <w:t xml:space="preserve">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E66573" w:rsidRDefault="00E66573" w:rsidP="008D3BF8">
      <w:pPr>
        <w:ind w:left="720" w:hanging="360"/>
      </w:pPr>
    </w:p>
    <w:p w:rsidR="0053769C" w:rsidRDefault="007157BA" w:rsidP="008D3BF8">
      <w:pPr>
        <w:ind w:left="720" w:hanging="360"/>
      </w:pPr>
      <w:r w:rsidRPr="005238C4">
        <w:t>d.</w:t>
      </w:r>
      <w:r w:rsidRPr="005238C4">
        <w:tab/>
        <w:t xml:space="preserve">The </w:t>
      </w:r>
      <w:r w:rsidR="00E66573">
        <w:t>Permittee</w:t>
      </w:r>
      <w:r w:rsidRPr="005238C4">
        <w:t xml:space="preserve"> shall conduct and allow the Department access to conduct tests of air pollution emissions from any source as requested.  [20 DCMR 502.1]</w:t>
      </w:r>
    </w:p>
    <w:p w:rsidR="0053769C" w:rsidRDefault="0053769C" w:rsidP="007157BA">
      <w:pPr>
        <w:ind w:left="360" w:hanging="360"/>
      </w:pPr>
    </w:p>
    <w:p w:rsidR="007157BA" w:rsidRPr="005238C4" w:rsidRDefault="007157BA" w:rsidP="007157BA">
      <w:pPr>
        <w:ind w:left="360" w:hanging="360"/>
      </w:pPr>
      <w:r w:rsidRPr="005238C4">
        <w:lastRenderedPageBreak/>
        <w:t>V.</w:t>
      </w:r>
      <w:r w:rsidRPr="005238C4">
        <w:tab/>
      </w:r>
      <w:r w:rsidRPr="005238C4">
        <w:rPr>
          <w:u w:val="single"/>
        </w:rPr>
        <w:t>Record Keeping Requirements:</w:t>
      </w:r>
    </w:p>
    <w:p w:rsidR="007157BA" w:rsidRPr="005238C4" w:rsidRDefault="007157BA" w:rsidP="007157BA">
      <w:pPr>
        <w:ind w:left="360" w:hanging="360"/>
      </w:pPr>
    </w:p>
    <w:p w:rsidR="00351B1E" w:rsidRDefault="007157BA" w:rsidP="00791B00">
      <w:pPr>
        <w:ind w:left="720" w:hanging="360"/>
      </w:pPr>
      <w:r w:rsidRPr="005238C4">
        <w:t>a.</w:t>
      </w:r>
      <w:r w:rsidRPr="005238C4">
        <w:tab/>
        <w:t xml:space="preserve">The following information shall be recorded, initialed, and maintained in a log at the facility for a period not less than </w:t>
      </w:r>
      <w:r w:rsidR="001943C3">
        <w:t>five</w:t>
      </w:r>
      <w:r w:rsidRPr="005238C4">
        <w:t xml:space="preserve"> (</w:t>
      </w:r>
      <w:r w:rsidR="001943C3">
        <w:t>5</w:t>
      </w:r>
      <w:r w:rsidRPr="005238C4">
        <w:t>) years</w:t>
      </w:r>
      <w:r w:rsidR="001943C3">
        <w:t xml:space="preserve"> and shall be made available to the Department upon written or verbal request</w:t>
      </w:r>
      <w:r w:rsidRPr="005238C4">
        <w:t xml:space="preserve"> [</w:t>
      </w:r>
      <w:r w:rsidR="001943C3">
        <w:t>20 DCMR 30</w:t>
      </w:r>
      <w:r w:rsidR="001943C3" w:rsidRPr="000E49D1">
        <w:t>302.1(c)(2)(B)</w:t>
      </w:r>
      <w:r w:rsidR="001943C3">
        <w:t xml:space="preserve"> and </w:t>
      </w:r>
      <w:r w:rsidRPr="005238C4">
        <w:t>20 DCMR 500.8]:</w:t>
      </w:r>
      <w:r w:rsidR="001943C3">
        <w:tab/>
      </w:r>
      <w:r w:rsidR="001943C3">
        <w:tab/>
      </w:r>
    </w:p>
    <w:p w:rsidR="009B4CC7" w:rsidRDefault="009B4CC7" w:rsidP="001943C3">
      <w:pPr>
        <w:ind w:left="1080" w:hanging="360"/>
      </w:pPr>
    </w:p>
    <w:p w:rsidR="001943C3" w:rsidRDefault="001943C3" w:rsidP="001943C3">
      <w:pPr>
        <w:ind w:left="1080" w:hanging="360"/>
      </w:pPr>
      <w:r>
        <w:t>1.</w:t>
      </w:r>
      <w:r>
        <w:tab/>
        <w:t>The date, time, duration, and reason for each start-up of the emergency generator, including the following specific information:</w:t>
      </w:r>
    </w:p>
    <w:p w:rsidR="009B4CC7" w:rsidRDefault="009B4CC7" w:rsidP="001943C3">
      <w:pPr>
        <w:ind w:left="1440" w:hanging="360"/>
      </w:pPr>
    </w:p>
    <w:p w:rsidR="001943C3" w:rsidRDefault="001943C3" w:rsidP="001943C3">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43C3" w:rsidRDefault="001943C3" w:rsidP="001943C3">
      <w:pPr>
        <w:ind w:left="1440" w:hanging="360"/>
      </w:pPr>
    </w:p>
    <w:p w:rsidR="001943C3" w:rsidRDefault="001943C3" w:rsidP="001943C3">
      <w:pPr>
        <w:ind w:left="1440" w:hanging="360"/>
      </w:pPr>
      <w:r>
        <w:t>ii.</w:t>
      </w:r>
      <w:r>
        <w:tab/>
        <w:t>If the unit is operated in non-emergency situations pursuant to Condition III(c), the specific purpose for each operation period must be recorded; and</w:t>
      </w:r>
    </w:p>
    <w:p w:rsidR="001943C3" w:rsidRDefault="001943C3" w:rsidP="001943C3">
      <w:pPr>
        <w:ind w:left="1440" w:hanging="360"/>
      </w:pPr>
    </w:p>
    <w:p w:rsidR="001943C3" w:rsidRDefault="001943C3" w:rsidP="001943C3">
      <w:pPr>
        <w:ind w:left="1440" w:hanging="360"/>
      </w:pPr>
      <w:r>
        <w:t>iii.</w:t>
      </w:r>
      <w:r>
        <w:tab/>
        <w:t xml:space="preserve">If the unit is operated for emergency purposes, what classified the operation as </w:t>
      </w:r>
      <w:proofErr w:type="gramStart"/>
      <w:r>
        <w:t>emergency.</w:t>
      </w:r>
      <w:proofErr w:type="gramEnd"/>
    </w:p>
    <w:p w:rsidR="001943C3" w:rsidRDefault="001943C3" w:rsidP="001943C3">
      <w:pPr>
        <w:ind w:left="1080" w:hanging="360"/>
      </w:pPr>
    </w:p>
    <w:p w:rsidR="00E66573" w:rsidRDefault="00E66573" w:rsidP="00E66573">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66573" w:rsidRDefault="00E66573" w:rsidP="00E66573">
      <w:pPr>
        <w:ind w:left="1080" w:hanging="360"/>
      </w:pPr>
    </w:p>
    <w:p w:rsidR="00E66573" w:rsidRDefault="00E66573" w:rsidP="00E66573">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66573" w:rsidRDefault="00E66573" w:rsidP="00E66573">
      <w:pPr>
        <w:ind w:left="1080" w:hanging="360"/>
      </w:pPr>
    </w:p>
    <w:p w:rsidR="00E66573" w:rsidRDefault="00E66573" w:rsidP="00E66573">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66573" w:rsidRDefault="00E66573" w:rsidP="00E66573"/>
    <w:p w:rsidR="00E66573" w:rsidRPr="005238C4" w:rsidRDefault="00E66573" w:rsidP="00E66573">
      <w:pPr>
        <w:ind w:left="1080" w:hanging="360"/>
      </w:pPr>
      <w:r>
        <w:t>5.</w:t>
      </w:r>
      <w:r>
        <w:tab/>
        <w:t>The total hours of operation each calendar year for non-emergency purposes pursuant to Condition III(c);</w:t>
      </w:r>
    </w:p>
    <w:p w:rsidR="00E66573" w:rsidRPr="005238C4" w:rsidRDefault="00E66573" w:rsidP="00E66573">
      <w:pPr>
        <w:tabs>
          <w:tab w:val="num" w:pos="1260"/>
        </w:tabs>
        <w:ind w:left="1080" w:hanging="360"/>
      </w:pPr>
    </w:p>
    <w:p w:rsidR="00E66573" w:rsidRDefault="00E66573" w:rsidP="00E66573">
      <w:pPr>
        <w:ind w:left="1080" w:hanging="360"/>
      </w:pPr>
      <w:r>
        <w:t>6.</w:t>
      </w:r>
      <w:r>
        <w:tab/>
      </w:r>
      <w:r w:rsidRPr="005238C4">
        <w:t>Records of the mainte</w:t>
      </w:r>
      <w:r>
        <w:t>nance performed on each unit;</w:t>
      </w:r>
    </w:p>
    <w:p w:rsidR="00E66573" w:rsidRDefault="00E66573" w:rsidP="00E66573">
      <w:pPr>
        <w:ind w:left="1080" w:hanging="360"/>
      </w:pPr>
    </w:p>
    <w:p w:rsidR="00E66573" w:rsidRDefault="00E66573" w:rsidP="00E66573">
      <w:pPr>
        <w:ind w:left="1080" w:hanging="360"/>
      </w:pPr>
      <w:r>
        <w:t>7.</w:t>
      </w:r>
      <w:r>
        <w:tab/>
      </w:r>
      <w:r w:rsidRPr="005238C4">
        <w:t>Records of the results of any visible</w:t>
      </w:r>
      <w:r>
        <w:t xml:space="preserve"> emissions monitoring performed;</w:t>
      </w:r>
    </w:p>
    <w:p w:rsidR="00E66573" w:rsidRDefault="00E66573" w:rsidP="00E66573">
      <w:pPr>
        <w:ind w:left="1080" w:hanging="360"/>
      </w:pPr>
    </w:p>
    <w:p w:rsidR="00E66573" w:rsidRDefault="00E66573" w:rsidP="00E66573">
      <w:pPr>
        <w:ind w:left="1080" w:hanging="360"/>
      </w:pPr>
      <w:r>
        <w:t>8.</w:t>
      </w:r>
      <w:r>
        <w:tab/>
        <w:t>Records of the occurrence and duration of ea</w:t>
      </w:r>
      <w:r w:rsidR="00CF0033">
        <w:t>ch malfunction of operation;</w:t>
      </w:r>
    </w:p>
    <w:p w:rsidR="00E66573" w:rsidRDefault="00E66573" w:rsidP="00E66573">
      <w:pPr>
        <w:ind w:left="1080" w:hanging="360"/>
      </w:pPr>
    </w:p>
    <w:p w:rsidR="001943C3" w:rsidRDefault="00E66573" w:rsidP="00E66573">
      <w:pPr>
        <w:ind w:left="1080" w:hanging="360"/>
      </w:pPr>
      <w:r>
        <w:t>9.</w:t>
      </w:r>
      <w:r>
        <w:tab/>
        <w:t>Records of the actions taken during periods of malfunction to minimize emissions, including corrective actions to restore malfunction process and air pollution control and monitoring equipment to its norm</w:t>
      </w:r>
      <w:r w:rsidR="00CF0033">
        <w:t>al or usual manner of operation; and</w:t>
      </w:r>
    </w:p>
    <w:p w:rsidR="00CF0033" w:rsidRDefault="00CF0033" w:rsidP="00E66573">
      <w:pPr>
        <w:ind w:left="1080" w:hanging="360"/>
      </w:pPr>
      <w:r>
        <w:lastRenderedPageBreak/>
        <w:t>10.</w:t>
      </w:r>
      <w:r>
        <w:tab/>
        <w:t>Records of fuel usage for the unit on a monthly and annual total basis for use in reporting fuel use and emissions from the facility pursuant to the requirements of the Title V permit for the facility.</w:t>
      </w:r>
    </w:p>
    <w:p w:rsidR="00D8390D" w:rsidRPr="005238C4" w:rsidRDefault="00D8390D" w:rsidP="007157BA">
      <w:pPr>
        <w:ind w:left="720"/>
      </w:pPr>
    </w:p>
    <w:p w:rsidR="007157BA" w:rsidRPr="005238C4" w:rsidRDefault="007157BA" w:rsidP="007157BA">
      <w:pPr>
        <w:ind w:left="720" w:hanging="360"/>
      </w:pPr>
      <w:r w:rsidRPr="005238C4">
        <w:t>b.</w:t>
      </w:r>
      <w:r w:rsidRPr="005238C4">
        <w:tab/>
        <w:t xml:space="preserve">The </w:t>
      </w:r>
      <w:r w:rsidR="00E66573">
        <w:t>Permittee</w:t>
      </w:r>
      <w:r w:rsidRPr="005238C4">
        <w:t xml:space="preserve">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w:t>
      </w:r>
      <w:r w:rsidR="00E66573">
        <w:t>Permittee</w:t>
      </w:r>
      <w:r w:rsidR="007157BA" w:rsidRPr="005238C4">
        <w:t xml:space="preserve"> shall maintain one of the</w:t>
      </w:r>
      <w:r w:rsidR="00E66573">
        <w:t xml:space="preserve"> </w:t>
      </w:r>
      <w:r w:rsidR="007157BA" w:rsidRPr="005238C4">
        <w:t>following:</w:t>
      </w:r>
    </w:p>
    <w:p w:rsidR="007157BA" w:rsidRPr="005238C4" w:rsidRDefault="007157BA" w:rsidP="007157BA">
      <w:pPr>
        <w:ind w:left="720" w:hanging="360"/>
      </w:pPr>
    </w:p>
    <w:p w:rsidR="007157BA" w:rsidRPr="005238C4" w:rsidRDefault="007157BA" w:rsidP="00597971">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1943C3" w:rsidRDefault="001943C3" w:rsidP="00AC175A"/>
    <w:p w:rsidR="007157BA" w:rsidRDefault="007157BA" w:rsidP="00AC175A">
      <w:pPr>
        <w:pStyle w:val="ListParagraph"/>
        <w:numPr>
          <w:ilvl w:val="0"/>
          <w:numId w:val="11"/>
        </w:numPr>
      </w:pPr>
      <w:r w:rsidRPr="005238C4">
        <w:t>A fuel delivery receipt and documentation of sampling and analysis containing the following information:</w:t>
      </w:r>
    </w:p>
    <w:p w:rsidR="00AC175A" w:rsidRPr="005238C4" w:rsidRDefault="00AC175A" w:rsidP="00AC175A">
      <w:pPr>
        <w:ind w:left="720"/>
      </w:pPr>
    </w:p>
    <w:p w:rsidR="00DA546A" w:rsidRDefault="00DA546A" w:rsidP="00597971">
      <w:pPr>
        <w:numPr>
          <w:ilvl w:val="3"/>
          <w:numId w:val="7"/>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E66573" w:rsidRDefault="00E66573" w:rsidP="00E66573">
      <w:pPr>
        <w:ind w:left="1440"/>
      </w:pPr>
    </w:p>
    <w:p w:rsidR="00DA546A" w:rsidRDefault="00DA546A" w:rsidP="00597971">
      <w:pPr>
        <w:numPr>
          <w:ilvl w:val="3"/>
          <w:numId w:val="7"/>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E66573" w:rsidRDefault="00E66573" w:rsidP="00E66573">
      <w:pPr>
        <w:ind w:left="1440"/>
      </w:pPr>
    </w:p>
    <w:p w:rsidR="007157BA" w:rsidRDefault="007157BA" w:rsidP="00597971">
      <w:pPr>
        <w:numPr>
          <w:ilvl w:val="3"/>
          <w:numId w:val="7"/>
        </w:numPr>
        <w:tabs>
          <w:tab w:val="clear" w:pos="1980"/>
          <w:tab w:val="num" w:pos="1440"/>
        </w:tabs>
        <w:ind w:left="1440" w:hanging="360"/>
      </w:pPr>
      <w:r w:rsidRPr="005238C4">
        <w:t>The dat</w:t>
      </w:r>
      <w:r w:rsidR="00E66573">
        <w:t>e and time the sample was taken;</w:t>
      </w:r>
    </w:p>
    <w:p w:rsidR="00E66573" w:rsidRPr="005238C4" w:rsidRDefault="00E66573" w:rsidP="00E66573">
      <w:pPr>
        <w:ind w:left="1440"/>
      </w:pPr>
    </w:p>
    <w:p w:rsidR="007157BA" w:rsidRDefault="007157BA" w:rsidP="00597971">
      <w:pPr>
        <w:numPr>
          <w:ilvl w:val="3"/>
          <w:numId w:val="7"/>
        </w:numPr>
        <w:tabs>
          <w:tab w:val="clear" w:pos="1980"/>
          <w:tab w:val="num" w:pos="1440"/>
        </w:tabs>
        <w:ind w:left="1440" w:hanging="360"/>
      </w:pPr>
      <w:r w:rsidRPr="005238C4">
        <w:t>The name, address, and telephone number of the labo</w:t>
      </w:r>
      <w:r w:rsidR="00E66573">
        <w:t>ratory that analyzed the sample;</w:t>
      </w:r>
      <w:r w:rsidRPr="005238C4">
        <w:t xml:space="preserve"> and</w:t>
      </w:r>
    </w:p>
    <w:p w:rsidR="00E66573" w:rsidRPr="005238C4" w:rsidRDefault="00E66573" w:rsidP="00E66573">
      <w:pPr>
        <w:ind w:left="1440"/>
      </w:pPr>
    </w:p>
    <w:p w:rsidR="007157BA" w:rsidRDefault="007157BA" w:rsidP="00597971">
      <w:pPr>
        <w:numPr>
          <w:ilvl w:val="3"/>
          <w:numId w:val="7"/>
        </w:numPr>
        <w:tabs>
          <w:tab w:val="clear" w:pos="1980"/>
          <w:tab w:val="num" w:pos="1440"/>
        </w:tabs>
        <w:ind w:left="1440" w:hanging="360"/>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 xml:space="preserve">The </w:t>
      </w:r>
      <w:r w:rsidR="00E66573">
        <w:t>Permittee</w:t>
      </w:r>
      <w:r>
        <w:t xml:space="preserve"> shall maintain a copy of the EPA Certificate of Conformity at the facility at all times.</w:t>
      </w:r>
      <w:r w:rsidR="006C62E2">
        <w:t xml:space="preserve"> [20 DCMR 500.1]</w:t>
      </w:r>
    </w:p>
    <w:p w:rsidR="00E66573" w:rsidRDefault="00D8390D" w:rsidP="00CF0033">
      <w:pPr>
        <w:tabs>
          <w:tab w:val="left" w:pos="270"/>
          <w:tab w:val="left" w:pos="450"/>
        </w:tabs>
      </w:pPr>
      <w:r>
        <w:t xml:space="preserve">   </w:t>
      </w:r>
    </w:p>
    <w:p w:rsidR="00E66573" w:rsidRPr="00E66573" w:rsidRDefault="00E66573" w:rsidP="00E66573">
      <w:pPr>
        <w:ind w:left="360" w:hanging="360"/>
      </w:pPr>
      <w:r w:rsidRPr="00E66573">
        <w:t>VI.</w:t>
      </w:r>
      <w:r w:rsidRPr="00E66573">
        <w:tab/>
      </w:r>
      <w:r w:rsidRPr="00E66573">
        <w:rPr>
          <w:u w:val="single"/>
        </w:rPr>
        <w:t>Reporting Requirements</w:t>
      </w:r>
    </w:p>
    <w:p w:rsidR="00E66573" w:rsidRPr="00706A58" w:rsidRDefault="00E66573" w:rsidP="00E66573">
      <w:pPr>
        <w:ind w:left="360" w:hanging="360"/>
      </w:pPr>
    </w:p>
    <w:p w:rsidR="00E66573" w:rsidRPr="00706A58" w:rsidRDefault="00E66573" w:rsidP="00E66573">
      <w:pPr>
        <w:ind w:left="720" w:hanging="360"/>
      </w:pPr>
      <w:r w:rsidRPr="00706A58">
        <w:t>a.</w:t>
      </w:r>
      <w:r w:rsidRPr="00706A58">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E66573" w:rsidRPr="00706A58" w:rsidRDefault="00E66573" w:rsidP="00E66573">
      <w:pPr>
        <w:ind w:left="720" w:hanging="360"/>
      </w:pPr>
    </w:p>
    <w:p w:rsidR="00E66573" w:rsidRPr="00706A58" w:rsidRDefault="00E66573" w:rsidP="00E66573">
      <w:pPr>
        <w:ind w:left="1080" w:hanging="360"/>
      </w:pPr>
      <w:r w:rsidRPr="00706A58">
        <w:t>1.</w:t>
      </w:r>
      <w:r w:rsidRPr="00706A58">
        <w:tab/>
        <w:t>Company name and address where the engine is located;</w:t>
      </w:r>
    </w:p>
    <w:p w:rsidR="00E66573" w:rsidRPr="00706A58" w:rsidRDefault="00E66573" w:rsidP="00E66573">
      <w:pPr>
        <w:ind w:left="1080" w:hanging="360"/>
      </w:pPr>
    </w:p>
    <w:p w:rsidR="00E66573" w:rsidRPr="00706A58" w:rsidRDefault="00E66573" w:rsidP="00E66573">
      <w:pPr>
        <w:ind w:left="1080" w:hanging="360"/>
      </w:pPr>
      <w:r w:rsidRPr="00706A58">
        <w:lastRenderedPageBreak/>
        <w:t>2.</w:t>
      </w:r>
      <w:r w:rsidRPr="00706A58">
        <w:tab/>
        <w:t>Date of report and the beginning and ending dates of the reporting period;</w:t>
      </w:r>
    </w:p>
    <w:p w:rsidR="00E66573" w:rsidRPr="00706A58" w:rsidRDefault="00E66573" w:rsidP="00E66573">
      <w:pPr>
        <w:ind w:left="1080" w:hanging="360"/>
      </w:pPr>
    </w:p>
    <w:p w:rsidR="00E66573" w:rsidRPr="00706A58" w:rsidRDefault="00E66573" w:rsidP="00E66573">
      <w:pPr>
        <w:ind w:left="1080" w:hanging="360"/>
      </w:pPr>
      <w:r w:rsidRPr="00706A58">
        <w:t>3.</w:t>
      </w:r>
      <w:r w:rsidRPr="00706A58">
        <w:tab/>
        <w:t>Engine site rating and model year;</w:t>
      </w:r>
    </w:p>
    <w:p w:rsidR="00E66573" w:rsidRPr="00706A58" w:rsidRDefault="00E66573" w:rsidP="00E66573">
      <w:pPr>
        <w:ind w:left="1080" w:hanging="360"/>
      </w:pPr>
    </w:p>
    <w:p w:rsidR="00E66573" w:rsidRPr="00706A58" w:rsidRDefault="00E66573" w:rsidP="00E66573">
      <w:pPr>
        <w:ind w:left="1080" w:hanging="360"/>
      </w:pPr>
      <w:r w:rsidRPr="00706A58">
        <w:t>4.</w:t>
      </w:r>
      <w:r w:rsidRPr="00706A58">
        <w:tab/>
        <w:t>Latitude and longitude of the engine in decimal degrees reported to the fifth decimal place;</w:t>
      </w:r>
    </w:p>
    <w:p w:rsidR="00E66573" w:rsidRPr="00706A58" w:rsidRDefault="00E66573" w:rsidP="00E66573">
      <w:pPr>
        <w:ind w:left="1080" w:hanging="360"/>
      </w:pPr>
    </w:p>
    <w:p w:rsidR="00E66573" w:rsidRPr="00706A58" w:rsidRDefault="00E66573" w:rsidP="00E66573">
      <w:pPr>
        <w:ind w:left="1080" w:hanging="360"/>
      </w:pPr>
      <w:r w:rsidRPr="00706A58">
        <w:t>5.</w:t>
      </w:r>
      <w:r w:rsidRPr="00706A58">
        <w:tab/>
        <w:t>Hours operated for the purpose specified in Condition III(b)(2), including the date, start time, and end time for engine operation for the purpose specified in Condition III(b)(2); and</w:t>
      </w:r>
    </w:p>
    <w:p w:rsidR="00E66573" w:rsidRPr="00706A58" w:rsidRDefault="00E66573" w:rsidP="00E66573">
      <w:pPr>
        <w:ind w:left="720" w:hanging="360"/>
      </w:pPr>
    </w:p>
    <w:p w:rsidR="00E66573" w:rsidRPr="00706A58" w:rsidRDefault="00E66573" w:rsidP="00E66573">
      <w:pPr>
        <w:ind w:left="720" w:hanging="360"/>
      </w:pPr>
      <w:r w:rsidRPr="00706A58">
        <w:t>b.</w:t>
      </w:r>
      <w:r w:rsidRPr="00706A58">
        <w:tab/>
        <w:t>Reports shall be submitted as follows:</w:t>
      </w:r>
    </w:p>
    <w:p w:rsidR="00E66573" w:rsidRPr="00706A58" w:rsidRDefault="00E66573" w:rsidP="00E66573">
      <w:pPr>
        <w:ind w:left="720" w:hanging="360"/>
      </w:pPr>
    </w:p>
    <w:p w:rsidR="00E66573" w:rsidRPr="00706A58" w:rsidRDefault="00E66573" w:rsidP="00E66573">
      <w:pPr>
        <w:ind w:left="1080" w:hanging="360"/>
      </w:pPr>
      <w:r w:rsidRPr="00706A58">
        <w:t>1.</w:t>
      </w:r>
      <w:r w:rsidRPr="00706A58">
        <w:tab/>
        <w:t>Reports to the Department shall be submitted to the following address:</w:t>
      </w:r>
    </w:p>
    <w:p w:rsidR="00E66573" w:rsidRPr="00706A58" w:rsidRDefault="00E66573" w:rsidP="00E66573">
      <w:pPr>
        <w:ind w:left="720"/>
      </w:pPr>
    </w:p>
    <w:p w:rsidR="00E66573" w:rsidRPr="00706A58" w:rsidRDefault="00E66573" w:rsidP="00E66573">
      <w:pPr>
        <w:ind w:left="1080"/>
      </w:pPr>
      <w:r w:rsidRPr="00706A58">
        <w:t xml:space="preserve">Department of </w:t>
      </w:r>
      <w:r w:rsidR="00CF0033">
        <w:t>Energy and</w:t>
      </w:r>
      <w:r w:rsidRPr="00706A58">
        <w:t xml:space="preserve"> Environment</w:t>
      </w:r>
    </w:p>
    <w:p w:rsidR="00E66573" w:rsidRPr="00706A58" w:rsidRDefault="00E66573" w:rsidP="00E66573">
      <w:pPr>
        <w:tabs>
          <w:tab w:val="left" w:pos="-1440"/>
          <w:tab w:val="left" w:pos="-720"/>
        </w:tabs>
        <w:ind w:left="1080"/>
      </w:pPr>
      <w:r w:rsidRPr="00706A58">
        <w:t>Chief, Compliance and Enforcement Branch</w:t>
      </w:r>
    </w:p>
    <w:p w:rsidR="00E66573" w:rsidRPr="00706A58" w:rsidRDefault="00E66573" w:rsidP="00E66573">
      <w:pPr>
        <w:tabs>
          <w:tab w:val="left" w:pos="-1440"/>
          <w:tab w:val="left" w:pos="-720"/>
        </w:tabs>
        <w:ind w:left="1080"/>
      </w:pPr>
      <w:r w:rsidRPr="00706A58">
        <w:t>Air Quality Division</w:t>
      </w:r>
    </w:p>
    <w:p w:rsidR="00E66573" w:rsidRPr="00706A58" w:rsidRDefault="00E66573" w:rsidP="00E66573">
      <w:pPr>
        <w:tabs>
          <w:tab w:val="left" w:pos="-1440"/>
          <w:tab w:val="left" w:pos="-720"/>
        </w:tabs>
        <w:ind w:left="1080"/>
      </w:pPr>
      <w:r w:rsidRPr="00706A58">
        <w:t>1200 First Street NE, 5</w:t>
      </w:r>
      <w:r w:rsidRPr="00706A58">
        <w:rPr>
          <w:vertAlign w:val="superscript"/>
        </w:rPr>
        <w:t>th</w:t>
      </w:r>
      <w:r w:rsidRPr="00706A58">
        <w:t xml:space="preserve"> Floor</w:t>
      </w:r>
    </w:p>
    <w:p w:rsidR="00E66573" w:rsidRPr="00706A58" w:rsidRDefault="00E66573" w:rsidP="00E66573">
      <w:pPr>
        <w:tabs>
          <w:tab w:val="left" w:pos="-1440"/>
          <w:tab w:val="left" w:pos="-720"/>
        </w:tabs>
        <w:ind w:left="1080"/>
      </w:pPr>
      <w:r w:rsidRPr="00706A58">
        <w:t>Washington, D.C. 20002</w:t>
      </w:r>
    </w:p>
    <w:p w:rsidR="00E66573" w:rsidRDefault="00E66573" w:rsidP="00E66573">
      <w:pPr>
        <w:ind w:left="1080" w:hanging="360"/>
      </w:pPr>
    </w:p>
    <w:p w:rsidR="00E66573" w:rsidRPr="00706A58" w:rsidRDefault="00E66573" w:rsidP="00E66573">
      <w:pPr>
        <w:ind w:left="1080" w:hanging="360"/>
      </w:pPr>
      <w:r w:rsidRPr="00706A58">
        <w:t>2.</w:t>
      </w:r>
      <w:r w:rsidRPr="00706A58">
        <w:tab/>
        <w:t>Reports to EPA must be submitted electronically using the subpart specific reporting form in the Compliance and Emissions Data Reporting Interface (CEDRI) that is accessed through EPA’s Central Data Exchange (CDX) (</w:t>
      </w:r>
      <w:hyperlink r:id="rId8"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E66573" w:rsidRPr="00706A58" w:rsidRDefault="00E66573" w:rsidP="00E66573">
      <w:pPr>
        <w:ind w:left="1080" w:hanging="360"/>
      </w:pPr>
    </w:p>
    <w:p w:rsidR="00E66573" w:rsidRPr="00706A58" w:rsidRDefault="00E66573" w:rsidP="00E66573">
      <w:pPr>
        <w:tabs>
          <w:tab w:val="left" w:pos="1080"/>
        </w:tabs>
        <w:ind w:left="1080"/>
      </w:pPr>
      <w:r w:rsidRPr="00706A58">
        <w:t>EPA Region III</w:t>
      </w:r>
    </w:p>
    <w:p w:rsidR="00E66573" w:rsidRPr="00706A58" w:rsidRDefault="00E66573" w:rsidP="00E66573">
      <w:pPr>
        <w:ind w:left="1080"/>
      </w:pPr>
      <w:r w:rsidRPr="00706A58">
        <w:t>Director, Air Protection Division</w:t>
      </w:r>
    </w:p>
    <w:p w:rsidR="00E66573" w:rsidRPr="00706A58" w:rsidRDefault="00E66573" w:rsidP="00E66573">
      <w:pPr>
        <w:ind w:left="1080"/>
      </w:pPr>
      <w:r w:rsidRPr="00706A58">
        <w:t>1650 Arch Street</w:t>
      </w:r>
    </w:p>
    <w:p w:rsidR="00E66573" w:rsidRDefault="00E66573" w:rsidP="00E66573">
      <w:pPr>
        <w:ind w:left="1080"/>
      </w:pPr>
      <w:r w:rsidRPr="00706A58">
        <w:t>Philadelphia PA, 19103</w:t>
      </w:r>
    </w:p>
    <w:p w:rsidR="00E66573" w:rsidRPr="00706A58" w:rsidRDefault="00E66573" w:rsidP="00E66573"/>
    <w:p w:rsidR="007157BA" w:rsidRDefault="00E66573" w:rsidP="00E66573">
      <w:pPr>
        <w:ind w:left="720" w:hanging="360"/>
      </w:pPr>
      <w:r w:rsidRPr="00706A58">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CF0033" w:rsidRDefault="00CF0033" w:rsidP="00E66573">
      <w:pPr>
        <w:ind w:left="720" w:hanging="360"/>
      </w:pPr>
    </w:p>
    <w:p w:rsidR="00CF0033" w:rsidRDefault="00CF0033" w:rsidP="00E66573">
      <w:pPr>
        <w:ind w:left="720" w:hanging="360"/>
      </w:pPr>
      <w:r>
        <w:t>d.</w:t>
      </w:r>
      <w:r>
        <w:tab/>
        <w:t>The Permittee shall include the equipment covered by this permit in all reports required by the Title V permit for the facility, including, but not limited to, semi-annual and annual compliance certifications and reports.</w:t>
      </w:r>
    </w:p>
    <w:p w:rsidR="00E66573" w:rsidRDefault="00E66573" w:rsidP="00E66573"/>
    <w:p w:rsidR="00E66573" w:rsidRDefault="00E66573" w:rsidP="007157BA"/>
    <w:p w:rsidR="007157BA" w:rsidRPr="005238C4" w:rsidRDefault="007157BA" w:rsidP="007157BA">
      <w:r w:rsidRPr="005238C4">
        <w:lastRenderedPageBreak/>
        <w:t>If you have any questions, please call me at (202) 535-1747</w:t>
      </w:r>
      <w:r w:rsidR="00CF0033">
        <w:t xml:space="preserve"> or contact me by email at </w:t>
      </w:r>
      <w:hyperlink r:id="rId9" w:history="1">
        <w:r w:rsidR="00CF0033" w:rsidRPr="00CF0033">
          <w:rPr>
            <w:rStyle w:val="Hyperlink"/>
            <w:color w:val="auto"/>
          </w:rPr>
          <w:t>stephen.ours@dc.gov</w:t>
        </w:r>
      </w:hyperlink>
      <w:r w:rsidRPr="00CF0033">
        <w:t>.</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w:t>
      </w:r>
    </w:p>
    <w:sectPr w:rsidR="00047C91" w:rsidRPr="007157BA" w:rsidSect="00C953FF">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15" w:rsidRDefault="00825615">
      <w:r>
        <w:separator/>
      </w:r>
    </w:p>
  </w:endnote>
  <w:endnote w:type="continuationSeparator" w:id="0">
    <w:p w:rsidR="00825615" w:rsidRDefault="0082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33" w:rsidRPr="0030116A" w:rsidRDefault="00CF0033" w:rsidP="00CF0033">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23707FDB" wp14:editId="2DE5B29A">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00180B4" wp14:editId="34B3738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6363B85D" wp14:editId="03A4BC14">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1CFFB25" wp14:editId="02E296E8">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25615" w:rsidRPr="00CF0033" w:rsidRDefault="00825615" w:rsidP="00CF0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15" w:rsidRDefault="00825615">
      <w:r>
        <w:separator/>
      </w:r>
    </w:p>
  </w:footnote>
  <w:footnote w:type="continuationSeparator" w:id="0">
    <w:p w:rsidR="00825615" w:rsidRDefault="0082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33" w:rsidRPr="00CF0033" w:rsidRDefault="00CF0033" w:rsidP="00CF0033">
    <w:pPr>
      <w:rPr>
        <w:b/>
      </w:rPr>
    </w:pPr>
    <w:r w:rsidRPr="00CF0033">
      <w:rPr>
        <w:b/>
      </w:rPr>
      <w:t>Virginia Electric and Power Company dba Dominion Virginia Power</w:t>
    </w:r>
  </w:p>
  <w:p w:rsidR="00825615" w:rsidRPr="004B588E" w:rsidRDefault="00791B00" w:rsidP="00CF0033">
    <w:pPr>
      <w:pStyle w:val="Header"/>
      <w:ind w:left="360" w:hanging="360"/>
      <w:rPr>
        <w:b/>
      </w:rPr>
    </w:pPr>
    <w:r>
      <w:rPr>
        <w:b/>
      </w:rPr>
      <w:t xml:space="preserve">Permit </w:t>
    </w:r>
    <w:r w:rsidR="00CF0033">
      <w:rPr>
        <w:b/>
        <w:bCs/>
      </w:rPr>
      <w:t>No. 7056 to Construct and O</w:t>
    </w:r>
    <w:r w:rsidR="00CF0033" w:rsidRPr="005238C4">
      <w:rPr>
        <w:b/>
        <w:bCs/>
      </w:rPr>
      <w:t xml:space="preserve">perate </w:t>
    </w:r>
    <w:r w:rsidR="00CF0033">
      <w:rPr>
        <w:b/>
        <w:bCs/>
      </w:rPr>
      <w:t xml:space="preserve">a </w:t>
    </w:r>
    <w:r w:rsidR="00CF0033">
      <w:rPr>
        <w:b/>
        <w:bCs/>
      </w:rPr>
      <w:t xml:space="preserve">400 </w:t>
    </w:r>
    <w:proofErr w:type="spellStart"/>
    <w:r w:rsidR="00CF0033">
      <w:rPr>
        <w:b/>
        <w:bCs/>
      </w:rPr>
      <w:t>kWe</w:t>
    </w:r>
    <w:proofErr w:type="spellEnd"/>
    <w:r w:rsidR="00CF0033">
      <w:rPr>
        <w:b/>
        <w:bCs/>
      </w:rPr>
      <w:t xml:space="preserve"> </w:t>
    </w:r>
    <w:r w:rsidR="00CF0033">
      <w:rPr>
        <w:b/>
        <w:bCs/>
      </w:rPr>
      <w:t>Diesel</w:t>
    </w:r>
    <w:r w:rsidR="00CF0033">
      <w:rPr>
        <w:b/>
        <w:bCs/>
      </w:rPr>
      <w:t>-</w:t>
    </w:r>
    <w:r w:rsidR="00CF0033">
      <w:rPr>
        <w:b/>
        <w:bCs/>
      </w:rPr>
      <w:t xml:space="preserve">Fired </w:t>
    </w:r>
    <w:r w:rsidR="00CF0033" w:rsidRPr="005238C4">
      <w:rPr>
        <w:b/>
        <w:bCs/>
      </w:rPr>
      <w:t>Emergency Generator</w:t>
    </w:r>
    <w:r w:rsidR="00CF0033">
      <w:rPr>
        <w:b/>
        <w:bCs/>
      </w:rPr>
      <w:t xml:space="preserve"> Set at Building 18 of Fort Lesley J. McNair</w:t>
    </w:r>
  </w:p>
  <w:p w:rsidR="00825615" w:rsidRPr="00C278BD" w:rsidRDefault="00CF0033" w:rsidP="00B3608B">
    <w:pPr>
      <w:pStyle w:val="Header"/>
    </w:pPr>
    <w:r>
      <w:t>February 9, 2016</w:t>
    </w:r>
  </w:p>
  <w:p w:rsidR="00825615" w:rsidRDefault="00825615" w:rsidP="00B3608B">
    <w:pPr>
      <w:pStyle w:val="Header"/>
    </w:pPr>
    <w:r w:rsidRPr="00C278BD">
      <w:t xml:space="preserve">Page </w:t>
    </w:r>
    <w:r w:rsidR="00B14249">
      <w:fldChar w:fldCharType="begin"/>
    </w:r>
    <w:r w:rsidR="00B14249">
      <w:instrText xml:space="preserve"> PAGE </w:instrText>
    </w:r>
    <w:r w:rsidR="00B14249">
      <w:fldChar w:fldCharType="separate"/>
    </w:r>
    <w:r w:rsidR="00CF0033">
      <w:rPr>
        <w:noProof/>
      </w:rPr>
      <w:t>2</w:t>
    </w:r>
    <w:r w:rsidR="00B14249">
      <w:rPr>
        <w:noProof/>
      </w:rPr>
      <w:fldChar w:fldCharType="end"/>
    </w:r>
  </w:p>
  <w:p w:rsidR="00825615" w:rsidRDefault="00825615" w:rsidP="00047C9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33" w:rsidRPr="0030116A" w:rsidRDefault="00CF0033" w:rsidP="00CF003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0033" w:rsidRDefault="00CF0033" w:rsidP="00CF0033">
    <w:pPr>
      <w:pStyle w:val="Header"/>
    </w:pPr>
  </w:p>
  <w:p w:rsidR="00CF0033" w:rsidRDefault="00CF0033" w:rsidP="00CF0033">
    <w:pPr>
      <w:pStyle w:val="Header"/>
    </w:pPr>
  </w:p>
  <w:p w:rsidR="00825615" w:rsidRPr="00CF0033" w:rsidRDefault="00825615" w:rsidP="00CF0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8477EFF"/>
    <w:multiLevelType w:val="hybridMultilevel"/>
    <w:tmpl w:val="572C9330"/>
    <w:lvl w:ilvl="0" w:tplc="B6DA7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8">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3"/>
  </w:num>
  <w:num w:numId="5">
    <w:abstractNumId w:val="4"/>
  </w:num>
  <w:num w:numId="6">
    <w:abstractNumId w:val="6"/>
  </w:num>
  <w:num w:numId="7">
    <w:abstractNumId w:val="7"/>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E79"/>
    <w:rsid w:val="00007095"/>
    <w:rsid w:val="000211AC"/>
    <w:rsid w:val="000224F5"/>
    <w:rsid w:val="00047C91"/>
    <w:rsid w:val="0005177E"/>
    <w:rsid w:val="00071F3B"/>
    <w:rsid w:val="00075EAA"/>
    <w:rsid w:val="00082EDF"/>
    <w:rsid w:val="00086DA2"/>
    <w:rsid w:val="000914E4"/>
    <w:rsid w:val="000938C8"/>
    <w:rsid w:val="000A5F82"/>
    <w:rsid w:val="000A61A3"/>
    <w:rsid w:val="000F4D31"/>
    <w:rsid w:val="0010475E"/>
    <w:rsid w:val="001146D1"/>
    <w:rsid w:val="00117635"/>
    <w:rsid w:val="00142022"/>
    <w:rsid w:val="001555C8"/>
    <w:rsid w:val="00177B6C"/>
    <w:rsid w:val="00180671"/>
    <w:rsid w:val="00180E01"/>
    <w:rsid w:val="001943C3"/>
    <w:rsid w:val="001964DF"/>
    <w:rsid w:val="001A2D01"/>
    <w:rsid w:val="001A7167"/>
    <w:rsid w:val="001F545A"/>
    <w:rsid w:val="00212D32"/>
    <w:rsid w:val="00225ACE"/>
    <w:rsid w:val="0024048F"/>
    <w:rsid w:val="00245AF6"/>
    <w:rsid w:val="00271FB2"/>
    <w:rsid w:val="002908A0"/>
    <w:rsid w:val="00291C68"/>
    <w:rsid w:val="00294A21"/>
    <w:rsid w:val="00297B1F"/>
    <w:rsid w:val="002C1883"/>
    <w:rsid w:val="002D0497"/>
    <w:rsid w:val="002D1101"/>
    <w:rsid w:val="002D6D13"/>
    <w:rsid w:val="002E239A"/>
    <w:rsid w:val="002E37D1"/>
    <w:rsid w:val="002E69FA"/>
    <w:rsid w:val="00313F6C"/>
    <w:rsid w:val="00351B1E"/>
    <w:rsid w:val="003574FA"/>
    <w:rsid w:val="00367CDF"/>
    <w:rsid w:val="003735B2"/>
    <w:rsid w:val="00377959"/>
    <w:rsid w:val="003B2CC6"/>
    <w:rsid w:val="003B6AC8"/>
    <w:rsid w:val="003B6E10"/>
    <w:rsid w:val="003F1D9D"/>
    <w:rsid w:val="00415C5D"/>
    <w:rsid w:val="0041721A"/>
    <w:rsid w:val="004325A0"/>
    <w:rsid w:val="00451564"/>
    <w:rsid w:val="00462A6E"/>
    <w:rsid w:val="004907CD"/>
    <w:rsid w:val="004A1250"/>
    <w:rsid w:val="004C41B1"/>
    <w:rsid w:val="004D1B50"/>
    <w:rsid w:val="004E12D4"/>
    <w:rsid w:val="004F7D23"/>
    <w:rsid w:val="0050597F"/>
    <w:rsid w:val="00506548"/>
    <w:rsid w:val="0053769C"/>
    <w:rsid w:val="00561103"/>
    <w:rsid w:val="00561161"/>
    <w:rsid w:val="0056640B"/>
    <w:rsid w:val="0057729C"/>
    <w:rsid w:val="005800A6"/>
    <w:rsid w:val="005879E8"/>
    <w:rsid w:val="00597971"/>
    <w:rsid w:val="005A2EC4"/>
    <w:rsid w:val="005C56C9"/>
    <w:rsid w:val="005C7A7C"/>
    <w:rsid w:val="005D2B8D"/>
    <w:rsid w:val="005D39F9"/>
    <w:rsid w:val="005E04F7"/>
    <w:rsid w:val="005F21F1"/>
    <w:rsid w:val="00653218"/>
    <w:rsid w:val="006764AE"/>
    <w:rsid w:val="00680763"/>
    <w:rsid w:val="006817F7"/>
    <w:rsid w:val="0069636C"/>
    <w:rsid w:val="006B52ED"/>
    <w:rsid w:val="006C019A"/>
    <w:rsid w:val="006C62E2"/>
    <w:rsid w:val="006D4AB9"/>
    <w:rsid w:val="007015B8"/>
    <w:rsid w:val="007157BA"/>
    <w:rsid w:val="00723B5D"/>
    <w:rsid w:val="0073637C"/>
    <w:rsid w:val="00737C82"/>
    <w:rsid w:val="00755DA8"/>
    <w:rsid w:val="007746E7"/>
    <w:rsid w:val="00785974"/>
    <w:rsid w:val="00785ED5"/>
    <w:rsid w:val="00790EAA"/>
    <w:rsid w:val="00791B00"/>
    <w:rsid w:val="007A6215"/>
    <w:rsid w:val="007F35DA"/>
    <w:rsid w:val="00825615"/>
    <w:rsid w:val="008258F6"/>
    <w:rsid w:val="00882CD3"/>
    <w:rsid w:val="008B5830"/>
    <w:rsid w:val="008B769D"/>
    <w:rsid w:val="008C5D50"/>
    <w:rsid w:val="008C7A19"/>
    <w:rsid w:val="008D20E3"/>
    <w:rsid w:val="008D399E"/>
    <w:rsid w:val="008D3BF8"/>
    <w:rsid w:val="008E0BA3"/>
    <w:rsid w:val="008F5F5C"/>
    <w:rsid w:val="00913206"/>
    <w:rsid w:val="00917DF2"/>
    <w:rsid w:val="009247DE"/>
    <w:rsid w:val="00952FD3"/>
    <w:rsid w:val="00964562"/>
    <w:rsid w:val="00964C32"/>
    <w:rsid w:val="00970EE1"/>
    <w:rsid w:val="009813D6"/>
    <w:rsid w:val="00997070"/>
    <w:rsid w:val="009A1CA4"/>
    <w:rsid w:val="009A2249"/>
    <w:rsid w:val="009B0147"/>
    <w:rsid w:val="009B0D9E"/>
    <w:rsid w:val="009B4CC7"/>
    <w:rsid w:val="009B5736"/>
    <w:rsid w:val="009C06D1"/>
    <w:rsid w:val="009C32F7"/>
    <w:rsid w:val="009D04BA"/>
    <w:rsid w:val="009D0D98"/>
    <w:rsid w:val="009D709D"/>
    <w:rsid w:val="009E1AC5"/>
    <w:rsid w:val="009E7CCA"/>
    <w:rsid w:val="009F08AF"/>
    <w:rsid w:val="00A00B47"/>
    <w:rsid w:val="00A0637A"/>
    <w:rsid w:val="00A147AA"/>
    <w:rsid w:val="00A25BF7"/>
    <w:rsid w:val="00A405D7"/>
    <w:rsid w:val="00A410AE"/>
    <w:rsid w:val="00A47251"/>
    <w:rsid w:val="00A52858"/>
    <w:rsid w:val="00A533B7"/>
    <w:rsid w:val="00A67445"/>
    <w:rsid w:val="00A704B3"/>
    <w:rsid w:val="00A779B6"/>
    <w:rsid w:val="00A8483C"/>
    <w:rsid w:val="00A8624D"/>
    <w:rsid w:val="00A94AA8"/>
    <w:rsid w:val="00AB1F9A"/>
    <w:rsid w:val="00AC175A"/>
    <w:rsid w:val="00AD261D"/>
    <w:rsid w:val="00AF1F64"/>
    <w:rsid w:val="00B14249"/>
    <w:rsid w:val="00B26DCC"/>
    <w:rsid w:val="00B331FC"/>
    <w:rsid w:val="00B3608B"/>
    <w:rsid w:val="00B576E1"/>
    <w:rsid w:val="00B57DAE"/>
    <w:rsid w:val="00B86DF4"/>
    <w:rsid w:val="00B87ED0"/>
    <w:rsid w:val="00BE29F1"/>
    <w:rsid w:val="00BE6D10"/>
    <w:rsid w:val="00BF45D3"/>
    <w:rsid w:val="00BF7DBF"/>
    <w:rsid w:val="00C0764F"/>
    <w:rsid w:val="00C227B4"/>
    <w:rsid w:val="00C41317"/>
    <w:rsid w:val="00C45817"/>
    <w:rsid w:val="00C55697"/>
    <w:rsid w:val="00C60895"/>
    <w:rsid w:val="00C953FF"/>
    <w:rsid w:val="00CC77E5"/>
    <w:rsid w:val="00CE5B65"/>
    <w:rsid w:val="00CF0033"/>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96562"/>
    <w:rsid w:val="00DA062F"/>
    <w:rsid w:val="00DA546A"/>
    <w:rsid w:val="00DA7171"/>
    <w:rsid w:val="00DC5687"/>
    <w:rsid w:val="00DD72E6"/>
    <w:rsid w:val="00DE4504"/>
    <w:rsid w:val="00E20183"/>
    <w:rsid w:val="00E37845"/>
    <w:rsid w:val="00E54043"/>
    <w:rsid w:val="00E54A9C"/>
    <w:rsid w:val="00E54C82"/>
    <w:rsid w:val="00E66573"/>
    <w:rsid w:val="00E856E5"/>
    <w:rsid w:val="00EE2096"/>
    <w:rsid w:val="00EE3BEE"/>
    <w:rsid w:val="00F0380E"/>
    <w:rsid w:val="00F11863"/>
    <w:rsid w:val="00F151E6"/>
    <w:rsid w:val="00F205C0"/>
    <w:rsid w:val="00F251EB"/>
    <w:rsid w:val="00F44F42"/>
    <w:rsid w:val="00F55ED2"/>
    <w:rsid w:val="00F74D90"/>
    <w:rsid w:val="00F9663E"/>
    <w:rsid w:val="00FA350A"/>
    <w:rsid w:val="00FD6763"/>
    <w:rsid w:val="00FF5937"/>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5F21F1"/>
    <w:pPr>
      <w:ind w:left="720"/>
      <w:contextualSpacing/>
    </w:pPr>
  </w:style>
  <w:style w:type="character" w:customStyle="1" w:styleId="FooterChar">
    <w:name w:val="Footer Char"/>
    <w:basedOn w:val="DefaultParagraphFont"/>
    <w:link w:val="Footer"/>
    <w:uiPriority w:val="99"/>
    <w:rsid w:val="00E665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5F21F1"/>
    <w:pPr>
      <w:ind w:left="720"/>
      <w:contextualSpacing/>
    </w:pPr>
  </w:style>
  <w:style w:type="character" w:customStyle="1" w:styleId="FooterChar">
    <w:name w:val="Footer Char"/>
    <w:basedOn w:val="DefaultParagraphFont"/>
    <w:link w:val="Footer"/>
    <w:uiPriority w:val="99"/>
    <w:rsid w:val="00E665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ours@d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20</TotalTime>
  <Pages>8</Pages>
  <Words>2362</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14979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2014-07-10T15:17:00Z</cp:lastPrinted>
  <dcterms:created xsi:type="dcterms:W3CDTF">2015-12-29T18:03:00Z</dcterms:created>
  <dcterms:modified xsi:type="dcterms:W3CDTF">2015-12-29T18:21:00Z</dcterms:modified>
</cp:coreProperties>
</file>