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83" w:rsidRDefault="00377510" w:rsidP="00FE0683">
      <w:pPr>
        <w:rPr>
          <w:color w:val="000000"/>
        </w:rPr>
      </w:pPr>
      <w:r>
        <w:rPr>
          <w:color w:val="000000"/>
        </w:rPr>
        <w:t>February 9</w:t>
      </w:r>
      <w:r w:rsidR="00A64C59">
        <w:rPr>
          <w:color w:val="000000"/>
        </w:rPr>
        <w:t>, 2016</w:t>
      </w:r>
    </w:p>
    <w:p w:rsidR="00FE0683" w:rsidRDefault="00FE0683" w:rsidP="00FE0683">
      <w:pPr>
        <w:rPr>
          <w:color w:val="000000"/>
        </w:rPr>
      </w:pPr>
    </w:p>
    <w:p w:rsidR="00FE0683" w:rsidRDefault="007A670E" w:rsidP="00FE0683">
      <w:pPr>
        <w:rPr>
          <w:color w:val="000000"/>
        </w:rPr>
      </w:pPr>
      <w:r>
        <w:rPr>
          <w:color w:val="000000"/>
        </w:rPr>
        <w:t>Joe Roubin</w:t>
      </w:r>
      <w:r w:rsidR="00FE0683">
        <w:rPr>
          <w:color w:val="000000"/>
        </w:rPr>
        <w:t>,</w:t>
      </w:r>
      <w:r>
        <w:rPr>
          <w:color w:val="000000"/>
        </w:rPr>
        <w:t xml:space="preserve"> </w:t>
      </w:r>
      <w:r w:rsidR="00FE0683">
        <w:rPr>
          <w:color w:val="000000"/>
        </w:rPr>
        <w:t>Vice President</w:t>
      </w:r>
    </w:p>
    <w:p w:rsidR="00FE0683" w:rsidRDefault="007A670E" w:rsidP="00FE0683">
      <w:pPr>
        <w:rPr>
          <w:color w:val="000000"/>
        </w:rPr>
      </w:pPr>
      <w:r>
        <w:rPr>
          <w:color w:val="000000"/>
        </w:rPr>
        <w:t>Roubin &amp; Janeiro</w:t>
      </w:r>
    </w:p>
    <w:p w:rsidR="00FE0683" w:rsidRDefault="007A670E" w:rsidP="00FE0683">
      <w:pPr>
        <w:rPr>
          <w:color w:val="000000"/>
        </w:rPr>
      </w:pPr>
      <w:r>
        <w:rPr>
          <w:color w:val="000000"/>
        </w:rPr>
        <w:t>15441 Farm Creek Drive</w:t>
      </w:r>
    </w:p>
    <w:p w:rsidR="00FE0683" w:rsidRDefault="007A670E" w:rsidP="00FE0683">
      <w:pPr>
        <w:rPr>
          <w:color w:val="000000"/>
        </w:rPr>
      </w:pPr>
      <w:r>
        <w:rPr>
          <w:color w:val="000000"/>
        </w:rPr>
        <w:t>Woodbridge</w:t>
      </w:r>
      <w:r w:rsidR="00FE0683">
        <w:rPr>
          <w:color w:val="000000"/>
        </w:rPr>
        <w:t xml:space="preserve">, </w:t>
      </w:r>
      <w:r>
        <w:rPr>
          <w:color w:val="000000"/>
        </w:rPr>
        <w:t>VA</w:t>
      </w:r>
      <w:r w:rsidR="00FE0683">
        <w:rPr>
          <w:color w:val="000000"/>
        </w:rPr>
        <w:t xml:space="preserve"> 2</w:t>
      </w:r>
      <w:r>
        <w:rPr>
          <w:color w:val="000000"/>
        </w:rPr>
        <w:t>2191</w:t>
      </w:r>
    </w:p>
    <w:p w:rsidR="00FE0683" w:rsidRDefault="00FE0683" w:rsidP="00FE0683">
      <w:pPr>
        <w:ind w:right="-720"/>
        <w:rPr>
          <w:b/>
          <w:color w:val="000000"/>
        </w:rPr>
      </w:pPr>
    </w:p>
    <w:p w:rsidR="00FE0683" w:rsidRDefault="004F751C" w:rsidP="00FE0683">
      <w:pPr>
        <w:ind w:left="720" w:hanging="720"/>
        <w:rPr>
          <w:b/>
          <w:color w:val="000000"/>
        </w:rPr>
      </w:pPr>
      <w:r>
        <w:rPr>
          <w:b/>
          <w:color w:val="000000"/>
        </w:rPr>
        <w:t>Re:</w:t>
      </w:r>
      <w:r>
        <w:rPr>
          <w:b/>
          <w:color w:val="000000"/>
        </w:rPr>
        <w:tab/>
        <w:t xml:space="preserve">Permit (No. </w:t>
      </w:r>
      <w:r w:rsidR="007A670E">
        <w:rPr>
          <w:b/>
          <w:color w:val="000000"/>
        </w:rPr>
        <w:t>7044</w:t>
      </w:r>
      <w:r w:rsidR="00FE0683">
        <w:rPr>
          <w:b/>
          <w:color w:val="000000"/>
        </w:rPr>
        <w:t xml:space="preserve">) to </w:t>
      </w:r>
      <w:r w:rsidR="00CE1B16">
        <w:rPr>
          <w:b/>
          <w:color w:val="000000"/>
        </w:rPr>
        <w:t>Operate</w:t>
      </w:r>
      <w:r w:rsidR="00FE0683">
        <w:rPr>
          <w:b/>
          <w:color w:val="000000"/>
        </w:rPr>
        <w:t xml:space="preserve"> a Crusher at </w:t>
      </w:r>
      <w:r w:rsidR="00A64C59">
        <w:rPr>
          <w:b/>
          <w:color w:val="000000"/>
        </w:rPr>
        <w:t>Roubin &amp; Janeiro A</w:t>
      </w:r>
      <w:r w:rsidR="007A670E">
        <w:rPr>
          <w:b/>
          <w:color w:val="000000"/>
        </w:rPr>
        <w:t xml:space="preserve">sphalt Plant </w:t>
      </w:r>
      <w:r w:rsidR="00FE0683">
        <w:rPr>
          <w:b/>
          <w:color w:val="000000"/>
        </w:rPr>
        <w:t>Facility</w:t>
      </w:r>
    </w:p>
    <w:p w:rsidR="00FE0683" w:rsidRDefault="00FE0683" w:rsidP="00FE0683">
      <w:pPr>
        <w:ind w:right="-720"/>
        <w:rPr>
          <w:color w:val="000000"/>
        </w:rPr>
      </w:pPr>
    </w:p>
    <w:p w:rsidR="00FE0683" w:rsidRDefault="00FE0683" w:rsidP="00FE0683">
      <w:pPr>
        <w:ind w:right="-720"/>
        <w:rPr>
          <w:color w:val="000000"/>
        </w:rPr>
      </w:pPr>
      <w:r>
        <w:rPr>
          <w:color w:val="000000"/>
        </w:rPr>
        <w:t xml:space="preserve">Dear Mr. </w:t>
      </w:r>
      <w:r w:rsidR="007A670E">
        <w:rPr>
          <w:color w:val="000000"/>
        </w:rPr>
        <w:t>Roubin</w:t>
      </w:r>
      <w:r>
        <w:rPr>
          <w:color w:val="000000"/>
        </w:rPr>
        <w:t>:</w:t>
      </w:r>
    </w:p>
    <w:p w:rsidR="00FE0683" w:rsidRDefault="00FE0683" w:rsidP="00FE0683">
      <w:pPr>
        <w:ind w:right="-720"/>
        <w:rPr>
          <w:b/>
          <w:color w:val="000000"/>
        </w:rPr>
      </w:pPr>
    </w:p>
    <w:p w:rsidR="00FE0683" w:rsidRDefault="00FE0683" w:rsidP="00FE0683">
      <w:pPr>
        <w:rPr>
          <w:color w:val="000000"/>
        </w:rPr>
      </w:pPr>
      <w:r>
        <w:rPr>
          <w:color w:val="000000"/>
        </w:rPr>
        <w:t xml:space="preserve">Pursuant to </w:t>
      </w:r>
      <w:r w:rsidR="00BD36D1">
        <w:rPr>
          <w:color w:val="000000"/>
        </w:rPr>
        <w:t>sections 200.1 and 200.2</w:t>
      </w:r>
      <w:r>
        <w:rPr>
          <w:color w:val="000000"/>
        </w:rPr>
        <w:t xml:space="preserve"> of</w:t>
      </w:r>
      <w:r w:rsidR="00BD36D1">
        <w:rPr>
          <w:color w:val="000000"/>
        </w:rPr>
        <w:t xml:space="preserve"> the </w:t>
      </w:r>
      <w:r>
        <w:rPr>
          <w:color w:val="000000"/>
        </w:rPr>
        <w:t xml:space="preserve">Title 20 of the District of Columbia Municipal Regulations (20 DCMR), </w:t>
      </w:r>
      <w:r w:rsidR="00BD36D1">
        <w:rPr>
          <w:color w:val="000000"/>
        </w:rPr>
        <w:t xml:space="preserve">a permit </w:t>
      </w:r>
      <w:r w:rsidR="00815E0D">
        <w:rPr>
          <w:color w:val="000000"/>
        </w:rPr>
        <w:t xml:space="preserve">from the Department of Energy and Environment (“the Department”) shall be obtained before any person can construct and operate </w:t>
      </w:r>
      <w:r w:rsidR="0011791D">
        <w:rPr>
          <w:color w:val="000000"/>
        </w:rPr>
        <w:t>a new stationary source in the D</w:t>
      </w:r>
      <w:r w:rsidR="00815E0D">
        <w:rPr>
          <w:color w:val="000000"/>
        </w:rPr>
        <w:t xml:space="preserve">istrict of Columbia. The application of </w:t>
      </w:r>
      <w:r w:rsidR="007A670E">
        <w:rPr>
          <w:color w:val="000000"/>
        </w:rPr>
        <w:t>Roubin &amp; Janeiro</w:t>
      </w:r>
      <w:r w:rsidR="005C3561">
        <w:rPr>
          <w:color w:val="000000"/>
        </w:rPr>
        <w:t xml:space="preserve"> (“t</w:t>
      </w:r>
      <w:r w:rsidR="00815E0D">
        <w:rPr>
          <w:color w:val="000000"/>
        </w:rPr>
        <w:t>he P</w:t>
      </w:r>
      <w:r>
        <w:rPr>
          <w:color w:val="000000"/>
        </w:rPr>
        <w:t xml:space="preserve">ermittee”) to construct and operate a </w:t>
      </w:r>
      <w:r w:rsidR="00377510">
        <w:rPr>
          <w:color w:val="000000"/>
        </w:rPr>
        <w:t>c</w:t>
      </w:r>
      <w:r>
        <w:rPr>
          <w:color w:val="000000"/>
        </w:rPr>
        <w:t xml:space="preserve">rusher </w:t>
      </w:r>
      <w:r w:rsidRPr="0095616F">
        <w:rPr>
          <w:bCs/>
        </w:rPr>
        <w:t xml:space="preserve">powered by a </w:t>
      </w:r>
      <w:r w:rsidR="007A670E">
        <w:rPr>
          <w:bCs/>
        </w:rPr>
        <w:t>3</w:t>
      </w:r>
      <w:r w:rsidRPr="0095616F">
        <w:rPr>
          <w:bCs/>
        </w:rPr>
        <w:t>5</w:t>
      </w:r>
      <w:r w:rsidR="007A670E">
        <w:rPr>
          <w:bCs/>
        </w:rPr>
        <w:t>0</w:t>
      </w:r>
      <w:r w:rsidRPr="0095616F">
        <w:rPr>
          <w:bCs/>
        </w:rPr>
        <w:t xml:space="preserve"> horsepower</w:t>
      </w:r>
      <w:r w:rsidR="007A670E">
        <w:rPr>
          <w:bCs/>
        </w:rPr>
        <w:t xml:space="preserve"> </w:t>
      </w:r>
      <w:r w:rsidR="00C63E79">
        <w:rPr>
          <w:bCs/>
        </w:rPr>
        <w:t>Caterpillar</w:t>
      </w:r>
      <w:r w:rsidR="001C33CA">
        <w:rPr>
          <w:bCs/>
        </w:rPr>
        <w:t xml:space="preserve"> </w:t>
      </w:r>
      <w:r w:rsidRPr="0095616F">
        <w:rPr>
          <w:bCs/>
        </w:rPr>
        <w:t>engine</w:t>
      </w:r>
      <w:r>
        <w:rPr>
          <w:color w:val="000000"/>
        </w:rPr>
        <w:t xml:space="preserve"> </w:t>
      </w:r>
      <w:r w:rsidR="007A670E">
        <w:rPr>
          <w:color w:val="000000"/>
        </w:rPr>
        <w:t>at 4901 Shepherd Parkway SW</w:t>
      </w:r>
      <w:r>
        <w:rPr>
          <w:color w:val="000000"/>
        </w:rPr>
        <w:t xml:space="preserve">, Washington, DC </w:t>
      </w:r>
      <w:r w:rsidR="000A204E">
        <w:rPr>
          <w:color w:val="000000"/>
        </w:rPr>
        <w:t>2003</w:t>
      </w:r>
      <w:r>
        <w:rPr>
          <w:color w:val="000000"/>
        </w:rPr>
        <w:t>2, per the submitt</w:t>
      </w:r>
      <w:r w:rsidR="0011791D">
        <w:rPr>
          <w:color w:val="000000"/>
        </w:rPr>
        <w:t xml:space="preserve">ed plans, performance data, and </w:t>
      </w:r>
      <w:r>
        <w:rPr>
          <w:color w:val="000000"/>
        </w:rPr>
        <w:t>specificatio</w:t>
      </w:r>
      <w:r w:rsidR="000A204E">
        <w:rPr>
          <w:color w:val="000000"/>
        </w:rPr>
        <w:t xml:space="preserve">ns, </w:t>
      </w:r>
      <w:r w:rsidR="00AD6E65">
        <w:rPr>
          <w:color w:val="000000"/>
        </w:rPr>
        <w:t>received June 23</w:t>
      </w:r>
      <w:r w:rsidR="0011791D">
        <w:rPr>
          <w:color w:val="000000"/>
        </w:rPr>
        <w:t xml:space="preserve">, 2015, </w:t>
      </w:r>
      <w:r w:rsidR="000A204E">
        <w:rPr>
          <w:color w:val="000000"/>
        </w:rPr>
        <w:t xml:space="preserve">is </w:t>
      </w:r>
      <w:r w:rsidR="0011791D">
        <w:rPr>
          <w:color w:val="000000"/>
        </w:rPr>
        <w:t xml:space="preserve">hereby </w:t>
      </w:r>
      <w:r w:rsidR="000A204E">
        <w:rPr>
          <w:color w:val="000000"/>
        </w:rPr>
        <w:t xml:space="preserve">approved by the </w:t>
      </w:r>
      <w:r>
        <w:rPr>
          <w:color w:val="000000"/>
        </w:rPr>
        <w:t>Dep</w:t>
      </w:r>
      <w:r w:rsidR="0011791D">
        <w:rPr>
          <w:color w:val="000000"/>
        </w:rPr>
        <w:t xml:space="preserve">artment </w:t>
      </w:r>
      <w:r>
        <w:rPr>
          <w:color w:val="000000"/>
        </w:rPr>
        <w:t xml:space="preserve">subject to the following conditions: </w:t>
      </w:r>
    </w:p>
    <w:p w:rsidR="00FE0683" w:rsidRDefault="00FE0683" w:rsidP="00FE0683">
      <w:pPr>
        <w:ind w:left="360" w:hanging="360"/>
        <w:rPr>
          <w:color w:val="000000"/>
        </w:rPr>
      </w:pPr>
    </w:p>
    <w:p w:rsidR="00FE0683" w:rsidRDefault="00FE0683" w:rsidP="00FE0683">
      <w:pPr>
        <w:ind w:left="360" w:hanging="360"/>
        <w:rPr>
          <w:color w:val="000000"/>
          <w:u w:val="single"/>
        </w:rPr>
      </w:pPr>
      <w:r>
        <w:rPr>
          <w:color w:val="000000"/>
        </w:rPr>
        <w:t>I.</w:t>
      </w:r>
      <w:r>
        <w:rPr>
          <w:color w:val="000000"/>
        </w:rPr>
        <w:tab/>
      </w:r>
      <w:r>
        <w:rPr>
          <w:color w:val="000000"/>
          <w:u w:val="single"/>
        </w:rPr>
        <w:t>General Requirements:</w:t>
      </w:r>
    </w:p>
    <w:p w:rsidR="00FE0683" w:rsidRDefault="00FE0683" w:rsidP="00FE0683">
      <w:pPr>
        <w:ind w:left="360"/>
        <w:rPr>
          <w:color w:val="000000"/>
        </w:rPr>
      </w:pPr>
    </w:p>
    <w:p w:rsidR="00FE0683" w:rsidRDefault="00FE0683" w:rsidP="00FE0683">
      <w:pPr>
        <w:ind w:left="720" w:hanging="360"/>
        <w:rPr>
          <w:color w:val="000000"/>
        </w:rPr>
      </w:pPr>
      <w:r>
        <w:rPr>
          <w:color w:val="000000"/>
        </w:rPr>
        <w:t>a.</w:t>
      </w:r>
      <w:r>
        <w:rPr>
          <w:color w:val="000000"/>
        </w:rPr>
        <w:tab/>
        <w:t xml:space="preserve">The approved crushing equipment shall be </w:t>
      </w:r>
      <w:r w:rsidR="00A604D7">
        <w:rPr>
          <w:color w:val="000000"/>
        </w:rPr>
        <w:t xml:space="preserve">constructed and </w:t>
      </w:r>
      <w:r>
        <w:rPr>
          <w:color w:val="000000"/>
        </w:rPr>
        <w:t>operated in accordance with all applicable air pollution control requirements of 20 DCMR.</w:t>
      </w:r>
    </w:p>
    <w:p w:rsidR="00FE0683" w:rsidRDefault="00FE0683" w:rsidP="00FE0683">
      <w:pPr>
        <w:ind w:left="720" w:hanging="360"/>
        <w:rPr>
          <w:color w:val="000000"/>
        </w:rPr>
      </w:pPr>
    </w:p>
    <w:p w:rsidR="00FE0683" w:rsidRPr="005238C4" w:rsidRDefault="00FE0683" w:rsidP="000A204E">
      <w:pPr>
        <w:ind w:left="720" w:hanging="360"/>
      </w:pPr>
      <w:r>
        <w:rPr>
          <w:color w:val="000000"/>
        </w:rPr>
        <w:t>b.</w:t>
      </w:r>
      <w:r>
        <w:rPr>
          <w:color w:val="000000"/>
        </w:rPr>
        <w:tab/>
      </w:r>
      <w:r>
        <w:t xml:space="preserve">This </w:t>
      </w:r>
      <w:r w:rsidRPr="005238C4">
        <w:t xml:space="preserve">permit expires on </w:t>
      </w:r>
      <w:r w:rsidR="00377510">
        <w:t>February 8</w:t>
      </w:r>
      <w:r w:rsidR="006F22C6">
        <w:t>, 2021</w:t>
      </w:r>
      <w:r w:rsidRPr="005238C4">
        <w:t xml:space="preserve"> (20 DCMR 200.4). </w:t>
      </w:r>
      <w:r w:rsidR="000A204E" w:rsidRPr="002112FA">
        <w:t>If continued operation after this date is desired, the owner or operator shall submit a r</w:t>
      </w:r>
      <w:r w:rsidR="006F22C6">
        <w:t xml:space="preserve">enewal application by </w:t>
      </w:r>
      <w:r w:rsidR="00377510">
        <w:t xml:space="preserve">November 8, </w:t>
      </w:r>
      <w:r w:rsidR="000A204E" w:rsidRPr="002112FA">
        <w:t>2020.</w:t>
      </w:r>
    </w:p>
    <w:p w:rsidR="00FE0683" w:rsidRPr="005238C4" w:rsidRDefault="00FE0683" w:rsidP="00FE0683">
      <w:pPr>
        <w:ind w:left="720" w:hanging="360"/>
      </w:pPr>
    </w:p>
    <w:p w:rsidR="00FE0683" w:rsidRDefault="00FE0683" w:rsidP="00FE0683">
      <w:pPr>
        <w:ind w:left="720" w:hanging="360"/>
      </w:pPr>
      <w:r w:rsidRPr="005238C4">
        <w:t>c.</w:t>
      </w:r>
      <w:r w:rsidRPr="005238C4">
        <w:tab/>
      </w:r>
      <w:r>
        <w:t>Construction or operation of equipment under the authority of this permit shall be considered acceptance of its terms and conditions.</w:t>
      </w:r>
    </w:p>
    <w:p w:rsidR="00FE0683" w:rsidRDefault="00FE0683" w:rsidP="00FE0683">
      <w:pPr>
        <w:ind w:left="720" w:hanging="360"/>
      </w:pPr>
    </w:p>
    <w:p w:rsidR="00FE0683" w:rsidRPr="002B0C13" w:rsidRDefault="00FE0683" w:rsidP="00FE0683">
      <w:pPr>
        <w:ind w:left="720" w:hanging="360"/>
      </w:pPr>
      <w:r w:rsidRPr="002B0C13">
        <w:t>d.</w:t>
      </w:r>
      <w:r w:rsidRPr="002B0C13">
        <w:tab/>
        <w:t xml:space="preserve">The Permittee shall allow authorized officials of the District, upon presentation of identification, to: </w:t>
      </w:r>
    </w:p>
    <w:p w:rsidR="00FE0683" w:rsidRPr="002B0C13" w:rsidRDefault="00FE0683" w:rsidP="00FE0683">
      <w:pPr>
        <w:ind w:left="720" w:hanging="360"/>
      </w:pPr>
    </w:p>
    <w:p w:rsidR="00FE0683" w:rsidRPr="002B0C13" w:rsidRDefault="00FE0683" w:rsidP="00FE0683">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FE0683" w:rsidRDefault="00FE0683" w:rsidP="00FE0683">
      <w:pPr>
        <w:tabs>
          <w:tab w:val="left" w:pos="-1440"/>
          <w:tab w:val="left" w:pos="-720"/>
          <w:tab w:val="left" w:pos="1080"/>
        </w:tabs>
      </w:pPr>
    </w:p>
    <w:p w:rsidR="00FE0683" w:rsidRDefault="00FE0683" w:rsidP="00FE0683">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FE0683" w:rsidRDefault="00FE0683" w:rsidP="00FE0683">
      <w:pPr>
        <w:tabs>
          <w:tab w:val="left" w:pos="-1440"/>
          <w:tab w:val="left" w:pos="-720"/>
          <w:tab w:val="left" w:pos="1080"/>
        </w:tabs>
      </w:pPr>
      <w:r>
        <w:t xml:space="preserve"> </w:t>
      </w:r>
      <w:r>
        <w:tab/>
      </w:r>
    </w:p>
    <w:p w:rsidR="00FE0683" w:rsidRDefault="00FE0683" w:rsidP="003F2D62">
      <w:pPr>
        <w:tabs>
          <w:tab w:val="left" w:pos="-1440"/>
          <w:tab w:val="left" w:pos="-720"/>
          <w:tab w:val="left" w:pos="1080"/>
        </w:tabs>
        <w:ind w:left="1080" w:hanging="1080"/>
      </w:pPr>
      <w:r>
        <w:t xml:space="preserve">            3.</w:t>
      </w:r>
      <w:r>
        <w:tab/>
        <w:t xml:space="preserve">Inspect, </w:t>
      </w:r>
      <w:r w:rsidRPr="002B0C13">
        <w:t xml:space="preserve">at reasonable times, any facilities, equipment (including monitoring and air pollution control equipment), practices, or operations regulated or required under this </w:t>
      </w:r>
      <w:r w:rsidRPr="002B0C13">
        <w:lastRenderedPageBreak/>
        <w:t>permit; and</w:t>
      </w:r>
    </w:p>
    <w:p w:rsidR="000A204E" w:rsidRPr="002B0C13" w:rsidRDefault="000A204E" w:rsidP="003F2D62">
      <w:pPr>
        <w:tabs>
          <w:tab w:val="left" w:pos="-1440"/>
          <w:tab w:val="left" w:pos="-720"/>
          <w:tab w:val="left" w:pos="1080"/>
        </w:tabs>
        <w:ind w:left="1080" w:hanging="1080"/>
      </w:pPr>
    </w:p>
    <w:p w:rsidR="00FE0683" w:rsidRPr="002B0C13" w:rsidRDefault="00FE0683" w:rsidP="00FE0683">
      <w:pPr>
        <w:ind w:left="1080" w:hanging="360"/>
        <w:jc w:val="both"/>
      </w:pPr>
      <w:r w:rsidRPr="002B0C13">
        <w:t>4.</w:t>
      </w:r>
      <w:r w:rsidRPr="002B0C13">
        <w:tab/>
        <w:t>Sample or monitor, at reasonable times, any substance or parameter for the purpose of assuring compliance with this permit or any applicable requirement.</w:t>
      </w:r>
    </w:p>
    <w:p w:rsidR="00FE0683" w:rsidRPr="002B0C13" w:rsidRDefault="00FE0683" w:rsidP="00FE0683">
      <w:pPr>
        <w:ind w:left="720" w:hanging="360"/>
      </w:pPr>
    </w:p>
    <w:p w:rsidR="00FE0683" w:rsidRPr="002B0C13" w:rsidRDefault="00FE0683" w:rsidP="00FE0683">
      <w:pPr>
        <w:ind w:left="720" w:hanging="360"/>
      </w:pPr>
      <w:r w:rsidRPr="002B0C13">
        <w:t>e.</w:t>
      </w:r>
      <w:r w:rsidRPr="002B0C13">
        <w:tab/>
        <w:t>This permit shall be kept on the premises and produced upon request.</w:t>
      </w:r>
    </w:p>
    <w:p w:rsidR="00FE0683" w:rsidRPr="002B0C13" w:rsidRDefault="00FE0683" w:rsidP="00FE0683">
      <w:pPr>
        <w:ind w:left="720" w:hanging="360"/>
      </w:pPr>
    </w:p>
    <w:p w:rsidR="00FE0683" w:rsidRDefault="00FE0683" w:rsidP="00FE0683">
      <w:pPr>
        <w:ind w:left="720" w:hanging="360"/>
      </w:pPr>
      <w:r w:rsidRPr="002B0C13">
        <w:t>f.</w:t>
      </w:r>
      <w:r w:rsidRPr="002B0C13">
        <w:tab/>
        <w:t>Failure to comply with the provisions of this permit may be grounds for suspension or revocation. [20 DCMR 202.2]</w:t>
      </w:r>
    </w:p>
    <w:p w:rsidR="00FE0683" w:rsidRDefault="00FE0683" w:rsidP="00FE0683">
      <w:pPr>
        <w:ind w:left="720" w:hanging="360"/>
      </w:pPr>
    </w:p>
    <w:p w:rsidR="00FE0683" w:rsidRDefault="00FE0683" w:rsidP="00FE0683">
      <w:pPr>
        <w:ind w:left="720" w:hanging="360"/>
        <w:rPr>
          <w:color w:val="000000"/>
        </w:rPr>
      </w:pPr>
      <w:r>
        <w:rPr>
          <w:color w:val="000000"/>
        </w:rPr>
        <w:t>g.</w:t>
      </w:r>
      <w:r>
        <w:rPr>
          <w:color w:val="000000"/>
        </w:rPr>
        <w:tab/>
        <w:t xml:space="preserve">If not already submitted at the time of issuance of this permit, the Permittee shall submit, within 90 days of the issuance date of this permit, an update to the Title V application for </w:t>
      </w:r>
      <w:r w:rsidR="000A204E">
        <w:rPr>
          <w:color w:val="000000"/>
        </w:rPr>
        <w:t>Roubin &amp; Janeiro</w:t>
      </w:r>
      <w:r>
        <w:rPr>
          <w:color w:val="000000"/>
        </w:rPr>
        <w:t xml:space="preserve"> to include the requireme</w:t>
      </w:r>
      <w:r w:rsidR="000A204E">
        <w:rPr>
          <w:color w:val="000000"/>
        </w:rPr>
        <w:t>nts of this permit</w:t>
      </w:r>
      <w:r>
        <w:rPr>
          <w:color w:val="000000"/>
        </w:rPr>
        <w:t>. [20 DCMR 301.1(a</w:t>
      </w:r>
      <w:proofErr w:type="gramStart"/>
      <w:r>
        <w:rPr>
          <w:color w:val="000000"/>
        </w:rPr>
        <w:t>)(</w:t>
      </w:r>
      <w:proofErr w:type="gramEnd"/>
      <w:r>
        <w:rPr>
          <w:color w:val="000000"/>
        </w:rPr>
        <w:t>3)]</w:t>
      </w:r>
    </w:p>
    <w:p w:rsidR="00FE0683" w:rsidRDefault="00FE0683" w:rsidP="00FE0683">
      <w:pPr>
        <w:ind w:left="720" w:hanging="360"/>
        <w:rPr>
          <w:color w:val="000000"/>
        </w:rPr>
      </w:pPr>
    </w:p>
    <w:p w:rsidR="00FE0683" w:rsidRDefault="00FE0683" w:rsidP="00FE0683">
      <w:pPr>
        <w:ind w:left="360" w:hanging="360"/>
        <w:rPr>
          <w:color w:val="000000"/>
          <w:u w:val="single"/>
        </w:rPr>
      </w:pPr>
      <w:r>
        <w:rPr>
          <w:color w:val="000000"/>
        </w:rPr>
        <w:t>II.</w:t>
      </w:r>
      <w:r>
        <w:rPr>
          <w:color w:val="000000"/>
        </w:rPr>
        <w:tab/>
      </w:r>
      <w:r>
        <w:rPr>
          <w:color w:val="000000"/>
          <w:u w:val="single"/>
        </w:rPr>
        <w:t>Emission Limitations:</w:t>
      </w:r>
    </w:p>
    <w:p w:rsidR="00FE0683" w:rsidRDefault="00FE0683" w:rsidP="00FE0683">
      <w:pPr>
        <w:rPr>
          <w:color w:val="000000"/>
        </w:rPr>
      </w:pPr>
    </w:p>
    <w:p w:rsidR="00FE0683" w:rsidRDefault="00FE0683" w:rsidP="00FE0683">
      <w:pPr>
        <w:ind w:left="720" w:hanging="360"/>
      </w:pPr>
      <w:r w:rsidRPr="006243B7">
        <w:t>a.</w:t>
      </w:r>
      <w:r w:rsidRPr="006243B7">
        <w:tab/>
      </w:r>
      <w:r>
        <w:t xml:space="preserve">Emissions </w:t>
      </w:r>
      <w:r w:rsidR="00377510">
        <w:t xml:space="preserve">from the engine </w:t>
      </w:r>
      <w:r>
        <w:t>shall not exceed those found in the following table, as measured according to the procedures set forth in 40 CFR 89, Subpart E. [40 CFR 89.112(a)]</w:t>
      </w:r>
    </w:p>
    <w:p w:rsidR="00FE0683" w:rsidRPr="003B6D21" w:rsidRDefault="00FE0683" w:rsidP="00FE0683">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92"/>
        <w:gridCol w:w="2982"/>
      </w:tblGrid>
      <w:tr w:rsidR="00FE0683" w:rsidRPr="003B6D21" w:rsidTr="00864780">
        <w:tc>
          <w:tcPr>
            <w:tcW w:w="9180" w:type="dxa"/>
            <w:gridSpan w:val="3"/>
          </w:tcPr>
          <w:p w:rsidR="00FE0683" w:rsidRPr="005D43AC" w:rsidRDefault="00FE0683" w:rsidP="00864780">
            <w:pPr>
              <w:jc w:val="center"/>
              <w:rPr>
                <w:b/>
              </w:rPr>
            </w:pPr>
            <w:r>
              <w:rPr>
                <w:b/>
              </w:rPr>
              <w:t>Pollutant Emission Limits (g/kW</w:t>
            </w:r>
            <w:r w:rsidRPr="005D43AC">
              <w:rPr>
                <w:b/>
              </w:rPr>
              <w:t>-hr)</w:t>
            </w:r>
          </w:p>
        </w:tc>
      </w:tr>
      <w:tr w:rsidR="00FE0683" w:rsidRPr="003B6D21" w:rsidTr="00864780">
        <w:tc>
          <w:tcPr>
            <w:tcW w:w="2970" w:type="dxa"/>
          </w:tcPr>
          <w:p w:rsidR="00FE0683" w:rsidRPr="003B6D21" w:rsidRDefault="00FE0683" w:rsidP="00864780">
            <w:pPr>
              <w:jc w:val="center"/>
            </w:pPr>
            <w:proofErr w:type="spellStart"/>
            <w:r w:rsidRPr="003B6D21">
              <w:t>NMHC+NOx</w:t>
            </w:r>
            <w:proofErr w:type="spellEnd"/>
          </w:p>
        </w:tc>
        <w:tc>
          <w:tcPr>
            <w:tcW w:w="3060" w:type="dxa"/>
          </w:tcPr>
          <w:p w:rsidR="00FE0683" w:rsidRPr="003B6D21" w:rsidRDefault="00FE0683" w:rsidP="00864780">
            <w:pPr>
              <w:jc w:val="center"/>
            </w:pPr>
            <w:r w:rsidRPr="003B6D21">
              <w:t>CO</w:t>
            </w:r>
          </w:p>
        </w:tc>
        <w:tc>
          <w:tcPr>
            <w:tcW w:w="3150" w:type="dxa"/>
          </w:tcPr>
          <w:p w:rsidR="00FE0683" w:rsidRPr="003B6D21" w:rsidRDefault="00FE0683" w:rsidP="00864780">
            <w:pPr>
              <w:jc w:val="center"/>
            </w:pPr>
            <w:r>
              <w:t>PM</w:t>
            </w:r>
          </w:p>
        </w:tc>
      </w:tr>
      <w:tr w:rsidR="00FE0683" w:rsidRPr="003B6D21" w:rsidTr="00864780">
        <w:tc>
          <w:tcPr>
            <w:tcW w:w="2970" w:type="dxa"/>
          </w:tcPr>
          <w:p w:rsidR="00FE0683" w:rsidRPr="003B6D21" w:rsidRDefault="00FE0683" w:rsidP="00864780">
            <w:pPr>
              <w:jc w:val="center"/>
            </w:pPr>
            <w:r w:rsidRPr="003B6D21">
              <w:t>4.0</w:t>
            </w:r>
          </w:p>
        </w:tc>
        <w:tc>
          <w:tcPr>
            <w:tcW w:w="3060" w:type="dxa"/>
          </w:tcPr>
          <w:p w:rsidR="00FE0683" w:rsidRPr="003B6D21" w:rsidRDefault="00FE0683" w:rsidP="00864780">
            <w:pPr>
              <w:jc w:val="center"/>
            </w:pPr>
            <w:r w:rsidRPr="003B6D21">
              <w:t>3.5</w:t>
            </w:r>
          </w:p>
        </w:tc>
        <w:tc>
          <w:tcPr>
            <w:tcW w:w="3150" w:type="dxa"/>
          </w:tcPr>
          <w:p w:rsidR="00FE0683" w:rsidRPr="003B6D21" w:rsidRDefault="00FE0683" w:rsidP="00864780">
            <w:pPr>
              <w:jc w:val="center"/>
            </w:pPr>
            <w:r>
              <w:t>0.20</w:t>
            </w:r>
          </w:p>
        </w:tc>
      </w:tr>
    </w:tbl>
    <w:p w:rsidR="00FE0683" w:rsidRPr="006243B7" w:rsidRDefault="00FE0683" w:rsidP="00FE0683">
      <w:pPr>
        <w:ind w:left="720" w:hanging="360"/>
      </w:pPr>
    </w:p>
    <w:p w:rsidR="00FE0683" w:rsidRPr="004B371B" w:rsidRDefault="00FE0683" w:rsidP="00FE0683">
      <w:pPr>
        <w:ind w:left="720" w:hanging="360"/>
      </w:pPr>
      <w:r>
        <w:t>b</w:t>
      </w:r>
      <w:r w:rsidR="00377510">
        <w:t>.</w:t>
      </w:r>
      <w:r>
        <w:tab/>
      </w:r>
      <w:r w:rsidRPr="004B371B">
        <w:t>Emissions of dust shall be minimized in accordance with the requirements of 20 DCMR 605 and the “Operational Limitations” of this permit.</w:t>
      </w:r>
    </w:p>
    <w:p w:rsidR="00FE0683" w:rsidRDefault="00FE0683" w:rsidP="00FE0683">
      <w:pPr>
        <w:ind w:left="360"/>
      </w:pPr>
    </w:p>
    <w:p w:rsidR="00FE0683" w:rsidRDefault="00FE0683" w:rsidP="00FE0683">
      <w:pPr>
        <w:ind w:left="720" w:hanging="360"/>
      </w:pPr>
      <w:r>
        <w:t>c</w:t>
      </w:r>
      <w:r w:rsidR="00377510">
        <w:t>.</w:t>
      </w:r>
      <w:r>
        <w:tab/>
        <w:t>The emission of fugitive dust from any material handling, screening, crushing, grinding, conveying, mixing, or other industrial-type operation or process is prohibited. [20 DCMR 605.2]</w:t>
      </w:r>
    </w:p>
    <w:p w:rsidR="00FE0683" w:rsidRDefault="00FE0683" w:rsidP="00FE0683">
      <w:pPr>
        <w:ind w:left="360"/>
      </w:pPr>
    </w:p>
    <w:p w:rsidR="00FE0683" w:rsidRDefault="00FE0683" w:rsidP="00FE0683">
      <w:pPr>
        <w:ind w:left="720" w:hanging="360"/>
      </w:pPr>
      <w:r>
        <w:t>d.</w:t>
      </w:r>
      <w:r>
        <w:tab/>
        <w:t>Emissions from the engine powering the crusher shall not exceed those achieved by proper operation of the equipment in accordance with manufacturer’s specifications.</w:t>
      </w:r>
    </w:p>
    <w:p w:rsidR="00FE0683" w:rsidRDefault="00FE0683" w:rsidP="00FE0683">
      <w:pPr>
        <w:ind w:left="720" w:hanging="360"/>
      </w:pPr>
    </w:p>
    <w:p w:rsidR="00FE0683" w:rsidRDefault="00FE0683" w:rsidP="00FE0683">
      <w:pPr>
        <w:ind w:left="720" w:hanging="360"/>
      </w:pPr>
      <w:r>
        <w:t>e.</w:t>
      </w:r>
      <w:r>
        <w:tab/>
        <w:t>Visible emissions shall not be emitted into the outdoor atmosphere from stationary sources; provided, that the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377510" w:rsidRDefault="00377510" w:rsidP="00FE0683">
      <w:pPr>
        <w:ind w:left="720" w:hanging="360"/>
      </w:pPr>
    </w:p>
    <w:p w:rsidR="00377510" w:rsidRDefault="00377510" w:rsidP="00377510">
      <w:pPr>
        <w:tabs>
          <w:tab w:val="left" w:pos="-1440"/>
          <w:tab w:val="left" w:pos="1440"/>
        </w:tabs>
        <w:ind w:left="720" w:hanging="360"/>
        <w:rPr>
          <w:i/>
        </w:rPr>
      </w:pPr>
      <w:r>
        <w:t>f.</w:t>
      </w:r>
      <w:r>
        <w:tab/>
        <w:t>In addition to Condition II(e</w:t>
      </w:r>
      <w:r>
        <w:t>), exhaust opacity</w:t>
      </w:r>
      <w:r>
        <w:t xml:space="preserve"> from the engine</w:t>
      </w:r>
      <w:r>
        <w:t>, measured and calculated as set forth in 40 CFR 86, Subpart I, shall not exceed [40 CFR 89.113]:</w:t>
      </w:r>
    </w:p>
    <w:p w:rsidR="00377510" w:rsidRDefault="00377510" w:rsidP="00377510">
      <w:pPr>
        <w:tabs>
          <w:tab w:val="left" w:pos="-1440"/>
          <w:tab w:val="left" w:pos="1080"/>
        </w:tabs>
      </w:pPr>
    </w:p>
    <w:p w:rsidR="00377510" w:rsidRDefault="00377510" w:rsidP="00377510">
      <w:pPr>
        <w:tabs>
          <w:tab w:val="left" w:pos="-1440"/>
          <w:tab w:val="left" w:pos="1080"/>
        </w:tabs>
        <w:ind w:left="1080" w:hanging="360"/>
      </w:pPr>
      <w:r>
        <w:lastRenderedPageBreak/>
        <w:t>1.</w:t>
      </w:r>
      <w:r>
        <w:tab/>
        <w:t>20 percent during the acceleration mode;</w:t>
      </w:r>
    </w:p>
    <w:p w:rsidR="00377510" w:rsidRDefault="00377510" w:rsidP="00377510">
      <w:pPr>
        <w:tabs>
          <w:tab w:val="left" w:pos="-1440"/>
          <w:tab w:val="left" w:pos="1080"/>
        </w:tabs>
        <w:ind w:left="1080" w:hanging="360"/>
      </w:pPr>
    </w:p>
    <w:p w:rsidR="00377510" w:rsidRDefault="00377510" w:rsidP="00377510">
      <w:pPr>
        <w:tabs>
          <w:tab w:val="left" w:pos="-1440"/>
          <w:tab w:val="left" w:pos="1080"/>
        </w:tabs>
        <w:ind w:left="1080" w:hanging="360"/>
      </w:pPr>
      <w:r>
        <w:t>2.</w:t>
      </w:r>
      <w:r>
        <w:tab/>
        <w:t>15 percent during the lugging mode;</w:t>
      </w:r>
    </w:p>
    <w:p w:rsidR="00377510" w:rsidRDefault="00377510" w:rsidP="00377510">
      <w:pPr>
        <w:tabs>
          <w:tab w:val="left" w:pos="-1440"/>
          <w:tab w:val="left" w:pos="1080"/>
        </w:tabs>
        <w:ind w:left="1080" w:hanging="360"/>
      </w:pPr>
    </w:p>
    <w:p w:rsidR="00377510" w:rsidRDefault="00377510" w:rsidP="00377510">
      <w:pPr>
        <w:ind w:left="1080" w:hanging="360"/>
      </w:pPr>
      <w:r>
        <w:t xml:space="preserve">3.   40 percent during the peaks in either the acceleration or lugging modes. </w:t>
      </w:r>
      <w:r>
        <w:rPr>
          <w:i/>
        </w:rPr>
        <w:t>Note that this condition is streamlined with the requirements of 20 DCMR 606.1.</w:t>
      </w:r>
    </w:p>
    <w:p w:rsidR="00FE0683" w:rsidRDefault="00FE0683" w:rsidP="00FE0683">
      <w:pPr>
        <w:ind w:left="720" w:hanging="360"/>
      </w:pPr>
    </w:p>
    <w:p w:rsidR="00FE0683" w:rsidRDefault="00377510" w:rsidP="00FE0683">
      <w:pPr>
        <w:ind w:left="720" w:hanging="360"/>
      </w:pPr>
      <w:r>
        <w:t>g.</w:t>
      </w:r>
      <w:r w:rsidR="00FE0683">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rsidR="00B8052B">
        <w:t>]</w:t>
      </w:r>
      <w:bookmarkStart w:id="0" w:name="_GoBack"/>
      <w:bookmarkEnd w:id="0"/>
    </w:p>
    <w:p w:rsidR="00FE0683" w:rsidRDefault="00FE0683" w:rsidP="00FE0683"/>
    <w:p w:rsidR="00FE0683" w:rsidRDefault="00FE0683" w:rsidP="00FE0683">
      <w:pPr>
        <w:ind w:left="360" w:hanging="360"/>
      </w:pPr>
      <w:r>
        <w:t>III.</w:t>
      </w:r>
      <w:r>
        <w:tab/>
      </w:r>
      <w:r>
        <w:rPr>
          <w:u w:val="single"/>
        </w:rPr>
        <w:t>Operational Limitations:</w:t>
      </w:r>
    </w:p>
    <w:p w:rsidR="00FE0683" w:rsidRDefault="00FE0683" w:rsidP="00FE0683">
      <w:pPr>
        <w:ind w:left="360" w:hanging="360"/>
      </w:pPr>
    </w:p>
    <w:p w:rsidR="00FE0683" w:rsidRPr="004B371B" w:rsidRDefault="00FE0683" w:rsidP="00FE0683">
      <w:pPr>
        <w:numPr>
          <w:ilvl w:val="1"/>
          <w:numId w:val="1"/>
        </w:numPr>
        <w:tabs>
          <w:tab w:val="clear" w:pos="1590"/>
          <w:tab w:val="num" w:pos="720"/>
        </w:tabs>
        <w:ind w:left="720" w:hanging="360"/>
      </w:pPr>
      <w:r w:rsidRPr="004B371B">
        <w:t xml:space="preserve">The crusher shall be operated for a maximum of one </w:t>
      </w:r>
      <w:r w:rsidR="001160FB">
        <w:t xml:space="preserve">thousand five hundred </w:t>
      </w:r>
      <w:r w:rsidRPr="004B371B">
        <w:t>(1</w:t>
      </w:r>
      <w:r w:rsidR="00377510">
        <w:t>,</w:t>
      </w:r>
      <w:r w:rsidR="001160FB">
        <w:t xml:space="preserve">500) </w:t>
      </w:r>
      <w:r w:rsidRPr="004B371B">
        <w:t xml:space="preserve">hours </w:t>
      </w:r>
      <w:r w:rsidR="001160FB">
        <w:t>per year</w:t>
      </w:r>
      <w:r w:rsidRPr="004B371B">
        <w:t xml:space="preserve">. </w:t>
      </w:r>
    </w:p>
    <w:p w:rsidR="00FE0683" w:rsidRDefault="00FE0683" w:rsidP="00FE0683">
      <w:pPr>
        <w:ind w:left="360"/>
      </w:pPr>
    </w:p>
    <w:p w:rsidR="00FE0683" w:rsidRDefault="00377510" w:rsidP="006743FD">
      <w:pPr>
        <w:numPr>
          <w:ilvl w:val="1"/>
          <w:numId w:val="1"/>
        </w:numPr>
        <w:tabs>
          <w:tab w:val="clear" w:pos="1590"/>
          <w:tab w:val="num" w:pos="720"/>
        </w:tabs>
        <w:ind w:left="720" w:hanging="360"/>
      </w:pPr>
      <w:r>
        <w:t>The P</w:t>
      </w:r>
      <w:r w:rsidR="00FE0683">
        <w:t>ermittee shall take reasonable precautions to minimize the emission of any fugitive dust into the outdoor atmosphere.  These reasonable precautions shall include, but not be limited to the following [20 DCMR 605.1]:</w:t>
      </w:r>
    </w:p>
    <w:p w:rsidR="00FE0683" w:rsidRDefault="00FE0683" w:rsidP="006743FD">
      <w:pPr>
        <w:pStyle w:val="ListParagraph"/>
      </w:pPr>
    </w:p>
    <w:p w:rsidR="00FE0683" w:rsidRDefault="00FE0683" w:rsidP="006743FD">
      <w:pPr>
        <w:ind w:left="720"/>
      </w:pPr>
      <w:r>
        <w:t>1.   In the case of unpaved roads, unpaved roadways, and unpaved parking lots:</w:t>
      </w:r>
    </w:p>
    <w:p w:rsidR="00FE0683" w:rsidRDefault="00FE0683" w:rsidP="006743FD">
      <w:pPr>
        <w:tabs>
          <w:tab w:val="left" w:pos="-1440"/>
          <w:tab w:val="left" w:pos="-720"/>
          <w:tab w:val="left" w:pos="1080"/>
        </w:tabs>
        <w:ind w:left="1080" w:hanging="1080"/>
      </w:pPr>
    </w:p>
    <w:p w:rsidR="00FE0683" w:rsidRDefault="00FE0683" w:rsidP="006743FD">
      <w:pPr>
        <w:pStyle w:val="BodyTextIndent"/>
        <w:spacing w:after="0"/>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FE0683" w:rsidRDefault="00FE0683" w:rsidP="006743FD">
      <w:pPr>
        <w:ind w:left="1440" w:hanging="360"/>
      </w:pPr>
    </w:p>
    <w:p w:rsidR="00FE0683" w:rsidRDefault="00FE0683" w:rsidP="006743FD">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FE0683" w:rsidRDefault="00FE0683" w:rsidP="006743FD">
      <w:pPr>
        <w:ind w:left="720"/>
      </w:pPr>
    </w:p>
    <w:p w:rsidR="00FE0683" w:rsidRDefault="00FE0683" w:rsidP="006743FD">
      <w:pPr>
        <w:tabs>
          <w:tab w:val="left" w:pos="720"/>
          <w:tab w:val="left" w:pos="1080"/>
        </w:tabs>
        <w:ind w:left="1080" w:hanging="360"/>
      </w:pPr>
      <w:r>
        <w:t>2.   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FE0683" w:rsidRDefault="00FE0683" w:rsidP="00FE0683">
      <w:pPr>
        <w:ind w:left="720"/>
      </w:pPr>
    </w:p>
    <w:p w:rsidR="00FE0683" w:rsidRDefault="00FE0683" w:rsidP="00FE0683">
      <w:pPr>
        <w:ind w:left="1080" w:hanging="1080"/>
      </w:pPr>
      <w:r>
        <w:t xml:space="preserve">            3.   In the case of vehicles transporting dusty material or material which is likely to become dusty:</w:t>
      </w:r>
    </w:p>
    <w:p w:rsidR="00FE0683" w:rsidRDefault="00FE0683" w:rsidP="00FE0683"/>
    <w:p w:rsidR="00FE0683" w:rsidRDefault="00FE0683" w:rsidP="00FE0683">
      <w:pPr>
        <w:ind w:left="1440" w:hanging="360"/>
      </w:pPr>
      <w:proofErr w:type="spellStart"/>
      <w:r>
        <w:t>i</w:t>
      </w:r>
      <w:proofErr w:type="spellEnd"/>
      <w:r>
        <w:t>.</w:t>
      </w:r>
      <w:r>
        <w:tab/>
        <w:t>Fully covering the material in question, with a tarpaulin or other material; and</w:t>
      </w:r>
    </w:p>
    <w:p w:rsidR="00FE0683" w:rsidRDefault="00FE0683" w:rsidP="00FE0683">
      <w:pPr>
        <w:ind w:left="1440" w:hanging="360"/>
      </w:pPr>
    </w:p>
    <w:p w:rsidR="00FE0683" w:rsidRDefault="00FE0683" w:rsidP="00FE0683">
      <w:pPr>
        <w:ind w:left="1440" w:hanging="360"/>
      </w:pPr>
      <w:r>
        <w:lastRenderedPageBreak/>
        <w:t>ii.</w:t>
      </w:r>
      <w:r>
        <w:tab/>
        <w:t>Operation, maintenance, and loading of the vehicle, distribution of the loaded material on or in the vehicle, and limiting the quantity of material loaded on or in the vehicle, so that there will be no spillage of the material onto the roads;</w:t>
      </w:r>
    </w:p>
    <w:p w:rsidR="00FE0683" w:rsidRDefault="00FE0683" w:rsidP="00FE0683"/>
    <w:p w:rsidR="00FE0683" w:rsidRDefault="00FE0683" w:rsidP="003F2D62">
      <w:pPr>
        <w:tabs>
          <w:tab w:val="left" w:pos="1080"/>
          <w:tab w:val="left" w:pos="1170"/>
        </w:tabs>
        <w:ind w:left="1080" w:hanging="360"/>
      </w:pPr>
      <w:r>
        <w:t>4.   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377510" w:rsidRDefault="00377510" w:rsidP="003F2D62">
      <w:pPr>
        <w:tabs>
          <w:tab w:val="left" w:pos="1080"/>
          <w:tab w:val="left" w:pos="1170"/>
        </w:tabs>
        <w:ind w:left="1080" w:hanging="360"/>
      </w:pPr>
    </w:p>
    <w:p w:rsidR="00FE0683" w:rsidRDefault="00FE0683" w:rsidP="00377510">
      <w:pPr>
        <w:ind w:left="1080" w:hanging="360"/>
      </w:pPr>
      <w:r>
        <w:t>5.   In the case of demolition of buildings or structures: Use, to the extent possible, of water;</w:t>
      </w:r>
    </w:p>
    <w:p w:rsidR="00FE0683" w:rsidRDefault="00FE0683" w:rsidP="00FE0683"/>
    <w:p w:rsidR="00FE0683" w:rsidRDefault="00FE0683" w:rsidP="00FE0683">
      <w:pPr>
        <w:ind w:left="1080" w:hanging="1080"/>
      </w:pPr>
      <w:r>
        <w:t xml:space="preserve">            6.   In the case of removal of demolition debris which is dusty or likely to become dusty: Use of water to thoroughly wet the material before moving or removing the material and keeping it wet or otherwise in a dust-free condition until eventual disposal;</w:t>
      </w:r>
    </w:p>
    <w:p w:rsidR="00FE0683" w:rsidRDefault="00FE0683" w:rsidP="00FE0683"/>
    <w:p w:rsidR="00FE0683" w:rsidRDefault="00FE0683" w:rsidP="00FE0683">
      <w:pPr>
        <w:ind w:left="1080" w:hanging="1080"/>
      </w:pPr>
      <w:r>
        <w:t xml:space="preserve">           7.    In the case of stockpiles of dusty material: Thorough wetting of the material before loading onto the stockpile and keeping the stockpile wetted, covered, or otherwise in a non-dusty condition.</w:t>
      </w:r>
    </w:p>
    <w:p w:rsidR="00FE0683" w:rsidRDefault="00FE0683" w:rsidP="00FE0683"/>
    <w:p w:rsidR="00FE0683" w:rsidRDefault="00FE0683" w:rsidP="00FE0683">
      <w:pPr>
        <w:numPr>
          <w:ilvl w:val="1"/>
          <w:numId w:val="1"/>
        </w:numPr>
        <w:tabs>
          <w:tab w:val="clear" w:pos="1590"/>
          <w:tab w:val="num" w:pos="720"/>
        </w:tabs>
        <w:ind w:left="720" w:hanging="360"/>
      </w:pPr>
      <w:r>
        <w:t xml:space="preserve">In order to comply with Condition III(b), the </w:t>
      </w:r>
      <w:r w:rsidR="00377510">
        <w:t>P</w:t>
      </w:r>
      <w:r>
        <w:t>ermittee shall:</w:t>
      </w:r>
    </w:p>
    <w:p w:rsidR="00FE0683" w:rsidRDefault="00FE0683" w:rsidP="00FE0683">
      <w:pPr>
        <w:ind w:left="360"/>
      </w:pPr>
    </w:p>
    <w:p w:rsidR="00FE0683" w:rsidRDefault="00FE0683" w:rsidP="00FE0683">
      <w:pPr>
        <w:ind w:left="1080" w:hanging="360"/>
      </w:pPr>
      <w:r>
        <w:t>1.</w:t>
      </w:r>
      <w:r>
        <w:tab/>
        <w:t>Provide clean water (free from salt, oil, etc.) for use at the site;</w:t>
      </w:r>
    </w:p>
    <w:p w:rsidR="00FE0683" w:rsidRDefault="00FE0683" w:rsidP="00FE0683">
      <w:pPr>
        <w:ind w:left="1080" w:hanging="360"/>
      </w:pPr>
    </w:p>
    <w:p w:rsidR="00FE0683" w:rsidRDefault="00FE0683" w:rsidP="00FE0683">
      <w:pPr>
        <w:ind w:left="1080" w:hanging="360"/>
      </w:pPr>
      <w:r>
        <w:t>2.</w:t>
      </w:r>
      <w:r>
        <w:tab/>
        <w:t>Provide water spraying equipment that can access the entire work area;</w:t>
      </w:r>
      <w:r w:rsidRPr="00AC3059">
        <w:t xml:space="preserve"> </w:t>
      </w:r>
    </w:p>
    <w:p w:rsidR="00FE0683" w:rsidRDefault="00FE0683" w:rsidP="00FE0683">
      <w:pPr>
        <w:ind w:left="1080" w:hanging="360"/>
      </w:pPr>
    </w:p>
    <w:p w:rsidR="00FE0683" w:rsidRDefault="00FE0683" w:rsidP="00FE0683">
      <w:pPr>
        <w:ind w:left="1080" w:hanging="360"/>
      </w:pPr>
      <w:r>
        <w:t>3.</w:t>
      </w:r>
      <w:r>
        <w:tab/>
        <w:t>Apply water sprays without creating a nuisance or ponding and preventing movement of spray beyond site boundary.</w:t>
      </w:r>
    </w:p>
    <w:p w:rsidR="00FE0683" w:rsidRDefault="00FE0683" w:rsidP="00FE0683">
      <w:pPr>
        <w:ind w:left="1080" w:hanging="360"/>
      </w:pPr>
    </w:p>
    <w:p w:rsidR="00FE0683" w:rsidRDefault="00FE0683" w:rsidP="00FE0683">
      <w:pPr>
        <w:ind w:left="1080" w:hanging="360"/>
      </w:pPr>
      <w:r>
        <w:t>4.</w:t>
      </w:r>
      <w:r>
        <w:tab/>
        <w:t>Restrict operation at the site to processing only concrete and related demolition materials from the demolished building.</w:t>
      </w:r>
    </w:p>
    <w:p w:rsidR="00FE0683" w:rsidRDefault="00FE0683" w:rsidP="00FE0683">
      <w:pPr>
        <w:ind w:left="360"/>
      </w:pPr>
    </w:p>
    <w:p w:rsidR="00FE0683" w:rsidRDefault="00377510" w:rsidP="00FE0683">
      <w:pPr>
        <w:numPr>
          <w:ilvl w:val="1"/>
          <w:numId w:val="1"/>
        </w:numPr>
        <w:tabs>
          <w:tab w:val="clear" w:pos="1590"/>
          <w:tab w:val="num" w:pos="720"/>
        </w:tabs>
        <w:ind w:left="720" w:hanging="360"/>
      </w:pPr>
      <w:r>
        <w:t>The Permittee shall crush only recycled asphalt pavement (RAP) in the unit and shall crush no more than 200 tons in any given hour. [20 DCMR 201]</w:t>
      </w:r>
    </w:p>
    <w:p w:rsidR="00FE0683" w:rsidRDefault="00FE0683" w:rsidP="00FE0683">
      <w:pPr>
        <w:ind w:left="360"/>
      </w:pPr>
    </w:p>
    <w:p w:rsidR="00FE0683" w:rsidRPr="004B371B" w:rsidRDefault="00FE0683" w:rsidP="00FE0683">
      <w:pPr>
        <w:numPr>
          <w:ilvl w:val="1"/>
          <w:numId w:val="1"/>
        </w:numPr>
        <w:tabs>
          <w:tab w:val="clear" w:pos="1590"/>
          <w:tab w:val="num" w:pos="720"/>
        </w:tabs>
        <w:ind w:left="720" w:hanging="360"/>
      </w:pPr>
      <w:r w:rsidRPr="004B371B">
        <w:t xml:space="preserve">The crusher shall be fired only on diesel fuel with a maximum sulfur content of </w:t>
      </w:r>
      <w:r>
        <w:t>15</w:t>
      </w:r>
      <w:r w:rsidRPr="004B371B">
        <w:t xml:space="preserve"> ppm (0.0</w:t>
      </w:r>
      <w:r>
        <w:t>015</w:t>
      </w:r>
      <w:r w:rsidRPr="004B371B">
        <w:t xml:space="preserve">% by weight) and either a minimum </w:t>
      </w:r>
      <w:proofErr w:type="spellStart"/>
      <w:r w:rsidRPr="004B371B">
        <w:t>cetane</w:t>
      </w:r>
      <w:proofErr w:type="spellEnd"/>
      <w:r w:rsidRPr="004B371B">
        <w:t xml:space="preserve"> index of 40 or a maximum aromatic content of </w:t>
      </w:r>
      <w:r>
        <w:t>15</w:t>
      </w:r>
      <w:r w:rsidRPr="004B371B">
        <w:t xml:space="preserve"> volume percent. [</w:t>
      </w:r>
      <w:r w:rsidR="00377510">
        <w:t>20 DCMR 201</w:t>
      </w:r>
      <w:r w:rsidRPr="004B371B">
        <w:t>]</w:t>
      </w:r>
    </w:p>
    <w:p w:rsidR="00FE0683" w:rsidRDefault="00FE0683" w:rsidP="00FE0683"/>
    <w:p w:rsidR="00FE0683" w:rsidRDefault="00FE0683" w:rsidP="00FE0683">
      <w:pPr>
        <w:numPr>
          <w:ilvl w:val="1"/>
          <w:numId w:val="1"/>
        </w:numPr>
        <w:tabs>
          <w:tab w:val="clear" w:pos="1590"/>
          <w:tab w:val="num" w:pos="720"/>
        </w:tabs>
        <w:ind w:left="720" w:hanging="360"/>
      </w:pPr>
      <w:r>
        <w:t>The crusher</w:t>
      </w:r>
      <w:r w:rsidR="00377510">
        <w:t xml:space="preserve"> and associated engine</w:t>
      </w:r>
      <w:r>
        <w:t xml:space="preserve"> shall be operated and maintained in accordance with the recommendations of the equipment manufacturer</w:t>
      </w:r>
      <w:r w:rsidR="00377510">
        <w:t>s</w:t>
      </w:r>
      <w:r>
        <w:t>.</w:t>
      </w:r>
    </w:p>
    <w:p w:rsidR="00FE0683" w:rsidRDefault="00FE0683" w:rsidP="00FE0683"/>
    <w:p w:rsidR="00FE0683" w:rsidRDefault="00FE0683" w:rsidP="00FE0683">
      <w:pPr>
        <w:numPr>
          <w:ilvl w:val="1"/>
          <w:numId w:val="1"/>
        </w:numPr>
        <w:tabs>
          <w:tab w:val="clear" w:pos="1590"/>
          <w:tab w:val="num" w:pos="720"/>
        </w:tabs>
        <w:ind w:left="720" w:hanging="360"/>
      </w:pPr>
      <w:r>
        <w:lastRenderedPageBreak/>
        <w:t xml:space="preserve">At all times, including periods of startup, </w:t>
      </w:r>
      <w:r w:rsidR="00377510">
        <w:t>shutdown, and malfunction, the P</w:t>
      </w:r>
      <w:r>
        <w:t>ermittee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9D59BE" w:rsidRDefault="009D59BE" w:rsidP="00FE0683"/>
    <w:p w:rsidR="009D59BE" w:rsidRDefault="00FE0683" w:rsidP="003F2D62">
      <w:pPr>
        <w:ind w:left="360" w:hanging="360"/>
        <w:rPr>
          <w:u w:val="single"/>
        </w:rPr>
      </w:pPr>
      <w:r>
        <w:t>IV.</w:t>
      </w:r>
      <w:r>
        <w:tab/>
      </w:r>
      <w:r>
        <w:rPr>
          <w:u w:val="single"/>
        </w:rPr>
        <w:t>Monitoring and Testing Requirements:</w:t>
      </w:r>
    </w:p>
    <w:p w:rsidR="00FE0683" w:rsidRDefault="00FE0683" w:rsidP="003F2D62">
      <w:pPr>
        <w:ind w:left="360" w:hanging="360"/>
      </w:pPr>
      <w:r>
        <w:tab/>
      </w:r>
    </w:p>
    <w:p w:rsidR="00FE0683" w:rsidRDefault="009D59BE" w:rsidP="009D59BE">
      <w:pPr>
        <w:pStyle w:val="ListParagraph"/>
        <w:numPr>
          <w:ilvl w:val="0"/>
          <w:numId w:val="8"/>
        </w:numPr>
      </w:pPr>
      <w:r w:rsidRPr="005238C4">
        <w:t xml:space="preserve">In order to ensure compliance with Condition </w:t>
      </w:r>
      <w:proofErr w:type="gramStart"/>
      <w:r w:rsidRPr="005238C4">
        <w:t>III(</w:t>
      </w:r>
      <w:proofErr w:type="gramEnd"/>
      <w:r w:rsidRPr="005238C4">
        <w:t xml:space="preserve">a), the </w:t>
      </w:r>
      <w:r w:rsidR="00B8052B">
        <w:t>Permittee</w:t>
      </w:r>
      <w:r w:rsidRPr="005238C4">
        <w:t xml:space="preserve"> shall monitor the total hours of operation each month, either with the use of a properly functioning, non-resettable hour metering device or by tracking the sum of the duration of each instance of operation each month.</w:t>
      </w:r>
    </w:p>
    <w:p w:rsidR="009D59BE" w:rsidRDefault="009D59BE" w:rsidP="00FE0683">
      <w:pPr>
        <w:ind w:left="720" w:hanging="360"/>
      </w:pPr>
    </w:p>
    <w:p w:rsidR="00FE0683" w:rsidRDefault="00377510" w:rsidP="00C93FC4">
      <w:pPr>
        <w:pStyle w:val="ListParagraph"/>
        <w:numPr>
          <w:ilvl w:val="0"/>
          <w:numId w:val="8"/>
        </w:numPr>
      </w:pPr>
      <w:r>
        <w:t>The P</w:t>
      </w:r>
      <w:r w:rsidR="00FE0683">
        <w:t xml:space="preserve">ermittee shall, during all work operations at the site, monitor to ensure that the operational requirements of Conditions </w:t>
      </w:r>
      <w:proofErr w:type="gramStart"/>
      <w:r w:rsidR="00FE0683">
        <w:t>III(</w:t>
      </w:r>
      <w:proofErr w:type="gramEnd"/>
      <w:r w:rsidR="00FE0683">
        <w:t>b) through III(g) of this permit are met.</w:t>
      </w:r>
    </w:p>
    <w:p w:rsidR="00C93FC4" w:rsidRDefault="00C93FC4" w:rsidP="00C93FC4">
      <w:pPr>
        <w:pStyle w:val="ListParagraph"/>
      </w:pPr>
      <w:r>
        <w:t xml:space="preserve"> </w:t>
      </w:r>
    </w:p>
    <w:p w:rsidR="00FE0683" w:rsidRDefault="00FE0683" w:rsidP="00C93FC4">
      <w:pPr>
        <w:pStyle w:val="ListParagraph"/>
        <w:numPr>
          <w:ilvl w:val="0"/>
          <w:numId w:val="8"/>
        </w:numPr>
      </w:pPr>
      <w:r>
        <w:t xml:space="preserve">If visible emissions of fugitive dust or smoke are observed in excess of the limits specified in Conditions </w:t>
      </w:r>
      <w:proofErr w:type="gramStart"/>
      <w:r>
        <w:t>II(</w:t>
      </w:r>
      <w:proofErr w:type="gramEnd"/>
      <w:r>
        <w:t>b)</w:t>
      </w:r>
      <w:r w:rsidR="00B8052B">
        <w:t>, (e), or (f)</w:t>
      </w:r>
      <w:r>
        <w:t>, prompt action shall be taken to correct the problem.  Operations shall not continue if such exceedances are observable, until such time as the problem has been addressed to the satisfaction of the Department.</w:t>
      </w:r>
    </w:p>
    <w:p w:rsidR="00377510" w:rsidRDefault="00377510" w:rsidP="00377510"/>
    <w:p w:rsidR="00377510" w:rsidRDefault="00377510" w:rsidP="00377510">
      <w:pPr>
        <w:ind w:left="720" w:hanging="360"/>
      </w:pPr>
      <w:r>
        <w:t>d.</w:t>
      </w:r>
      <w:r>
        <w:tab/>
      </w:r>
      <w:r w:rsidRPr="004F2234">
        <w:t>The Permittee shall conduct and allow the Department access to conduct tests of air pollution emissions from any source as requested. [20 DCMR 502.1]</w:t>
      </w:r>
    </w:p>
    <w:p w:rsidR="00FE0683" w:rsidRDefault="00FE0683" w:rsidP="00FE0683">
      <w:pPr>
        <w:tabs>
          <w:tab w:val="left" w:pos="360"/>
        </w:tabs>
      </w:pPr>
    </w:p>
    <w:p w:rsidR="00FE0683" w:rsidRDefault="00FE0683" w:rsidP="00FE0683">
      <w:pPr>
        <w:tabs>
          <w:tab w:val="left" w:pos="360"/>
        </w:tabs>
        <w:rPr>
          <w:u w:val="single"/>
        </w:rPr>
      </w:pPr>
      <w:r>
        <w:t xml:space="preserve">V.  </w:t>
      </w:r>
      <w:r>
        <w:rPr>
          <w:u w:val="single"/>
        </w:rPr>
        <w:t>Record Keeping Requirements:</w:t>
      </w:r>
    </w:p>
    <w:p w:rsidR="00FE0683" w:rsidRDefault="00FE0683" w:rsidP="00FE0683">
      <w:pPr>
        <w:ind w:left="720" w:hanging="360"/>
      </w:pPr>
    </w:p>
    <w:p w:rsidR="00561149" w:rsidRDefault="00561149" w:rsidP="00561149">
      <w:pPr>
        <w:ind w:left="720" w:hanging="360"/>
      </w:pPr>
      <w:r>
        <w:t>a.</w:t>
      </w:r>
      <w:r>
        <w:tab/>
      </w:r>
      <w:r w:rsidRPr="006243B7">
        <w:t>The information</w:t>
      </w:r>
      <w:r>
        <w:t xml:space="preserve"> specified in Condition V</w:t>
      </w:r>
      <w:r w:rsidRPr="006243B7">
        <w:t xml:space="preserve"> shall be </w:t>
      </w:r>
      <w:r>
        <w:t>maintained by the Permittee at the facility for a period not less than five (5) years from when it was originated and shall be made available to the Department upon written or verbal request. Such records shall meet the following standards: [</w:t>
      </w:r>
      <w:r w:rsidRPr="000E49D1">
        <w:t>20 DCMR 302.1(c</w:t>
      </w:r>
      <w:proofErr w:type="gramStart"/>
      <w:r w:rsidRPr="000E49D1">
        <w:t>)(</w:t>
      </w:r>
      <w:proofErr w:type="gramEnd"/>
      <w:r w:rsidRPr="000E49D1">
        <w:t>2)(B),</w:t>
      </w:r>
      <w:r>
        <w:t xml:space="preserve"> 20 DCMR 500.8, and 40 CFR 63.11509(f)]</w:t>
      </w:r>
    </w:p>
    <w:p w:rsidR="00561149" w:rsidRDefault="00561149" w:rsidP="00561149">
      <w:pPr>
        <w:ind w:left="720" w:hanging="360"/>
      </w:pPr>
    </w:p>
    <w:p w:rsidR="00561149" w:rsidRPr="00146584" w:rsidRDefault="00561149" w:rsidP="00561149">
      <w:pPr>
        <w:tabs>
          <w:tab w:val="left" w:pos="1080"/>
        </w:tabs>
        <w:autoSpaceDE w:val="0"/>
        <w:autoSpaceDN w:val="0"/>
        <w:adjustRightInd w:val="0"/>
        <w:ind w:left="1080" w:hanging="360"/>
      </w:pPr>
      <w:r w:rsidRPr="00146584">
        <w:t>1</w:t>
      </w:r>
      <w:r>
        <w:t>.</w:t>
      </w:r>
      <w:r w:rsidRPr="00146584">
        <w:tab/>
        <w:t>The records shall provide sufficient data and calculations to demonstrate clearly that the emission limitations or control requirements are met;</w:t>
      </w:r>
      <w:r>
        <w:t xml:space="preserve"> and</w:t>
      </w:r>
    </w:p>
    <w:p w:rsidR="00561149" w:rsidRPr="00146584" w:rsidRDefault="00561149" w:rsidP="00561149">
      <w:pPr>
        <w:tabs>
          <w:tab w:val="left" w:pos="1080"/>
        </w:tabs>
        <w:autoSpaceDE w:val="0"/>
        <w:autoSpaceDN w:val="0"/>
        <w:adjustRightInd w:val="0"/>
        <w:ind w:left="1080" w:hanging="360"/>
      </w:pPr>
      <w:r>
        <w:t xml:space="preserve"> </w:t>
      </w:r>
    </w:p>
    <w:p w:rsidR="00561149" w:rsidRDefault="00561149" w:rsidP="00561149">
      <w:pPr>
        <w:tabs>
          <w:tab w:val="left" w:pos="1080"/>
        </w:tabs>
        <w:autoSpaceDE w:val="0"/>
        <w:autoSpaceDN w:val="0"/>
        <w:adjustRightInd w:val="0"/>
        <w:ind w:left="1080" w:hanging="360"/>
      </w:pPr>
      <w:r w:rsidRPr="00146584">
        <w:t>2</w:t>
      </w:r>
      <w:r>
        <w:t>.</w:t>
      </w:r>
      <w:r w:rsidRPr="00146584">
        <w:tab/>
        <w:t>Data or information required to determine compliance with an applicable limitation shall be recorded and maintained in a time frame consistent with the avera</w:t>
      </w:r>
      <w:r>
        <w:t>ging period of the standard.</w:t>
      </w:r>
    </w:p>
    <w:p w:rsidR="00561149" w:rsidRDefault="00561149" w:rsidP="00561149">
      <w:pPr>
        <w:tabs>
          <w:tab w:val="left" w:pos="1080"/>
        </w:tabs>
        <w:autoSpaceDE w:val="0"/>
        <w:autoSpaceDN w:val="0"/>
        <w:adjustRightInd w:val="0"/>
      </w:pPr>
      <w:r>
        <w:t xml:space="preserve"> </w:t>
      </w:r>
    </w:p>
    <w:p w:rsidR="00561149" w:rsidRDefault="00377510" w:rsidP="00377510">
      <w:pPr>
        <w:ind w:left="720" w:hanging="360"/>
      </w:pPr>
      <w:r>
        <w:t>b.</w:t>
      </w:r>
      <w:r>
        <w:tab/>
      </w:r>
      <w:r w:rsidRPr="005A3134">
        <w:t xml:space="preserve">The </w:t>
      </w:r>
      <w:r>
        <w:t>P</w:t>
      </w:r>
      <w:r w:rsidRPr="005A3134">
        <w:t xml:space="preserve">ermittee shall keep a record of the </w:t>
      </w:r>
      <w:r>
        <w:t xml:space="preserve">dates of operation and the </w:t>
      </w:r>
      <w:r w:rsidRPr="005A3134">
        <w:t>hours of operation of the crusher at the site.  This shall be kept</w:t>
      </w:r>
      <w:r>
        <w:t xml:space="preserve"> by recording the date of each day of operation and then </w:t>
      </w:r>
      <w:r w:rsidRPr="005A3134">
        <w:t xml:space="preserve">either </w:t>
      </w:r>
      <w:r>
        <w:t>r</w:t>
      </w:r>
      <w:r w:rsidRPr="005A3134">
        <w:t xml:space="preserve">ecording the initial starting hours shown on the non-resettable hour meter </w:t>
      </w:r>
      <w:r w:rsidRPr="005A3134">
        <w:lastRenderedPageBreak/>
        <w:t>on the unit</w:t>
      </w:r>
      <w:r>
        <w:t xml:space="preserve"> each day</w:t>
      </w:r>
      <w:r w:rsidRPr="005A3134">
        <w:t>, or by keeping a log, updated daily, of each start and stop time of the unit with a sum of the total hours of operation that day.</w:t>
      </w:r>
    </w:p>
    <w:p w:rsidR="00377510" w:rsidRDefault="00377510" w:rsidP="00377510">
      <w:pPr>
        <w:ind w:left="720" w:hanging="360"/>
      </w:pPr>
    </w:p>
    <w:p w:rsidR="00561149" w:rsidRDefault="00377510" w:rsidP="00377510">
      <w:pPr>
        <w:ind w:left="720" w:hanging="360"/>
      </w:pPr>
      <w:r>
        <w:t>c.</w:t>
      </w:r>
      <w:r>
        <w:tab/>
      </w:r>
      <w:r>
        <w:t>The P</w:t>
      </w:r>
      <w:r w:rsidRPr="005A3134">
        <w:t>ermittee shall keep a record of the</w:t>
      </w:r>
      <w:r>
        <w:t xml:space="preserve"> weight (in tons) of RAP crushed each day so as to show compliance with Condition</w:t>
      </w:r>
      <w:r w:rsidR="00561149">
        <w:t xml:space="preserve"> </w:t>
      </w:r>
      <w:proofErr w:type="gramStart"/>
      <w:r w:rsidR="00561149">
        <w:t>III(</w:t>
      </w:r>
      <w:proofErr w:type="gramEnd"/>
      <w:r w:rsidR="00561149">
        <w:t>d).</w:t>
      </w:r>
    </w:p>
    <w:p w:rsidR="00561149" w:rsidRDefault="00561149" w:rsidP="00561149">
      <w:pPr>
        <w:pStyle w:val="ListParagraph"/>
      </w:pPr>
    </w:p>
    <w:p w:rsidR="00561149" w:rsidRDefault="00377510" w:rsidP="00377510">
      <w:pPr>
        <w:ind w:left="720" w:hanging="360"/>
      </w:pPr>
      <w:r>
        <w:t>d.</w:t>
      </w:r>
      <w:r>
        <w:tab/>
        <w:t>The P</w:t>
      </w:r>
      <w:r w:rsidR="00561149">
        <w:t>ermittee shall keep a record of all substantial exceedances of the standards/limits set forth in this permit and the actions taken to correct the identified problems.</w:t>
      </w:r>
    </w:p>
    <w:p w:rsidR="00561149" w:rsidRDefault="00561149" w:rsidP="00377510">
      <w:pPr>
        <w:pStyle w:val="ListParagraph"/>
        <w:ind w:hanging="360"/>
      </w:pPr>
    </w:p>
    <w:p w:rsidR="00561149" w:rsidRDefault="00377510" w:rsidP="00377510">
      <w:pPr>
        <w:ind w:left="720" w:hanging="360"/>
      </w:pPr>
      <w:r>
        <w:t>e.</w:t>
      </w:r>
      <w:r>
        <w:tab/>
        <w:t>The P</w:t>
      </w:r>
      <w:r w:rsidR="00561149">
        <w:t xml:space="preserve">ermittee shall maintain a record of all maintenance performed on the unit to document compliance with Condition </w:t>
      </w:r>
      <w:proofErr w:type="gramStart"/>
      <w:r w:rsidR="00561149">
        <w:t>III(</w:t>
      </w:r>
      <w:proofErr w:type="gramEnd"/>
      <w:r w:rsidR="00561149">
        <w:t>f).</w:t>
      </w:r>
    </w:p>
    <w:p w:rsidR="00377510" w:rsidRDefault="00377510" w:rsidP="00377510">
      <w:pPr>
        <w:ind w:left="720" w:hanging="360"/>
      </w:pPr>
    </w:p>
    <w:p w:rsidR="00561149" w:rsidRDefault="00377510" w:rsidP="00377510">
      <w:pPr>
        <w:ind w:left="720" w:hanging="360"/>
      </w:pPr>
      <w:r>
        <w:t>f.</w:t>
      </w:r>
      <w:r>
        <w:tab/>
        <w:t>The P</w:t>
      </w:r>
      <w:r w:rsidR="00561149">
        <w:t>ermittee shall maintain a copy of the crusher’s manufacturer’s maintenance and operating recommendations and make such available to Department inspectors.</w:t>
      </w:r>
    </w:p>
    <w:p w:rsidR="00561149" w:rsidRDefault="00561149" w:rsidP="00377510">
      <w:pPr>
        <w:pStyle w:val="ListParagraph"/>
        <w:ind w:hanging="360"/>
      </w:pPr>
    </w:p>
    <w:p w:rsidR="00561149" w:rsidRDefault="00377510" w:rsidP="00377510">
      <w:pPr>
        <w:ind w:left="720" w:hanging="360"/>
      </w:pPr>
      <w:r>
        <w:t>g.</w:t>
      </w:r>
      <w:r>
        <w:tab/>
      </w:r>
      <w:r w:rsidR="00561149">
        <w:t>For eac</w:t>
      </w:r>
      <w:r>
        <w:t>h delivery of diesel fuel, the P</w:t>
      </w:r>
      <w:r w:rsidR="00561149">
        <w:t xml:space="preserve">ermittee shall maintain records of the date, fuel type, and amount of the delivery, as well as sufficient documentation to show that the fuel met the standards set forth in Condition </w:t>
      </w:r>
      <w:proofErr w:type="gramStart"/>
      <w:r w:rsidR="00561149">
        <w:t>III(</w:t>
      </w:r>
      <w:proofErr w:type="gramEnd"/>
      <w:r w:rsidR="00561149">
        <w:t>e).</w:t>
      </w:r>
    </w:p>
    <w:p w:rsidR="00561149" w:rsidRDefault="00561149" w:rsidP="00377510">
      <w:pPr>
        <w:pStyle w:val="ListParagraph"/>
        <w:ind w:hanging="360"/>
      </w:pPr>
    </w:p>
    <w:p w:rsidR="007745B8" w:rsidRDefault="00377510" w:rsidP="00377510">
      <w:pPr>
        <w:ind w:left="720" w:hanging="360"/>
      </w:pPr>
      <w:r>
        <w:t>h.</w:t>
      </w:r>
      <w:r>
        <w:tab/>
      </w:r>
      <w:r w:rsidR="00561149">
        <w:t xml:space="preserve">The </w:t>
      </w:r>
      <w:r>
        <w:t>Permittee</w:t>
      </w:r>
      <w:r w:rsidR="00561149">
        <w:t xml:space="preserve"> shall maintain a copy of the EPA Certificate of Conformity </w:t>
      </w:r>
      <w:r>
        <w:t xml:space="preserve">for the engine </w:t>
      </w:r>
      <w:r w:rsidR="00561149">
        <w:t>at the facility at all times.</w:t>
      </w:r>
    </w:p>
    <w:p w:rsidR="007745B8" w:rsidRDefault="007745B8" w:rsidP="00FE0683">
      <w:pPr>
        <w:ind w:left="360" w:hanging="360"/>
      </w:pPr>
    </w:p>
    <w:p w:rsidR="00FE0683" w:rsidRDefault="00FE0683" w:rsidP="00FE0683">
      <w:pPr>
        <w:ind w:left="360" w:hanging="360"/>
      </w:pPr>
      <w:r>
        <w:t xml:space="preserve">VI. </w:t>
      </w:r>
      <w:r>
        <w:rPr>
          <w:u w:val="single"/>
        </w:rPr>
        <w:t>Reporting Requirements:</w:t>
      </w:r>
    </w:p>
    <w:p w:rsidR="001F3027" w:rsidRDefault="001F3027" w:rsidP="001F3027">
      <w:pPr>
        <w:ind w:left="720" w:hanging="360"/>
      </w:pPr>
    </w:p>
    <w:p w:rsidR="001F3027" w:rsidRDefault="001F3027" w:rsidP="001F3027">
      <w:pPr>
        <w:ind w:left="720" w:hanging="360"/>
      </w:pPr>
      <w:r>
        <w:t>a.</w:t>
      </w:r>
      <w:r>
        <w:tab/>
        <w:t>Within 30 days following completion of any testi</w:t>
      </w:r>
      <w:r w:rsidR="00377510">
        <w:t xml:space="preserve">ng required under Condition </w:t>
      </w:r>
      <w:proofErr w:type="gramStart"/>
      <w:r w:rsidR="00377510">
        <w:t>IV(</w:t>
      </w:r>
      <w:proofErr w:type="gramEnd"/>
      <w:r w:rsidR="00377510">
        <w:t>d), the P</w:t>
      </w:r>
      <w:r>
        <w:t>ermittee shall submit the results, along with copies of all raw data collected, to the following address:</w:t>
      </w:r>
    </w:p>
    <w:p w:rsidR="001F3027" w:rsidRDefault="001F3027" w:rsidP="001F3027">
      <w:pPr>
        <w:ind w:left="720"/>
      </w:pPr>
    </w:p>
    <w:p w:rsidR="001F3027" w:rsidRDefault="001F3027" w:rsidP="001F3027">
      <w:pPr>
        <w:ind w:left="720"/>
      </w:pPr>
      <w:r>
        <w:t>Chief, Compliance and Enforcement Branch</w:t>
      </w:r>
    </w:p>
    <w:p w:rsidR="001F3027" w:rsidRDefault="001F3027" w:rsidP="001F3027">
      <w:pPr>
        <w:ind w:left="720"/>
      </w:pPr>
      <w:r>
        <w:t>Air Quality Division</w:t>
      </w:r>
    </w:p>
    <w:p w:rsidR="001F3027" w:rsidRDefault="001F3027" w:rsidP="001F3027">
      <w:pPr>
        <w:ind w:left="720"/>
      </w:pPr>
      <w:r>
        <w:t xml:space="preserve">Department of </w:t>
      </w:r>
      <w:r w:rsidR="00377510">
        <w:t>Energy and</w:t>
      </w:r>
      <w:r>
        <w:t xml:space="preserve"> Environment</w:t>
      </w:r>
    </w:p>
    <w:p w:rsidR="001F3027" w:rsidRDefault="001F3027" w:rsidP="001F3027">
      <w:pPr>
        <w:ind w:left="720"/>
      </w:pPr>
      <w:r>
        <w:t>1200 First Street NE, 5</w:t>
      </w:r>
      <w:r w:rsidRPr="00B91AB1">
        <w:rPr>
          <w:vertAlign w:val="superscript"/>
        </w:rPr>
        <w:t>th</w:t>
      </w:r>
      <w:r>
        <w:t xml:space="preserve"> Floor</w:t>
      </w:r>
    </w:p>
    <w:p w:rsidR="00333B0A" w:rsidRDefault="001F3027" w:rsidP="00377510">
      <w:pPr>
        <w:ind w:left="720"/>
      </w:pPr>
      <w:r>
        <w:t>Washington DC 20002</w:t>
      </w:r>
    </w:p>
    <w:p w:rsidR="00333B0A" w:rsidRPr="00BC78A1" w:rsidRDefault="00333B0A" w:rsidP="00333B0A"/>
    <w:p w:rsidR="00FE0683" w:rsidRDefault="00FE0683" w:rsidP="00FE0683">
      <w:pPr>
        <w:rPr>
          <w:color w:val="000000"/>
        </w:rPr>
      </w:pPr>
      <w:r>
        <w:rPr>
          <w:color w:val="000000"/>
        </w:rPr>
        <w:t xml:space="preserve">If you have any questions, please call me at (202) 535-1747 or </w:t>
      </w:r>
      <w:r w:rsidR="003972C8">
        <w:rPr>
          <w:color w:val="000000"/>
        </w:rPr>
        <w:t>Abraham T. Hagos at (202) 535-1354</w:t>
      </w:r>
      <w:r>
        <w:rPr>
          <w:color w:val="000000"/>
        </w:rPr>
        <w:t>.</w:t>
      </w:r>
    </w:p>
    <w:p w:rsidR="00FE0683" w:rsidRDefault="00FE0683" w:rsidP="00FE0683">
      <w:pPr>
        <w:rPr>
          <w:color w:val="000000"/>
        </w:rPr>
      </w:pPr>
    </w:p>
    <w:p w:rsidR="00FE0683" w:rsidRDefault="00FE0683" w:rsidP="00FE0683">
      <w:pPr>
        <w:ind w:right="-720"/>
        <w:rPr>
          <w:color w:val="000000"/>
        </w:rPr>
      </w:pPr>
      <w:r>
        <w:rPr>
          <w:color w:val="000000"/>
        </w:rPr>
        <w:t>Sincerely,</w:t>
      </w:r>
    </w:p>
    <w:p w:rsidR="001F3027" w:rsidRDefault="001F3027" w:rsidP="00FE0683"/>
    <w:p w:rsidR="00FE0683" w:rsidRDefault="00FE0683" w:rsidP="00FE0683">
      <w:r>
        <w:t>Stephen S. Ours, P.E.</w:t>
      </w:r>
    </w:p>
    <w:p w:rsidR="00FE0683" w:rsidRDefault="00FE0683" w:rsidP="00FE0683">
      <w:r>
        <w:t>Chief, Permitting Branch</w:t>
      </w:r>
    </w:p>
    <w:p w:rsidR="00FE0683" w:rsidRDefault="00FE0683" w:rsidP="00FE0683"/>
    <w:p w:rsidR="00333B0A" w:rsidRDefault="00FE0683" w:rsidP="00333B0A">
      <w:r>
        <w:t>SSO</w:t>
      </w:r>
      <w:proofErr w:type="gramStart"/>
      <w:r>
        <w:t>:A</w:t>
      </w:r>
      <w:r w:rsidR="001F3027">
        <w:t>TH</w:t>
      </w:r>
      <w:proofErr w:type="gramEnd"/>
    </w:p>
    <w:p w:rsidR="00E87306" w:rsidRPr="00333B0A" w:rsidRDefault="00333B0A" w:rsidP="00333B0A">
      <w:pPr>
        <w:tabs>
          <w:tab w:val="left" w:pos="5928"/>
        </w:tabs>
      </w:pPr>
      <w:r>
        <w:tab/>
      </w:r>
    </w:p>
    <w:sectPr w:rsidR="00E87306" w:rsidRPr="00333B0A"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02" w:rsidRDefault="008F1F02">
      <w:r>
        <w:separator/>
      </w:r>
    </w:p>
  </w:endnote>
  <w:endnote w:type="continuationSeparator" w:id="0">
    <w:p w:rsidR="008F1F02" w:rsidRDefault="008F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3F2D62">
    <w:pPr>
      <w:pStyle w:val="Foo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4D2CB85C" wp14:editId="47A9786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4B7D4FED" wp14:editId="217013A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63AE1434" wp14:editId="2849ED61">
          <wp:simplePos x="0" y="0"/>
          <wp:positionH relativeFrom="margin">
            <wp:posOffset>6015990</wp:posOffset>
          </wp:positionH>
          <wp:positionV relativeFrom="paragraph">
            <wp:posOffset>-411480</wp:posOffset>
          </wp:positionV>
          <wp:extent cx="521208"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37245797" wp14:editId="0840FBEC">
          <wp:simplePos x="0" y="0"/>
          <wp:positionH relativeFrom="page">
            <wp:posOffset>228600</wp:posOffset>
          </wp:positionH>
          <wp:positionV relativeFrom="paragraph">
            <wp:posOffset>-228600</wp:posOffset>
          </wp:positionV>
          <wp:extent cx="1645920"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02" w:rsidRDefault="008F1F02">
      <w:r>
        <w:separator/>
      </w:r>
    </w:p>
  </w:footnote>
  <w:footnote w:type="continuationSeparator" w:id="0">
    <w:p w:rsidR="008F1F02" w:rsidRDefault="008F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62" w:rsidRPr="007B29B7" w:rsidRDefault="000A204E" w:rsidP="003F2D62">
    <w:pPr>
      <w:rPr>
        <w:b/>
        <w:color w:val="000000"/>
      </w:rPr>
    </w:pPr>
    <w:r>
      <w:rPr>
        <w:b/>
        <w:color w:val="000000"/>
      </w:rPr>
      <w:t>R</w:t>
    </w:r>
    <w:r w:rsidR="00377510">
      <w:rPr>
        <w:b/>
        <w:color w:val="000000"/>
      </w:rPr>
      <w:t>oubin &amp; Janeiro</w:t>
    </w:r>
  </w:p>
  <w:p w:rsidR="003F2D62" w:rsidRPr="006A1DC5" w:rsidRDefault="000A204E" w:rsidP="003F2D62">
    <w:pPr>
      <w:pStyle w:val="Header"/>
      <w:rPr>
        <w:b/>
      </w:rPr>
    </w:pPr>
    <w:r>
      <w:rPr>
        <w:b/>
      </w:rPr>
      <w:t>Permit #7044</w:t>
    </w:r>
    <w:r w:rsidR="003F2D62" w:rsidRPr="006A1DC5">
      <w:rPr>
        <w:b/>
      </w:rPr>
      <w:t xml:space="preserve"> to </w:t>
    </w:r>
    <w:r w:rsidR="003F2D62">
      <w:rPr>
        <w:b/>
      </w:rPr>
      <w:t xml:space="preserve">Construct and </w:t>
    </w:r>
    <w:r w:rsidR="003F2D62" w:rsidRPr="006A1DC5">
      <w:rPr>
        <w:b/>
      </w:rPr>
      <w:t xml:space="preserve">Operate </w:t>
    </w:r>
    <w:r w:rsidR="003F2D62">
      <w:rPr>
        <w:b/>
      </w:rPr>
      <w:t>a</w:t>
    </w:r>
    <w:r>
      <w:rPr>
        <w:b/>
      </w:rPr>
      <w:t xml:space="preserve"> Crusher</w:t>
    </w:r>
  </w:p>
  <w:p w:rsidR="003F2D62" w:rsidRDefault="00377510" w:rsidP="003F2D62">
    <w:pPr>
      <w:pStyle w:val="Header"/>
    </w:pPr>
    <w:r>
      <w:t>February 9</w:t>
    </w:r>
    <w:r w:rsidR="000A204E">
      <w:t>,</w:t>
    </w:r>
    <w:r w:rsidR="006F22C6">
      <w:t xml:space="preserve"> 2016</w:t>
    </w:r>
  </w:p>
  <w:p w:rsidR="00042788" w:rsidRDefault="003F2D62" w:rsidP="003F2D6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052B">
      <w:rPr>
        <w:rStyle w:val="PageNumber"/>
        <w:noProof/>
      </w:rPr>
      <w:t>3</w:t>
    </w:r>
    <w:r>
      <w:rPr>
        <w:rStyle w:val="PageNumber"/>
      </w:rPr>
      <w:fldChar w:fldCharType="end"/>
    </w:r>
  </w:p>
  <w:p w:rsidR="003F2D62" w:rsidRDefault="003F2D62" w:rsidP="003F2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7A7583">
    <w:pPr>
      <w:tabs>
        <w:tab w:val="left" w:pos="6553"/>
      </w:tabs>
      <w:jc w:val="center"/>
      <w:rPr>
        <w:rFonts w:ascii="Century Gothic" w:hAnsi="Century Gothic"/>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6E7A0E" w:rsidRDefault="006E7A0E" w:rsidP="00042788">
    <w:pPr>
      <w:pStyle w:val="Header"/>
    </w:pPr>
  </w:p>
  <w:p w:rsidR="006E7A0E" w:rsidRPr="00042788" w:rsidRDefault="006E7A0E"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B2"/>
    <w:multiLevelType w:val="hybridMultilevel"/>
    <w:tmpl w:val="6002B544"/>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C7DC4"/>
    <w:multiLevelType w:val="hybridMultilevel"/>
    <w:tmpl w:val="538A2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4EF4A16"/>
    <w:multiLevelType w:val="hybridMultilevel"/>
    <w:tmpl w:val="84727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25BEB"/>
    <w:multiLevelType w:val="hybridMultilevel"/>
    <w:tmpl w:val="27BCC6AC"/>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1411F"/>
    <w:multiLevelType w:val="hybridMultilevel"/>
    <w:tmpl w:val="2BA84254"/>
    <w:lvl w:ilvl="0" w:tplc="1F345C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82A4B"/>
    <w:multiLevelType w:val="singleLevel"/>
    <w:tmpl w:val="04090019"/>
    <w:lvl w:ilvl="0">
      <w:start w:val="1"/>
      <w:numFmt w:val="lowerLetter"/>
      <w:lvlText w:val="%1."/>
      <w:lvlJc w:val="left"/>
      <w:pPr>
        <w:ind w:left="720" w:hanging="360"/>
      </w:pPr>
      <w:rPr>
        <w:rFonts w:hint="default"/>
      </w:r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8">
    <w:nsid w:val="7D4C0ECA"/>
    <w:multiLevelType w:val="hybridMultilevel"/>
    <w:tmpl w:val="F940C204"/>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35BEE"/>
    <w:rsid w:val="00042788"/>
    <w:rsid w:val="0005177E"/>
    <w:rsid w:val="00071F3B"/>
    <w:rsid w:val="000938C8"/>
    <w:rsid w:val="000A204E"/>
    <w:rsid w:val="001146D1"/>
    <w:rsid w:val="001160FB"/>
    <w:rsid w:val="00117635"/>
    <w:rsid w:val="0011791D"/>
    <w:rsid w:val="00157D06"/>
    <w:rsid w:val="00177B6C"/>
    <w:rsid w:val="001A2D01"/>
    <w:rsid w:val="001B098D"/>
    <w:rsid w:val="001C33CA"/>
    <w:rsid w:val="001F3027"/>
    <w:rsid w:val="00271FB2"/>
    <w:rsid w:val="002908A0"/>
    <w:rsid w:val="002B1D56"/>
    <w:rsid w:val="002D0497"/>
    <w:rsid w:val="002E239A"/>
    <w:rsid w:val="002E37D1"/>
    <w:rsid w:val="0030116A"/>
    <w:rsid w:val="00333B0A"/>
    <w:rsid w:val="00355520"/>
    <w:rsid w:val="00367CDF"/>
    <w:rsid w:val="00377510"/>
    <w:rsid w:val="00377959"/>
    <w:rsid w:val="003972C8"/>
    <w:rsid w:val="003B2CC6"/>
    <w:rsid w:val="003F2D62"/>
    <w:rsid w:val="00451564"/>
    <w:rsid w:val="00462A6E"/>
    <w:rsid w:val="004A1250"/>
    <w:rsid w:val="004C41B1"/>
    <w:rsid w:val="004D1B50"/>
    <w:rsid w:val="004F751C"/>
    <w:rsid w:val="004F7D23"/>
    <w:rsid w:val="0053600B"/>
    <w:rsid w:val="00561103"/>
    <w:rsid w:val="00561149"/>
    <w:rsid w:val="0056640B"/>
    <w:rsid w:val="0057729C"/>
    <w:rsid w:val="005A2EC4"/>
    <w:rsid w:val="005C1384"/>
    <w:rsid w:val="005C3561"/>
    <w:rsid w:val="005C56C9"/>
    <w:rsid w:val="005D2B8D"/>
    <w:rsid w:val="006527CA"/>
    <w:rsid w:val="00653218"/>
    <w:rsid w:val="006743FD"/>
    <w:rsid w:val="006764AE"/>
    <w:rsid w:val="00694B0B"/>
    <w:rsid w:val="006C20A5"/>
    <w:rsid w:val="006D1EB5"/>
    <w:rsid w:val="006E7A0E"/>
    <w:rsid w:val="006F22C6"/>
    <w:rsid w:val="00723B5D"/>
    <w:rsid w:val="0073637C"/>
    <w:rsid w:val="00737C82"/>
    <w:rsid w:val="007745B8"/>
    <w:rsid w:val="00785ED5"/>
    <w:rsid w:val="007A6215"/>
    <w:rsid w:val="007A670E"/>
    <w:rsid w:val="007A7583"/>
    <w:rsid w:val="007B6F40"/>
    <w:rsid w:val="007B7299"/>
    <w:rsid w:val="007F35DA"/>
    <w:rsid w:val="00815E0D"/>
    <w:rsid w:val="008258F6"/>
    <w:rsid w:val="00876356"/>
    <w:rsid w:val="00882CD3"/>
    <w:rsid w:val="008B5A88"/>
    <w:rsid w:val="008B769D"/>
    <w:rsid w:val="008C7A19"/>
    <w:rsid w:val="008D399E"/>
    <w:rsid w:val="008E0BA3"/>
    <w:rsid w:val="008F1F02"/>
    <w:rsid w:val="009247DE"/>
    <w:rsid w:val="00964562"/>
    <w:rsid w:val="00964C32"/>
    <w:rsid w:val="00970EE1"/>
    <w:rsid w:val="009813D6"/>
    <w:rsid w:val="009A1CA4"/>
    <w:rsid w:val="009A2249"/>
    <w:rsid w:val="009B0147"/>
    <w:rsid w:val="009B0D9E"/>
    <w:rsid w:val="009B5736"/>
    <w:rsid w:val="009C06D1"/>
    <w:rsid w:val="009D04BA"/>
    <w:rsid w:val="009D59BE"/>
    <w:rsid w:val="00A147AA"/>
    <w:rsid w:val="00A25BF7"/>
    <w:rsid w:val="00A327F2"/>
    <w:rsid w:val="00A328B1"/>
    <w:rsid w:val="00A405D7"/>
    <w:rsid w:val="00A47251"/>
    <w:rsid w:val="00A533B7"/>
    <w:rsid w:val="00A604D7"/>
    <w:rsid w:val="00A64C59"/>
    <w:rsid w:val="00A67445"/>
    <w:rsid w:val="00A779B6"/>
    <w:rsid w:val="00A8483C"/>
    <w:rsid w:val="00A8624D"/>
    <w:rsid w:val="00A94AA8"/>
    <w:rsid w:val="00AB1F9A"/>
    <w:rsid w:val="00AD261D"/>
    <w:rsid w:val="00AD6C15"/>
    <w:rsid w:val="00AD6E65"/>
    <w:rsid w:val="00AF1F64"/>
    <w:rsid w:val="00B12FFC"/>
    <w:rsid w:val="00B26DCC"/>
    <w:rsid w:val="00B331FC"/>
    <w:rsid w:val="00B576E1"/>
    <w:rsid w:val="00B57DAE"/>
    <w:rsid w:val="00B8052B"/>
    <w:rsid w:val="00B86E37"/>
    <w:rsid w:val="00B87ED0"/>
    <w:rsid w:val="00BC1676"/>
    <w:rsid w:val="00BC7EBA"/>
    <w:rsid w:val="00BD36D1"/>
    <w:rsid w:val="00BD5E57"/>
    <w:rsid w:val="00BF45D3"/>
    <w:rsid w:val="00C00FF9"/>
    <w:rsid w:val="00C0764F"/>
    <w:rsid w:val="00C17239"/>
    <w:rsid w:val="00C227B4"/>
    <w:rsid w:val="00C55697"/>
    <w:rsid w:val="00C60895"/>
    <w:rsid w:val="00C63E79"/>
    <w:rsid w:val="00C93FC4"/>
    <w:rsid w:val="00CC77E5"/>
    <w:rsid w:val="00CE1B16"/>
    <w:rsid w:val="00CE5B65"/>
    <w:rsid w:val="00D036D9"/>
    <w:rsid w:val="00D10CE3"/>
    <w:rsid w:val="00D33BFC"/>
    <w:rsid w:val="00D40D15"/>
    <w:rsid w:val="00D40F43"/>
    <w:rsid w:val="00D717A9"/>
    <w:rsid w:val="00D749C3"/>
    <w:rsid w:val="00D74A9D"/>
    <w:rsid w:val="00D84976"/>
    <w:rsid w:val="00D85C17"/>
    <w:rsid w:val="00D9183E"/>
    <w:rsid w:val="00D94DF6"/>
    <w:rsid w:val="00D96569"/>
    <w:rsid w:val="00DA062F"/>
    <w:rsid w:val="00DA32EF"/>
    <w:rsid w:val="00DC4974"/>
    <w:rsid w:val="00DC5687"/>
    <w:rsid w:val="00DD72E6"/>
    <w:rsid w:val="00E20183"/>
    <w:rsid w:val="00E54043"/>
    <w:rsid w:val="00E54C82"/>
    <w:rsid w:val="00E727DF"/>
    <w:rsid w:val="00E87306"/>
    <w:rsid w:val="00E92CC7"/>
    <w:rsid w:val="00EA4DF0"/>
    <w:rsid w:val="00EC27E6"/>
    <w:rsid w:val="00EE3BEE"/>
    <w:rsid w:val="00F0380E"/>
    <w:rsid w:val="00F151E6"/>
    <w:rsid w:val="00F205C0"/>
    <w:rsid w:val="00F251EB"/>
    <w:rsid w:val="00FA350A"/>
    <w:rsid w:val="00FD6763"/>
    <w:rsid w:val="00FE068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ageNumber">
    <w:name w:val="page number"/>
    <w:basedOn w:val="DefaultParagraphFont"/>
    <w:rsid w:val="0053600B"/>
  </w:style>
  <w:style w:type="paragraph" w:styleId="BodyTextIndent">
    <w:name w:val="Body Text Indent"/>
    <w:basedOn w:val="Normal"/>
    <w:link w:val="BodyTextIndentChar"/>
    <w:rsid w:val="0053600B"/>
    <w:pPr>
      <w:spacing w:after="120"/>
      <w:ind w:left="360"/>
    </w:pPr>
  </w:style>
  <w:style w:type="character" w:customStyle="1" w:styleId="BodyTextIndentChar">
    <w:name w:val="Body Text Indent Char"/>
    <w:basedOn w:val="DefaultParagraphFont"/>
    <w:link w:val="BodyTextIndent"/>
    <w:rsid w:val="0053600B"/>
    <w:rPr>
      <w:sz w:val="24"/>
      <w:szCs w:val="24"/>
    </w:rPr>
  </w:style>
  <w:style w:type="paragraph" w:styleId="ListParagraph">
    <w:name w:val="List Paragraph"/>
    <w:basedOn w:val="Normal"/>
    <w:uiPriority w:val="34"/>
    <w:qFormat/>
    <w:rsid w:val="00536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ageNumber">
    <w:name w:val="page number"/>
    <w:basedOn w:val="DefaultParagraphFont"/>
    <w:rsid w:val="0053600B"/>
  </w:style>
  <w:style w:type="paragraph" w:styleId="BodyTextIndent">
    <w:name w:val="Body Text Indent"/>
    <w:basedOn w:val="Normal"/>
    <w:link w:val="BodyTextIndentChar"/>
    <w:rsid w:val="0053600B"/>
    <w:pPr>
      <w:spacing w:after="120"/>
      <w:ind w:left="360"/>
    </w:pPr>
  </w:style>
  <w:style w:type="character" w:customStyle="1" w:styleId="BodyTextIndentChar">
    <w:name w:val="Body Text Indent Char"/>
    <w:basedOn w:val="DefaultParagraphFont"/>
    <w:link w:val="BodyTextIndent"/>
    <w:rsid w:val="0053600B"/>
    <w:rPr>
      <w:sz w:val="24"/>
      <w:szCs w:val="24"/>
    </w:rPr>
  </w:style>
  <w:style w:type="paragraph" w:styleId="ListParagraph">
    <w:name w:val="List Paragraph"/>
    <w:basedOn w:val="Normal"/>
    <w:uiPriority w:val="34"/>
    <w:qFormat/>
    <w:rsid w:val="00536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12</TotalTime>
  <Pages>6</Pages>
  <Words>1999</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12421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6</cp:revision>
  <cp:lastPrinted>2015-08-10T17:45:00Z</cp:lastPrinted>
  <dcterms:created xsi:type="dcterms:W3CDTF">2015-12-29T19:39:00Z</dcterms:created>
  <dcterms:modified xsi:type="dcterms:W3CDTF">2015-12-29T20:50:00Z</dcterms:modified>
</cp:coreProperties>
</file>