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80" w:rsidRDefault="00516080" w:rsidP="00516080">
      <w:pPr>
        <w:spacing w:after="0" w:line="240" w:lineRule="auto"/>
      </w:pPr>
    </w:p>
    <w:p w:rsidR="00F56A5F" w:rsidRDefault="00F56A5F" w:rsidP="00516080">
      <w:pPr>
        <w:spacing w:after="0" w:line="240" w:lineRule="auto"/>
        <w:ind w:left="720" w:hanging="720"/>
      </w:pPr>
      <w:r>
        <w:t>Q1</w:t>
      </w:r>
      <w:r w:rsidR="00516080">
        <w:t>:</w:t>
      </w:r>
      <w:r w:rsidR="00516080">
        <w:tab/>
      </w:r>
      <w:r>
        <w:t>Does the project have to be at the GZEP assembly site?</w:t>
      </w:r>
    </w:p>
    <w:p w:rsidR="00F56A5F" w:rsidRDefault="002B17AC" w:rsidP="00516080">
      <w:pPr>
        <w:spacing w:after="0" w:line="240" w:lineRule="auto"/>
        <w:ind w:left="720" w:hanging="720"/>
      </w:pPr>
      <w:r>
        <w:t>A2</w:t>
      </w:r>
      <w:r w:rsidR="00F56A5F">
        <w:t>:</w:t>
      </w:r>
      <w:r w:rsidR="00F56A5F">
        <w:tab/>
        <w:t>No. A project can be located elsewhere, but if that’s the case, please account for transportation costs in your budget and transportation time in your schedule.</w:t>
      </w:r>
    </w:p>
    <w:p w:rsidR="00F56A5F" w:rsidRDefault="00F56A5F" w:rsidP="00516080">
      <w:pPr>
        <w:spacing w:after="0" w:line="240" w:lineRule="auto"/>
        <w:ind w:left="720" w:hanging="720"/>
      </w:pPr>
    </w:p>
    <w:p w:rsidR="00F56A5F" w:rsidRDefault="00F56A5F" w:rsidP="00516080">
      <w:pPr>
        <w:spacing w:after="0" w:line="240" w:lineRule="auto"/>
        <w:ind w:left="720" w:hanging="720"/>
      </w:pPr>
      <w:r>
        <w:t>Q2:</w:t>
      </w:r>
      <w:r>
        <w:tab/>
      </w:r>
      <w:r w:rsidR="00D96DAD">
        <w:t>What dates are grantees required to attend orientation?</w:t>
      </w:r>
    </w:p>
    <w:p w:rsidR="00D96DAD" w:rsidRDefault="00D96DAD" w:rsidP="00516080">
      <w:pPr>
        <w:spacing w:after="0" w:line="240" w:lineRule="auto"/>
        <w:ind w:left="720" w:hanging="720"/>
      </w:pPr>
      <w:r>
        <w:t>A2:</w:t>
      </w:r>
      <w:r>
        <w:tab/>
        <w:t xml:space="preserve">Per the RFA, page 22 – participate in two DOEE pre-program orientation days </w:t>
      </w:r>
      <w:proofErr w:type="gramStart"/>
      <w:r>
        <w:t>between June 12-24</w:t>
      </w:r>
      <w:r w:rsidRPr="00D96DAD">
        <w:rPr>
          <w:vertAlign w:val="superscript"/>
        </w:rPr>
        <w:t>th</w:t>
      </w:r>
      <w:proofErr w:type="gramEnd"/>
      <w:r>
        <w:t>.</w:t>
      </w:r>
    </w:p>
    <w:p w:rsidR="00D96DAD" w:rsidRDefault="00D96DAD" w:rsidP="00516080">
      <w:pPr>
        <w:spacing w:after="0" w:line="240" w:lineRule="auto"/>
        <w:ind w:left="720" w:hanging="720"/>
      </w:pPr>
    </w:p>
    <w:p w:rsidR="00D96DAD" w:rsidRDefault="00D96DAD" w:rsidP="00516080">
      <w:pPr>
        <w:spacing w:after="0" w:line="240" w:lineRule="auto"/>
      </w:pPr>
      <w:r>
        <w:t>Q3:</w:t>
      </w:r>
      <w:r>
        <w:tab/>
        <w:t xml:space="preserve">What materials/supplies </w:t>
      </w:r>
      <w:proofErr w:type="gramStart"/>
      <w:r>
        <w:t>do</w:t>
      </w:r>
      <w:proofErr w:type="gramEnd"/>
      <w:r>
        <w:t xml:space="preserve"> DOEE provide for grantees and participants to use?</w:t>
      </w:r>
    </w:p>
    <w:p w:rsidR="00D96DAD" w:rsidRDefault="00D96DAD" w:rsidP="00D96DAD">
      <w:pPr>
        <w:spacing w:after="0" w:line="240" w:lineRule="auto"/>
        <w:ind w:left="720" w:hanging="720"/>
      </w:pPr>
      <w:r>
        <w:t>A3:</w:t>
      </w:r>
      <w:r>
        <w:tab/>
        <w:t xml:space="preserve">Per the RFA, page 19 – assembly sites will be outfitted with basic outdoor equipment and supplies, including shovels, rakes, mulch, lawn mowers, bug </w:t>
      </w:r>
      <w:proofErr w:type="spellStart"/>
      <w:r>
        <w:t>spraw</w:t>
      </w:r>
      <w:proofErr w:type="spellEnd"/>
      <w:r>
        <w:t xml:space="preserve">, and first aid kids. Applicants should budget for additional supplies needed for the proposed project. </w:t>
      </w:r>
    </w:p>
    <w:p w:rsidR="00D96DAD" w:rsidRDefault="00D96DAD" w:rsidP="00D96DAD">
      <w:pPr>
        <w:spacing w:after="0" w:line="240" w:lineRule="auto"/>
        <w:ind w:left="720" w:hanging="720"/>
      </w:pPr>
    </w:p>
    <w:p w:rsidR="00D96DAD" w:rsidRDefault="00D96DAD" w:rsidP="00D96DAD">
      <w:pPr>
        <w:spacing w:after="0" w:line="240" w:lineRule="auto"/>
        <w:ind w:left="720" w:hanging="720"/>
      </w:pPr>
      <w:r>
        <w:t>Q4:</w:t>
      </w:r>
      <w:r>
        <w:tab/>
        <w:t>Does outreach fall under Project Area #6 to educate or raise awareness of a watershed protection issue?</w:t>
      </w:r>
    </w:p>
    <w:p w:rsidR="00D96DAD" w:rsidRDefault="00D96DAD" w:rsidP="00D96DAD">
      <w:pPr>
        <w:spacing w:after="0" w:line="240" w:lineRule="auto"/>
        <w:ind w:left="720" w:hanging="720"/>
      </w:pPr>
      <w:r>
        <w:t>A4:</w:t>
      </w:r>
      <w:r>
        <w:tab/>
        <w:t>Yes.</w:t>
      </w:r>
    </w:p>
    <w:p w:rsidR="00D96DAD" w:rsidRDefault="00D96DAD" w:rsidP="00D96DAD">
      <w:pPr>
        <w:spacing w:after="0" w:line="240" w:lineRule="auto"/>
        <w:ind w:left="720" w:hanging="720"/>
      </w:pPr>
    </w:p>
    <w:p w:rsidR="00774B38" w:rsidRDefault="00D96DAD" w:rsidP="00D96DAD">
      <w:pPr>
        <w:spacing w:after="0" w:line="240" w:lineRule="auto"/>
        <w:ind w:left="720" w:hanging="720"/>
      </w:pPr>
      <w:r>
        <w:t>Q5:</w:t>
      </w:r>
      <w:r>
        <w:tab/>
      </w:r>
      <w:r w:rsidR="00774B38">
        <w:t>Is it possible to work with a subset of the participants at one assembly site? For example, instead of taking all 50, I take 30?</w:t>
      </w:r>
    </w:p>
    <w:p w:rsidR="00774B38" w:rsidRDefault="00774B38" w:rsidP="00D96DAD">
      <w:pPr>
        <w:spacing w:after="0" w:line="240" w:lineRule="auto"/>
        <w:ind w:left="720" w:hanging="720"/>
      </w:pPr>
      <w:r>
        <w:t>A5:</w:t>
      </w:r>
      <w:r>
        <w:tab/>
        <w:t>Yes, that is okay. Please specify that in the proposal.</w:t>
      </w:r>
    </w:p>
    <w:p w:rsidR="00774B38" w:rsidRDefault="00774B38" w:rsidP="00D96DAD">
      <w:pPr>
        <w:spacing w:after="0" w:line="240" w:lineRule="auto"/>
        <w:ind w:left="720" w:hanging="720"/>
      </w:pPr>
    </w:p>
    <w:p w:rsidR="00D96DAD" w:rsidRDefault="00774B38" w:rsidP="00D96DAD">
      <w:pPr>
        <w:spacing w:after="0" w:line="240" w:lineRule="auto"/>
        <w:ind w:left="720" w:hanging="720"/>
      </w:pPr>
      <w:r>
        <w:t xml:space="preserve">Q6:  </w:t>
      </w:r>
      <w:r>
        <w:tab/>
        <w:t>How many participants are typically at each assembly site?</w:t>
      </w:r>
    </w:p>
    <w:p w:rsidR="00774B38" w:rsidRDefault="00774B38" w:rsidP="00D96DAD">
      <w:pPr>
        <w:spacing w:after="0" w:line="240" w:lineRule="auto"/>
        <w:ind w:left="720" w:hanging="720"/>
      </w:pPr>
      <w:r>
        <w:t>A6:</w:t>
      </w:r>
      <w:r>
        <w:tab/>
        <w:t>There are an average of 35-40 participants in the morning and 20-30 participants in the afternoon.  See the RFA section 7.2 for more details on the daily schedule.</w:t>
      </w:r>
    </w:p>
    <w:p w:rsidR="00774B38" w:rsidRDefault="00774B38" w:rsidP="00D96DAD">
      <w:pPr>
        <w:spacing w:after="0" w:line="240" w:lineRule="auto"/>
        <w:ind w:left="720" w:hanging="720"/>
      </w:pPr>
    </w:p>
    <w:p w:rsidR="00774B38" w:rsidRDefault="00774B38" w:rsidP="00D96DAD">
      <w:pPr>
        <w:spacing w:after="0" w:line="240" w:lineRule="auto"/>
        <w:ind w:left="720" w:hanging="720"/>
      </w:pPr>
      <w:r>
        <w:t>Q7:</w:t>
      </w:r>
      <w:r>
        <w:tab/>
        <w:t>Can you do two projects and split up the group into two smaller groups?</w:t>
      </w:r>
    </w:p>
    <w:p w:rsidR="00774B38" w:rsidRDefault="00774B38" w:rsidP="00D96DAD">
      <w:pPr>
        <w:spacing w:after="0" w:line="240" w:lineRule="auto"/>
        <w:ind w:left="720" w:hanging="720"/>
      </w:pPr>
      <w:r>
        <w:t>A7:</w:t>
      </w:r>
      <w:r>
        <w:tab/>
        <w:t>Yes.</w:t>
      </w:r>
    </w:p>
    <w:p w:rsidR="001A4863" w:rsidRDefault="001A4863" w:rsidP="00D96DAD">
      <w:pPr>
        <w:spacing w:after="0" w:line="240" w:lineRule="auto"/>
        <w:ind w:left="720" w:hanging="720"/>
      </w:pPr>
    </w:p>
    <w:p w:rsidR="001A4863" w:rsidRDefault="001A4863" w:rsidP="00D96DAD">
      <w:pPr>
        <w:spacing w:after="0" w:line="240" w:lineRule="auto"/>
        <w:ind w:left="720" w:hanging="720"/>
      </w:pPr>
      <w:r>
        <w:t>Q8:</w:t>
      </w:r>
      <w:r>
        <w:tab/>
        <w:t>Will the grantee be required to manage or discipline the GZEP participants?</w:t>
      </w:r>
    </w:p>
    <w:p w:rsidR="001A4863" w:rsidRDefault="001A4863" w:rsidP="001A4863">
      <w:pPr>
        <w:spacing w:after="0" w:line="240" w:lineRule="auto"/>
        <w:ind w:left="720" w:hanging="720"/>
      </w:pPr>
      <w:r>
        <w:t>A8:</w:t>
      </w:r>
      <w:r>
        <w:tab/>
        <w:t xml:space="preserve">No, DOEE staff will handle any discipline issues that arise. </w:t>
      </w:r>
      <w:r w:rsidR="0063701B" w:rsidRPr="0063701B">
        <w:t>A Site Manager is present at every site and supervises the entire group, and five team leads manage groups of 10 individuals.  There are four Ward Managers that monitors each site and are responsible for the overall supervision of the worksite.</w:t>
      </w:r>
    </w:p>
    <w:p w:rsidR="001A4863" w:rsidRDefault="001A4863" w:rsidP="001A4863">
      <w:pPr>
        <w:pStyle w:val="ListParagraph"/>
        <w:spacing w:after="0" w:line="240" w:lineRule="auto"/>
      </w:pPr>
    </w:p>
    <w:p w:rsidR="001A4863" w:rsidRDefault="001A4863" w:rsidP="001A4863">
      <w:pPr>
        <w:spacing w:after="0" w:line="240" w:lineRule="auto"/>
      </w:pPr>
      <w:r>
        <w:t>Q9:</w:t>
      </w:r>
      <w:r>
        <w:tab/>
        <w:t>Is it possible to select the age group you prefer to work with?</w:t>
      </w:r>
      <w:r w:rsidRPr="001A4863">
        <w:t xml:space="preserve"> </w:t>
      </w:r>
      <w:r>
        <w:t>14-15 year-olds vs 18-21 year-olds</w:t>
      </w:r>
    </w:p>
    <w:p w:rsidR="00387D80" w:rsidRDefault="0063701B" w:rsidP="001A4863">
      <w:pPr>
        <w:spacing w:after="0" w:line="240" w:lineRule="auto"/>
      </w:pPr>
      <w:r>
        <w:t>A9:</w:t>
      </w:r>
      <w:r>
        <w:tab/>
        <w:t>No.</w:t>
      </w:r>
    </w:p>
    <w:p w:rsidR="00387D80" w:rsidRDefault="00387D80" w:rsidP="001A4863">
      <w:pPr>
        <w:spacing w:after="0" w:line="240" w:lineRule="auto"/>
      </w:pPr>
    </w:p>
    <w:p w:rsidR="00387D80" w:rsidRDefault="00387D80" w:rsidP="00387D80">
      <w:pPr>
        <w:spacing w:after="0" w:line="240" w:lineRule="auto"/>
      </w:pPr>
      <w:r>
        <w:t>Q10:</w:t>
      </w:r>
      <w:r>
        <w:tab/>
      </w:r>
      <w:r w:rsidR="00DC2B5F">
        <w:t xml:space="preserve"> </w:t>
      </w:r>
      <w:r>
        <w:t xml:space="preserve">In the daily schedule, what is the lunch break? </w:t>
      </w:r>
    </w:p>
    <w:p w:rsidR="00DC2B5F" w:rsidRDefault="00387D80" w:rsidP="00387D80">
      <w:pPr>
        <w:spacing w:after="0" w:line="240" w:lineRule="auto"/>
      </w:pPr>
      <w:r>
        <w:t>A10:</w:t>
      </w:r>
      <w:r>
        <w:tab/>
        <w:t xml:space="preserve">Lunch breaks are typically 30 minutes to an hour. This depends on the schedule for the day. </w:t>
      </w:r>
    </w:p>
    <w:p w:rsidR="00387D80" w:rsidRDefault="00387D80" w:rsidP="00387D80">
      <w:pPr>
        <w:spacing w:after="0" w:line="240" w:lineRule="auto"/>
      </w:pPr>
    </w:p>
    <w:p w:rsidR="00387D80" w:rsidRDefault="00387D80" w:rsidP="00387D80">
      <w:pPr>
        <w:spacing w:after="0" w:line="240" w:lineRule="auto"/>
      </w:pPr>
      <w:r>
        <w:t>Q11:</w:t>
      </w:r>
      <w:r>
        <w:tab/>
        <w:t>How much time can I expect to have GZEP participants actually doing an activity?</w:t>
      </w:r>
    </w:p>
    <w:p w:rsidR="00387D80" w:rsidRDefault="00387D80" w:rsidP="00387D80">
      <w:pPr>
        <w:spacing w:after="0" w:line="240" w:lineRule="auto"/>
      </w:pPr>
      <w:r>
        <w:t>A11:</w:t>
      </w:r>
      <w:r>
        <w:tab/>
        <w:t xml:space="preserve">Typically, in the morning, you can expect 2.5-3 hours and in the afternoon, another 2 hours. </w:t>
      </w:r>
    </w:p>
    <w:p w:rsidR="00387D80" w:rsidRDefault="00387D80" w:rsidP="00387D80">
      <w:pPr>
        <w:spacing w:after="0" w:line="240" w:lineRule="auto"/>
      </w:pPr>
    </w:p>
    <w:p w:rsidR="00387D80" w:rsidRDefault="00387D80" w:rsidP="00387D80">
      <w:pPr>
        <w:spacing w:after="0" w:line="240" w:lineRule="auto"/>
      </w:pPr>
      <w:r>
        <w:t>Q12:</w:t>
      </w:r>
      <w:r>
        <w:tab/>
        <w:t xml:space="preserve">Would a grantee get the same number, same GZEP participants each day? </w:t>
      </w:r>
    </w:p>
    <w:p w:rsidR="00DC2B5F" w:rsidRDefault="00387D80" w:rsidP="00387D80">
      <w:pPr>
        <w:spacing w:after="0" w:line="240" w:lineRule="auto"/>
      </w:pPr>
      <w:r>
        <w:t>A12:</w:t>
      </w:r>
      <w:r>
        <w:tab/>
      </w:r>
      <w:r w:rsidR="0063701B">
        <w:t>Possibly, it depends on the group of youth that participate and their schedules.</w:t>
      </w:r>
    </w:p>
    <w:p w:rsidR="00387D80" w:rsidRDefault="00387D80" w:rsidP="00387D80">
      <w:pPr>
        <w:spacing w:after="0" w:line="240" w:lineRule="auto"/>
      </w:pPr>
    </w:p>
    <w:p w:rsidR="00387D80" w:rsidRDefault="00387D80" w:rsidP="00101DE1">
      <w:pPr>
        <w:spacing w:after="0" w:line="240" w:lineRule="auto"/>
        <w:ind w:left="720" w:hanging="720"/>
      </w:pPr>
      <w:r>
        <w:t>Q13:</w:t>
      </w:r>
      <w:r>
        <w:tab/>
        <w:t xml:space="preserve">If </w:t>
      </w:r>
      <w:r w:rsidR="00101DE1">
        <w:t>some GZEP participants cannot make it on a given day, would you assign new students to the project?</w:t>
      </w:r>
    </w:p>
    <w:p w:rsidR="00101DE1" w:rsidRDefault="00101DE1" w:rsidP="00101DE1">
      <w:pPr>
        <w:spacing w:after="0" w:line="240" w:lineRule="auto"/>
        <w:ind w:left="720" w:hanging="720"/>
      </w:pPr>
      <w:r>
        <w:t>A13:</w:t>
      </w:r>
      <w:r>
        <w:tab/>
        <w:t>That is possible, upon request.</w:t>
      </w:r>
    </w:p>
    <w:p w:rsidR="00101DE1" w:rsidRDefault="00101DE1" w:rsidP="00101DE1">
      <w:pPr>
        <w:spacing w:after="0" w:line="240" w:lineRule="auto"/>
        <w:ind w:left="720" w:hanging="720"/>
      </w:pPr>
    </w:p>
    <w:p w:rsidR="00101DE1" w:rsidRDefault="00101DE1" w:rsidP="00101DE1">
      <w:pPr>
        <w:spacing w:after="0" w:line="240" w:lineRule="auto"/>
      </w:pPr>
      <w:r>
        <w:t>Q14:</w:t>
      </w:r>
      <w:r>
        <w:tab/>
        <w:t xml:space="preserve">Can I specify which assembly site I’d like to work with? </w:t>
      </w:r>
    </w:p>
    <w:p w:rsidR="00DC2B5F" w:rsidRDefault="00101DE1" w:rsidP="00101DE1">
      <w:pPr>
        <w:spacing w:after="0" w:line="240" w:lineRule="auto"/>
      </w:pPr>
      <w:r>
        <w:t>A14:</w:t>
      </w:r>
      <w:r>
        <w:tab/>
        <w:t xml:space="preserve">Yes. </w:t>
      </w:r>
    </w:p>
    <w:p w:rsidR="00101DE1" w:rsidRDefault="00101DE1" w:rsidP="00101DE1">
      <w:pPr>
        <w:spacing w:after="0" w:line="240" w:lineRule="auto"/>
      </w:pPr>
    </w:p>
    <w:p w:rsidR="00CD2957" w:rsidRDefault="00101DE1" w:rsidP="00CD2957">
      <w:pPr>
        <w:spacing w:after="0" w:line="240" w:lineRule="auto"/>
        <w:ind w:left="720" w:hanging="720"/>
      </w:pPr>
      <w:r>
        <w:t>Q15:</w:t>
      </w:r>
      <w:r w:rsidR="00A24DCE">
        <w:tab/>
        <w:t>Can GZEP participants re</w:t>
      </w:r>
      <w:r w:rsidR="00CD2957">
        <w:t>port to directly to the project site, even if that’s not the same location as their assembly site?</w:t>
      </w:r>
    </w:p>
    <w:p w:rsidR="00CD2957" w:rsidRDefault="00CD2957" w:rsidP="00CD2957">
      <w:pPr>
        <w:spacing w:after="0" w:line="240" w:lineRule="auto"/>
        <w:ind w:left="720" w:hanging="720"/>
      </w:pPr>
      <w:r>
        <w:t>A15:</w:t>
      </w:r>
      <w:r>
        <w:tab/>
        <w:t xml:space="preserve">No, GZEP participants must first report to their assembly site, where they have the option to eat breakfast. Depending on the location of the project site, in proximity to the assembly site, GZEP participants might walk (if within 10 blocks of the assembly site), take Metro or </w:t>
      </w:r>
      <w:proofErr w:type="spellStart"/>
      <w:r>
        <w:t>MetroBus</w:t>
      </w:r>
      <w:proofErr w:type="spellEnd"/>
      <w:r>
        <w:t>, or be transported by private bus.</w:t>
      </w:r>
    </w:p>
    <w:p w:rsidR="00CD2957" w:rsidRDefault="00CD2957" w:rsidP="00CD2957">
      <w:pPr>
        <w:spacing w:after="0" w:line="240" w:lineRule="auto"/>
        <w:ind w:left="720" w:hanging="720"/>
      </w:pPr>
    </w:p>
    <w:p w:rsidR="00CD2957" w:rsidRDefault="00CD2957" w:rsidP="00CD2957">
      <w:pPr>
        <w:spacing w:after="0" w:line="240" w:lineRule="auto"/>
        <w:ind w:left="720" w:hanging="720"/>
      </w:pPr>
      <w:r>
        <w:t>Q16:</w:t>
      </w:r>
      <w:r>
        <w:tab/>
        <w:t>What are the restrictions on working outside during the very hot days of the summer?</w:t>
      </w:r>
    </w:p>
    <w:p w:rsidR="00CD2957" w:rsidRDefault="00CD2957" w:rsidP="00CD2957">
      <w:pPr>
        <w:spacing w:after="0" w:line="240" w:lineRule="auto"/>
        <w:ind w:left="720" w:hanging="720"/>
      </w:pPr>
      <w:r>
        <w:t>A16:</w:t>
      </w:r>
      <w:r>
        <w:tab/>
        <w:t>Please se</w:t>
      </w:r>
      <w:r w:rsidR="0063701B">
        <w:t xml:space="preserve">e the SYEP program handbook </w:t>
      </w:r>
      <w:r>
        <w:t>posted</w:t>
      </w:r>
      <w:r w:rsidR="0063701B">
        <w:t xml:space="preserve"> here: </w:t>
      </w:r>
      <w:hyperlink r:id="rId6" w:history="1">
        <w:r w:rsidR="0063701B" w:rsidRPr="00054F04">
          <w:rPr>
            <w:rStyle w:val="Hyperlink"/>
          </w:rPr>
          <w:t>https://does.dc.gov/sites/default/files/dc/sites/does/page_content/attachments/2017%20MBSYEP%20Supervisor%20Handbook.pdf</w:t>
        </w:r>
      </w:hyperlink>
      <w:r w:rsidR="0063701B">
        <w:t>.</w:t>
      </w:r>
    </w:p>
    <w:p w:rsidR="00CD2957" w:rsidRDefault="00CD2957" w:rsidP="00CD2957">
      <w:pPr>
        <w:spacing w:after="0" w:line="240" w:lineRule="auto"/>
      </w:pPr>
    </w:p>
    <w:p w:rsidR="00CD2957" w:rsidRDefault="00CD2957" w:rsidP="00CD2957">
      <w:pPr>
        <w:spacing w:after="0" w:line="240" w:lineRule="auto"/>
        <w:ind w:left="720" w:hanging="720"/>
      </w:pPr>
      <w:r>
        <w:t>Q17:</w:t>
      </w:r>
      <w:r>
        <w:tab/>
        <w:t>Is it possible to do a project on the assembly site grounds?</w:t>
      </w:r>
    </w:p>
    <w:p w:rsidR="00CD2957" w:rsidRDefault="00CD2957" w:rsidP="00CD2957">
      <w:pPr>
        <w:spacing w:after="0" w:line="240" w:lineRule="auto"/>
        <w:ind w:left="720" w:hanging="720"/>
      </w:pPr>
      <w:r>
        <w:t>A17:</w:t>
      </w:r>
      <w:r>
        <w:tab/>
        <w:t>Yes, but would require the school principal, DC Public Schools, and other permissions. If you have a relationship with a school and would like to approach them about a project, it is okay to explore that idea as part of your proposal.</w:t>
      </w:r>
    </w:p>
    <w:p w:rsidR="00CD2957" w:rsidRDefault="00CD2957" w:rsidP="00CD2957">
      <w:pPr>
        <w:spacing w:after="0" w:line="240" w:lineRule="auto"/>
        <w:ind w:left="720" w:hanging="720"/>
      </w:pPr>
    </w:p>
    <w:p w:rsidR="00664E49" w:rsidRPr="00AE5948" w:rsidRDefault="00CD2957" w:rsidP="00664E49">
      <w:pPr>
        <w:spacing w:after="0" w:line="240" w:lineRule="auto"/>
        <w:ind w:left="720" w:hanging="720"/>
      </w:pPr>
      <w:r w:rsidRPr="00AE5948">
        <w:t>Q18:</w:t>
      </w:r>
      <w:r w:rsidRPr="00AE5948">
        <w:tab/>
      </w:r>
      <w:r w:rsidR="00664E49" w:rsidRPr="00AE5948">
        <w:t xml:space="preserve">With regards to the weekly schedule, are projects supposed to take place on the “education day” scheduled for Mondays throughout the GZEP period? </w:t>
      </w:r>
    </w:p>
    <w:p w:rsidR="005E3182" w:rsidRDefault="00664E49" w:rsidP="00664E49">
      <w:pPr>
        <w:spacing w:after="0" w:line="240" w:lineRule="auto"/>
        <w:ind w:left="720" w:hanging="720"/>
      </w:pPr>
      <w:r w:rsidRPr="00AE5948">
        <w:t>A18:</w:t>
      </w:r>
      <w:r w:rsidRPr="00AE5948">
        <w:tab/>
        <w:t xml:space="preserve">It is not required that you do education on Mondays; however, if you have </w:t>
      </w:r>
      <w:proofErr w:type="spellStart"/>
      <w:r w:rsidRPr="00AE5948">
        <w:t>stormwater</w:t>
      </w:r>
      <w:proofErr w:type="spellEnd"/>
      <w:r w:rsidRPr="00AE5948">
        <w:t xml:space="preserve">-related curriculum, you may use Mondays for that. Generally, these projects are to take place on Wednesdays and Thursdays. Fridays are optional. </w:t>
      </w:r>
    </w:p>
    <w:p w:rsidR="00664E49" w:rsidRDefault="00664E49" w:rsidP="00664E49">
      <w:pPr>
        <w:spacing w:after="0" w:line="240" w:lineRule="auto"/>
        <w:ind w:left="720" w:hanging="720"/>
      </w:pPr>
    </w:p>
    <w:p w:rsidR="00AE5948" w:rsidRDefault="00AE5948" w:rsidP="00AE5948">
      <w:pPr>
        <w:spacing w:after="0" w:line="240" w:lineRule="auto"/>
      </w:pPr>
      <w:r>
        <w:t>Q19:</w:t>
      </w:r>
      <w:r>
        <w:tab/>
        <w:t>What is the weekly GZEP schedule look like?</w:t>
      </w:r>
    </w:p>
    <w:p w:rsidR="00AE5948" w:rsidRDefault="002B17AC" w:rsidP="00AE5948">
      <w:pPr>
        <w:spacing w:after="0" w:line="240" w:lineRule="auto"/>
      </w:pPr>
      <w:r>
        <w:t>A</w:t>
      </w:r>
      <w:r w:rsidR="00AE5948">
        <w:t>19:</w:t>
      </w:r>
      <w:r w:rsidR="00AE5948">
        <w:tab/>
        <w:t xml:space="preserve">See RFA, Section 7.2 for details on the weekly GZEP schedule. </w:t>
      </w:r>
    </w:p>
    <w:p w:rsidR="00AE5948" w:rsidRDefault="00AE5948" w:rsidP="00AE5948">
      <w:pPr>
        <w:spacing w:after="0" w:line="240" w:lineRule="auto"/>
      </w:pPr>
    </w:p>
    <w:p w:rsidR="00AE5948" w:rsidRDefault="00AE5948" w:rsidP="00AE5948">
      <w:pPr>
        <w:spacing w:after="0" w:line="240" w:lineRule="auto"/>
        <w:ind w:left="720" w:hanging="720"/>
      </w:pPr>
      <w:r>
        <w:t>Q20:</w:t>
      </w:r>
      <w:r>
        <w:tab/>
        <w:t>According to the daily schedule, the 14-15 year olds end the day at 1:30pm and the 16-21 year olds end their day at 2:30pm. Is it possible to work later in the day?</w:t>
      </w:r>
    </w:p>
    <w:p w:rsidR="00AE5948" w:rsidRDefault="002B17AC" w:rsidP="00AE5948">
      <w:pPr>
        <w:spacing w:after="0" w:line="240" w:lineRule="auto"/>
        <w:ind w:left="720" w:hanging="720"/>
      </w:pPr>
      <w:r>
        <w:t>A</w:t>
      </w:r>
      <w:r w:rsidR="00AE5948">
        <w:t>20:</w:t>
      </w:r>
      <w:r w:rsidR="00AE5948">
        <w:tab/>
        <w:t xml:space="preserve">Yes, but you must schedule this with DOEE staff in advance. GZEP participants do not earn overtime, so their schedules would need to be adjusted to work fewer hours on other days of the week. </w:t>
      </w:r>
    </w:p>
    <w:p w:rsidR="00AE5948" w:rsidRDefault="00AE5948" w:rsidP="00AE5948">
      <w:pPr>
        <w:spacing w:after="0" w:line="240" w:lineRule="auto"/>
        <w:ind w:left="720" w:hanging="720"/>
      </w:pPr>
    </w:p>
    <w:p w:rsidR="00AE5948" w:rsidRDefault="00AE5948" w:rsidP="00AE5948">
      <w:pPr>
        <w:spacing w:after="0" w:line="240" w:lineRule="auto"/>
        <w:ind w:left="720" w:hanging="720"/>
      </w:pPr>
      <w:r>
        <w:t>Q21:</w:t>
      </w:r>
      <w:r>
        <w:tab/>
        <w:t>Is it okay to take GZEP participants on a scheduled field trip?</w:t>
      </w:r>
    </w:p>
    <w:p w:rsidR="00AE5948" w:rsidRDefault="00AE5948" w:rsidP="00AE5948">
      <w:pPr>
        <w:spacing w:after="0" w:line="240" w:lineRule="auto"/>
        <w:ind w:left="720" w:hanging="720"/>
      </w:pPr>
      <w:r>
        <w:t>A21:</w:t>
      </w:r>
      <w:r>
        <w:tab/>
        <w:t xml:space="preserve">Yes, that is allowable with advance scheduling. Some participants will need to get a permission slip signed by their parent or guardian. </w:t>
      </w:r>
    </w:p>
    <w:p w:rsidR="00AE5948" w:rsidRDefault="00AE5948" w:rsidP="00AE5948">
      <w:pPr>
        <w:spacing w:after="0" w:line="240" w:lineRule="auto"/>
      </w:pPr>
    </w:p>
    <w:p w:rsidR="002B17AC" w:rsidRDefault="002B17AC" w:rsidP="00CD2957">
      <w:pPr>
        <w:spacing w:after="0" w:line="240" w:lineRule="auto"/>
        <w:ind w:left="720" w:hanging="720"/>
      </w:pPr>
      <w:r>
        <w:t>Q22:</w:t>
      </w:r>
      <w:r>
        <w:tab/>
        <w:t>In the proposal, should we propose which weeks we plan to work with GZEP?</w:t>
      </w:r>
    </w:p>
    <w:p w:rsidR="002B17AC" w:rsidRDefault="002B17AC" w:rsidP="002B17AC">
      <w:pPr>
        <w:spacing w:after="0" w:line="240" w:lineRule="auto"/>
        <w:ind w:left="720" w:hanging="720"/>
      </w:pPr>
      <w:r>
        <w:t>A22:</w:t>
      </w:r>
      <w:r>
        <w:tab/>
        <w:t>Yes. However, if your project schedule is flexible, you can indicate that in the proposal.</w:t>
      </w:r>
    </w:p>
    <w:p w:rsidR="002B17AC" w:rsidRDefault="002B17AC" w:rsidP="002B17AC">
      <w:pPr>
        <w:spacing w:after="0" w:line="240" w:lineRule="auto"/>
        <w:ind w:left="720" w:hanging="720"/>
      </w:pPr>
    </w:p>
    <w:p w:rsidR="002B17AC" w:rsidRDefault="002B17AC" w:rsidP="002B17AC">
      <w:pPr>
        <w:spacing w:after="0" w:line="240" w:lineRule="auto"/>
        <w:ind w:left="720" w:hanging="720"/>
      </w:pPr>
      <w:r>
        <w:t>Q23:</w:t>
      </w:r>
      <w:r>
        <w:tab/>
        <w:t>Is the grantee responsible for transporting materials to and from the project site?</w:t>
      </w:r>
    </w:p>
    <w:p w:rsidR="002B17AC" w:rsidRDefault="002B17AC" w:rsidP="002B17AC">
      <w:pPr>
        <w:spacing w:after="0" w:line="240" w:lineRule="auto"/>
        <w:ind w:left="720" w:hanging="720"/>
      </w:pPr>
      <w:r>
        <w:t>A23:</w:t>
      </w:r>
      <w:r>
        <w:tab/>
        <w:t xml:space="preserve">Some items like water and basic tools are transported to the site for you by DOEE staff. However, if your project requires additional tools, you will be required to transport and store those. </w:t>
      </w:r>
    </w:p>
    <w:p w:rsidR="002B17AC" w:rsidRDefault="002B17AC" w:rsidP="002B17AC">
      <w:pPr>
        <w:spacing w:after="0" w:line="240" w:lineRule="auto"/>
        <w:ind w:left="720" w:hanging="720"/>
      </w:pPr>
    </w:p>
    <w:p w:rsidR="002B17AC" w:rsidRDefault="002B17AC" w:rsidP="002B17AC">
      <w:pPr>
        <w:spacing w:after="0" w:line="240" w:lineRule="auto"/>
        <w:ind w:left="720" w:hanging="720"/>
      </w:pPr>
      <w:r>
        <w:t>Q24:</w:t>
      </w:r>
      <w:r>
        <w:tab/>
        <w:t>Is the grantee required to provide a bathroom at the project site?</w:t>
      </w:r>
    </w:p>
    <w:p w:rsidR="002B17AC" w:rsidRDefault="002B17AC" w:rsidP="002B17AC">
      <w:pPr>
        <w:spacing w:after="0" w:line="240" w:lineRule="auto"/>
        <w:ind w:left="720" w:hanging="720"/>
      </w:pPr>
      <w:r>
        <w:t>A24:</w:t>
      </w:r>
      <w:r>
        <w:tab/>
        <w:t xml:space="preserve">Yes. </w:t>
      </w:r>
    </w:p>
    <w:p w:rsidR="004A25FD" w:rsidRDefault="004A25FD" w:rsidP="00CD2957">
      <w:pPr>
        <w:spacing w:after="0" w:line="240" w:lineRule="auto"/>
        <w:ind w:left="720" w:hanging="720"/>
      </w:pPr>
    </w:p>
    <w:p w:rsidR="004A25FD" w:rsidRDefault="002B17AC" w:rsidP="002B17AC">
      <w:pPr>
        <w:spacing w:after="0" w:line="240" w:lineRule="auto"/>
      </w:pPr>
      <w:r>
        <w:t>Q25:</w:t>
      </w:r>
      <w:r>
        <w:tab/>
      </w:r>
      <w:r w:rsidR="00D958A0">
        <w:t>Can a grantee be involved in selection of GZEP participants that they’ll work with?</w:t>
      </w:r>
    </w:p>
    <w:p w:rsidR="00D958A0" w:rsidRDefault="00D958A0" w:rsidP="002B17AC">
      <w:pPr>
        <w:spacing w:after="0" w:line="240" w:lineRule="auto"/>
      </w:pPr>
      <w:r>
        <w:t>A25:</w:t>
      </w:r>
      <w:r>
        <w:tab/>
        <w:t xml:space="preserve">No. </w:t>
      </w:r>
    </w:p>
    <w:p w:rsidR="00E10856" w:rsidRDefault="00E10856" w:rsidP="00CD2957">
      <w:pPr>
        <w:spacing w:after="0" w:line="240" w:lineRule="auto"/>
        <w:ind w:left="720" w:hanging="720"/>
      </w:pPr>
    </w:p>
    <w:p w:rsidR="00591F39" w:rsidRPr="00C225C8" w:rsidRDefault="00591F39" w:rsidP="00591F39">
      <w:pPr>
        <w:spacing w:after="0" w:line="240" w:lineRule="auto"/>
        <w:ind w:left="720" w:hanging="720"/>
      </w:pPr>
      <w:r w:rsidRPr="00C225C8">
        <w:t xml:space="preserve">Q26: </w:t>
      </w:r>
      <w:r w:rsidRPr="00C225C8">
        <w:tab/>
        <w:t>How are GZEP participants selected?</w:t>
      </w:r>
    </w:p>
    <w:p w:rsidR="00591F39" w:rsidRPr="00C225C8" w:rsidRDefault="00591F39" w:rsidP="00591F39">
      <w:pPr>
        <w:spacing w:after="0" w:line="240" w:lineRule="auto"/>
        <w:ind w:left="720" w:hanging="720"/>
      </w:pPr>
      <w:r w:rsidRPr="00C225C8">
        <w:t>A26:</w:t>
      </w:r>
      <w:r w:rsidRPr="00C225C8">
        <w:tab/>
        <w:t>All participants are selected by Department of Employment Services (DOES) and are placed at their prospective worksites.  The GZEP Site Manager determines which team a SYEP youth would be placed in at the site.</w:t>
      </w:r>
    </w:p>
    <w:p w:rsidR="00591F39" w:rsidRPr="00C225C8" w:rsidRDefault="00591F39" w:rsidP="00591F39">
      <w:pPr>
        <w:spacing w:after="0" w:line="240" w:lineRule="auto"/>
        <w:ind w:left="720" w:hanging="720"/>
      </w:pPr>
    </w:p>
    <w:p w:rsidR="00591F39" w:rsidRPr="00C225C8" w:rsidRDefault="00591F39" w:rsidP="00591F39">
      <w:pPr>
        <w:spacing w:after="0" w:line="240" w:lineRule="auto"/>
        <w:ind w:left="720" w:hanging="720"/>
      </w:pPr>
      <w:r w:rsidRPr="00C225C8">
        <w:t>Q27:</w:t>
      </w:r>
      <w:r w:rsidRPr="00C225C8">
        <w:tab/>
        <w:t>Are there background checks done on the participants during the application process?</w:t>
      </w:r>
    </w:p>
    <w:p w:rsidR="00591F39" w:rsidRPr="00C225C8" w:rsidRDefault="00591F39" w:rsidP="00591F39">
      <w:pPr>
        <w:spacing w:after="0" w:line="240" w:lineRule="auto"/>
        <w:ind w:left="720" w:hanging="720"/>
      </w:pPr>
      <w:r w:rsidRPr="00C225C8">
        <w:t>A27:</w:t>
      </w:r>
      <w:r w:rsidRPr="00C225C8">
        <w:tab/>
        <w:t>No. Each assembly site has security personnel present.</w:t>
      </w:r>
    </w:p>
    <w:p w:rsidR="00591F39" w:rsidRPr="00C225C8" w:rsidRDefault="00591F39" w:rsidP="00591F39">
      <w:pPr>
        <w:spacing w:after="0" w:line="240" w:lineRule="auto"/>
        <w:ind w:left="720" w:hanging="720"/>
      </w:pPr>
    </w:p>
    <w:p w:rsidR="00591F39" w:rsidRPr="00C225C8" w:rsidRDefault="00591F39" w:rsidP="00591F39">
      <w:pPr>
        <w:spacing w:after="0" w:line="240" w:lineRule="auto"/>
        <w:ind w:left="720" w:hanging="720"/>
      </w:pPr>
      <w:r w:rsidRPr="00C225C8">
        <w:t>Q28:</w:t>
      </w:r>
      <w:r w:rsidRPr="00C225C8">
        <w:tab/>
        <w:t>What are the ages of the site managers and team leads? How are the</w:t>
      </w:r>
      <w:r w:rsidR="00C225C8" w:rsidRPr="00C225C8">
        <w:t>y</w:t>
      </w:r>
      <w:r w:rsidRPr="00C225C8">
        <w:t xml:space="preserve"> picked? What is their role?</w:t>
      </w:r>
    </w:p>
    <w:p w:rsidR="00591F39" w:rsidRPr="00591F39" w:rsidRDefault="00C225C8" w:rsidP="00591F39">
      <w:pPr>
        <w:pStyle w:val="ListParagraph"/>
        <w:spacing w:after="0" w:line="240" w:lineRule="auto"/>
        <w:ind w:hanging="720"/>
        <w:contextualSpacing w:val="0"/>
      </w:pPr>
      <w:r w:rsidRPr="00C225C8">
        <w:t xml:space="preserve">A28: </w:t>
      </w:r>
      <w:r w:rsidRPr="00C225C8">
        <w:tab/>
        <w:t>Their</w:t>
      </w:r>
      <w:r w:rsidR="00591F39" w:rsidRPr="00C225C8">
        <w:t xml:space="preserve"> ages range from 19 and above. They are selected through an interview process.  Their role is to supervise the GZEP participants, provide guidance, and discipline.</w:t>
      </w:r>
      <w:r w:rsidR="00591F39" w:rsidRPr="00591F39">
        <w:t xml:space="preserve">  </w:t>
      </w:r>
    </w:p>
    <w:p w:rsidR="00591F39" w:rsidRDefault="00591F39" w:rsidP="00591F39"/>
    <w:p w:rsidR="00591F39" w:rsidRDefault="00591F39" w:rsidP="00CD2957">
      <w:pPr>
        <w:spacing w:after="0" w:line="240" w:lineRule="auto"/>
        <w:ind w:left="720" w:hanging="720"/>
      </w:pPr>
    </w:p>
    <w:sectPr w:rsidR="00591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0E48"/>
    <w:multiLevelType w:val="hybridMultilevel"/>
    <w:tmpl w:val="2764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B66972"/>
    <w:multiLevelType w:val="hybridMultilevel"/>
    <w:tmpl w:val="60BA5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47ECF"/>
    <w:multiLevelType w:val="hybridMultilevel"/>
    <w:tmpl w:val="3F2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C0"/>
    <w:rsid w:val="00004BC0"/>
    <w:rsid w:val="000E7B8F"/>
    <w:rsid w:val="00101DE1"/>
    <w:rsid w:val="001A4863"/>
    <w:rsid w:val="00240BF5"/>
    <w:rsid w:val="002B17AC"/>
    <w:rsid w:val="002B5F2C"/>
    <w:rsid w:val="002E4102"/>
    <w:rsid w:val="00387D80"/>
    <w:rsid w:val="004A25FD"/>
    <w:rsid w:val="004A56EC"/>
    <w:rsid w:val="00516080"/>
    <w:rsid w:val="00591F39"/>
    <w:rsid w:val="005E3182"/>
    <w:rsid w:val="0063701B"/>
    <w:rsid w:val="00664E49"/>
    <w:rsid w:val="0067754A"/>
    <w:rsid w:val="0069087F"/>
    <w:rsid w:val="0074756B"/>
    <w:rsid w:val="00774B38"/>
    <w:rsid w:val="00777565"/>
    <w:rsid w:val="00912BD0"/>
    <w:rsid w:val="00A24DCE"/>
    <w:rsid w:val="00AE5948"/>
    <w:rsid w:val="00B30DAF"/>
    <w:rsid w:val="00B577BD"/>
    <w:rsid w:val="00C225C8"/>
    <w:rsid w:val="00CD2957"/>
    <w:rsid w:val="00D958A0"/>
    <w:rsid w:val="00D96DAD"/>
    <w:rsid w:val="00DB09BF"/>
    <w:rsid w:val="00DB2BBF"/>
    <w:rsid w:val="00DC2B5F"/>
    <w:rsid w:val="00E10856"/>
    <w:rsid w:val="00E21B24"/>
    <w:rsid w:val="00EA665F"/>
    <w:rsid w:val="00F5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BF"/>
    <w:pPr>
      <w:ind w:left="720"/>
      <w:contextualSpacing/>
    </w:pPr>
  </w:style>
  <w:style w:type="character" w:styleId="CommentReference">
    <w:name w:val="annotation reference"/>
    <w:basedOn w:val="DefaultParagraphFont"/>
    <w:uiPriority w:val="99"/>
    <w:semiHidden/>
    <w:unhideWhenUsed/>
    <w:rsid w:val="00CD2957"/>
    <w:rPr>
      <w:sz w:val="16"/>
      <w:szCs w:val="16"/>
    </w:rPr>
  </w:style>
  <w:style w:type="paragraph" w:styleId="CommentText">
    <w:name w:val="annotation text"/>
    <w:basedOn w:val="Normal"/>
    <w:link w:val="CommentTextChar"/>
    <w:uiPriority w:val="99"/>
    <w:semiHidden/>
    <w:unhideWhenUsed/>
    <w:rsid w:val="00CD2957"/>
    <w:pPr>
      <w:spacing w:line="240" w:lineRule="auto"/>
    </w:pPr>
    <w:rPr>
      <w:sz w:val="20"/>
      <w:szCs w:val="20"/>
    </w:rPr>
  </w:style>
  <w:style w:type="character" w:customStyle="1" w:styleId="CommentTextChar">
    <w:name w:val="Comment Text Char"/>
    <w:basedOn w:val="DefaultParagraphFont"/>
    <w:link w:val="CommentText"/>
    <w:uiPriority w:val="99"/>
    <w:semiHidden/>
    <w:rsid w:val="00CD2957"/>
    <w:rPr>
      <w:sz w:val="20"/>
      <w:szCs w:val="20"/>
    </w:rPr>
  </w:style>
  <w:style w:type="paragraph" w:styleId="CommentSubject">
    <w:name w:val="annotation subject"/>
    <w:basedOn w:val="CommentText"/>
    <w:next w:val="CommentText"/>
    <w:link w:val="CommentSubjectChar"/>
    <w:uiPriority w:val="99"/>
    <w:semiHidden/>
    <w:unhideWhenUsed/>
    <w:rsid w:val="00CD2957"/>
    <w:rPr>
      <w:b/>
      <w:bCs/>
    </w:rPr>
  </w:style>
  <w:style w:type="character" w:customStyle="1" w:styleId="CommentSubjectChar">
    <w:name w:val="Comment Subject Char"/>
    <w:basedOn w:val="CommentTextChar"/>
    <w:link w:val="CommentSubject"/>
    <w:uiPriority w:val="99"/>
    <w:semiHidden/>
    <w:rsid w:val="00CD2957"/>
    <w:rPr>
      <w:b/>
      <w:bCs/>
      <w:sz w:val="20"/>
      <w:szCs w:val="20"/>
    </w:rPr>
  </w:style>
  <w:style w:type="paragraph" w:styleId="BalloonText">
    <w:name w:val="Balloon Text"/>
    <w:basedOn w:val="Normal"/>
    <w:link w:val="BalloonTextChar"/>
    <w:uiPriority w:val="99"/>
    <w:semiHidden/>
    <w:unhideWhenUsed/>
    <w:rsid w:val="00CD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57"/>
    <w:rPr>
      <w:rFonts w:ascii="Tahoma" w:hAnsi="Tahoma" w:cs="Tahoma"/>
      <w:sz w:val="16"/>
      <w:szCs w:val="16"/>
    </w:rPr>
  </w:style>
  <w:style w:type="character" w:styleId="Hyperlink">
    <w:name w:val="Hyperlink"/>
    <w:basedOn w:val="DefaultParagraphFont"/>
    <w:uiPriority w:val="99"/>
    <w:unhideWhenUsed/>
    <w:rsid w:val="00637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BF"/>
    <w:pPr>
      <w:ind w:left="720"/>
      <w:contextualSpacing/>
    </w:pPr>
  </w:style>
  <w:style w:type="character" w:styleId="CommentReference">
    <w:name w:val="annotation reference"/>
    <w:basedOn w:val="DefaultParagraphFont"/>
    <w:uiPriority w:val="99"/>
    <w:semiHidden/>
    <w:unhideWhenUsed/>
    <w:rsid w:val="00CD2957"/>
    <w:rPr>
      <w:sz w:val="16"/>
      <w:szCs w:val="16"/>
    </w:rPr>
  </w:style>
  <w:style w:type="paragraph" w:styleId="CommentText">
    <w:name w:val="annotation text"/>
    <w:basedOn w:val="Normal"/>
    <w:link w:val="CommentTextChar"/>
    <w:uiPriority w:val="99"/>
    <w:semiHidden/>
    <w:unhideWhenUsed/>
    <w:rsid w:val="00CD2957"/>
    <w:pPr>
      <w:spacing w:line="240" w:lineRule="auto"/>
    </w:pPr>
    <w:rPr>
      <w:sz w:val="20"/>
      <w:szCs w:val="20"/>
    </w:rPr>
  </w:style>
  <w:style w:type="character" w:customStyle="1" w:styleId="CommentTextChar">
    <w:name w:val="Comment Text Char"/>
    <w:basedOn w:val="DefaultParagraphFont"/>
    <w:link w:val="CommentText"/>
    <w:uiPriority w:val="99"/>
    <w:semiHidden/>
    <w:rsid w:val="00CD2957"/>
    <w:rPr>
      <w:sz w:val="20"/>
      <w:szCs w:val="20"/>
    </w:rPr>
  </w:style>
  <w:style w:type="paragraph" w:styleId="CommentSubject">
    <w:name w:val="annotation subject"/>
    <w:basedOn w:val="CommentText"/>
    <w:next w:val="CommentText"/>
    <w:link w:val="CommentSubjectChar"/>
    <w:uiPriority w:val="99"/>
    <w:semiHidden/>
    <w:unhideWhenUsed/>
    <w:rsid w:val="00CD2957"/>
    <w:rPr>
      <w:b/>
      <w:bCs/>
    </w:rPr>
  </w:style>
  <w:style w:type="character" w:customStyle="1" w:styleId="CommentSubjectChar">
    <w:name w:val="Comment Subject Char"/>
    <w:basedOn w:val="CommentTextChar"/>
    <w:link w:val="CommentSubject"/>
    <w:uiPriority w:val="99"/>
    <w:semiHidden/>
    <w:rsid w:val="00CD2957"/>
    <w:rPr>
      <w:b/>
      <w:bCs/>
      <w:sz w:val="20"/>
      <w:szCs w:val="20"/>
    </w:rPr>
  </w:style>
  <w:style w:type="paragraph" w:styleId="BalloonText">
    <w:name w:val="Balloon Text"/>
    <w:basedOn w:val="Normal"/>
    <w:link w:val="BalloonTextChar"/>
    <w:uiPriority w:val="99"/>
    <w:semiHidden/>
    <w:unhideWhenUsed/>
    <w:rsid w:val="00CD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57"/>
    <w:rPr>
      <w:rFonts w:ascii="Tahoma" w:hAnsi="Tahoma" w:cs="Tahoma"/>
      <w:sz w:val="16"/>
      <w:szCs w:val="16"/>
    </w:rPr>
  </w:style>
  <w:style w:type="character" w:styleId="Hyperlink">
    <w:name w:val="Hyperlink"/>
    <w:basedOn w:val="DefaultParagraphFont"/>
    <w:uiPriority w:val="99"/>
    <w:unhideWhenUsed/>
    <w:rsid w:val="00637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s.dc.gov/sites/default/files/dc/sites/does/page_content/attachments/2017%20MBSYEP%20Supervisor%20Handboo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EmilyRice</cp:lastModifiedBy>
  <cp:revision>7</cp:revision>
  <dcterms:created xsi:type="dcterms:W3CDTF">2017-02-16T19:44:00Z</dcterms:created>
  <dcterms:modified xsi:type="dcterms:W3CDTF">2017-02-24T16:35:00Z</dcterms:modified>
</cp:coreProperties>
</file>