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BB0" w:rsidRDefault="00FE5BB0">
      <w:pPr>
        <w:pStyle w:val="NormalWeb"/>
        <w:spacing w:before="0" w:beforeAutospacing="0" w:after="0" w:afterAutospacing="0"/>
        <w:ind w:right="0"/>
        <w:rPr>
          <w:rFonts w:ascii="Times New Roman" w:eastAsia="Times New Roman" w:hAnsi="Times New Roman"/>
        </w:rPr>
      </w:pPr>
    </w:p>
    <w:p w:rsidR="00FE5BB0" w:rsidRDefault="00FE5BB0">
      <w:pPr>
        <w:ind w:right="0"/>
        <w:rPr>
          <w:rFonts w:ascii="Times New Roman" w:eastAsia="Times New Roman" w:hAnsi="Times New Roman"/>
        </w:rPr>
      </w:pPr>
    </w:p>
    <w:p w:rsidR="00FE5BB0" w:rsidRDefault="00FE5BB0">
      <w:pPr>
        <w:ind w:right="0"/>
        <w:rPr>
          <w:rFonts w:ascii="Times New Roman" w:eastAsia="Times New Roman" w:hAnsi="Times New Roman"/>
        </w:rPr>
      </w:pPr>
    </w:p>
    <w:p w:rsidR="00FE5BB0" w:rsidRPr="00010A92" w:rsidRDefault="001A1D34">
      <w:pPr>
        <w:pStyle w:val="c2"/>
        <w:spacing w:line="240" w:lineRule="auto"/>
        <w:ind w:right="0"/>
        <w:rPr>
          <w:rFonts w:ascii="Times New Roman" w:eastAsia="Times New Roman" w:hAnsi="Times New Roman"/>
        </w:rPr>
      </w:pPr>
      <w:r w:rsidRPr="00010A92">
        <w:rPr>
          <w:rFonts w:ascii="Times New Roman" w:eastAsia="Times New Roman" w:hAnsi="Times New Roman"/>
        </w:rPr>
        <w:t>District of Columbia</w:t>
      </w:r>
    </w:p>
    <w:p w:rsidR="00FE5BB0" w:rsidRPr="00010A92" w:rsidRDefault="001A1D34">
      <w:pPr>
        <w:pStyle w:val="c2"/>
        <w:spacing w:line="240" w:lineRule="auto"/>
        <w:ind w:right="0"/>
        <w:rPr>
          <w:rFonts w:ascii="Times New Roman" w:eastAsia="Times New Roman" w:hAnsi="Times New Roman"/>
        </w:rPr>
      </w:pPr>
      <w:r w:rsidRPr="00010A92">
        <w:rPr>
          <w:rFonts w:ascii="Times New Roman" w:eastAsia="Times New Roman" w:hAnsi="Times New Roman"/>
        </w:rPr>
        <w:t>District Department of the Environment</w:t>
      </w:r>
    </w:p>
    <w:p w:rsidR="00FE5BB0" w:rsidRPr="00010A92" w:rsidRDefault="00FE5BB0">
      <w:pPr>
        <w:ind w:right="0"/>
        <w:jc w:val="center"/>
        <w:rPr>
          <w:rFonts w:ascii="Times New Roman" w:eastAsia="Times New Roman" w:hAnsi="Times New Roman"/>
        </w:rPr>
      </w:pPr>
    </w:p>
    <w:p w:rsidR="00FE5BB0" w:rsidRPr="00010A92" w:rsidRDefault="00FE5BB0">
      <w:pPr>
        <w:ind w:right="0"/>
        <w:jc w:val="center"/>
        <w:rPr>
          <w:rFonts w:ascii="Times New Roman" w:eastAsia="Times New Roman" w:hAnsi="Times New Roman"/>
        </w:rPr>
      </w:pPr>
    </w:p>
    <w:p w:rsidR="00FE5BB0" w:rsidRPr="00010A92" w:rsidRDefault="001A1D34">
      <w:pPr>
        <w:ind w:right="0"/>
        <w:jc w:val="center"/>
        <w:rPr>
          <w:rFonts w:ascii="Times New Roman" w:eastAsia="Times New Roman" w:hAnsi="Times New Roman"/>
        </w:rPr>
      </w:pPr>
      <w:r w:rsidRPr="00010A92">
        <w:rPr>
          <w:rFonts w:ascii="Times New Roman" w:eastAsia="Times New Roman" w:hAnsi="Times New Roman"/>
          <w:noProof/>
          <w:lang w:eastAsia="en-US"/>
        </w:rPr>
        <w:drawing>
          <wp:anchor distT="0" distB="0" distL="114300" distR="114300" simplePos="0" relativeHeight="251656192" behindDoc="1" locked="0" layoutInCell="1" allowOverlap="1" wp14:anchorId="389A6D20" wp14:editId="175945A9">
            <wp:simplePos x="0" y="0"/>
            <wp:positionH relativeFrom="column">
              <wp:posOffset>2291080</wp:posOffset>
            </wp:positionH>
            <wp:positionV relativeFrom="paragraph">
              <wp:posOffset>123825</wp:posOffset>
            </wp:positionV>
            <wp:extent cx="933450" cy="571500"/>
            <wp:effectExtent l="0" t="0" r="0" b="0"/>
            <wp:wrapTight wrapText="bothSides">
              <wp:wrapPolygon edited="0">
                <wp:start x="0" y="0"/>
                <wp:lineTo x="0" y="20880"/>
                <wp:lineTo x="21159" y="20880"/>
                <wp:lineTo x="21159"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933450" cy="571500"/>
                    </a:xfrm>
                    <a:prstGeom prst="rect">
                      <a:avLst/>
                    </a:prstGeom>
                  </pic:spPr>
                </pic:pic>
              </a:graphicData>
            </a:graphic>
          </wp:anchor>
        </w:drawing>
      </w:r>
    </w:p>
    <w:p w:rsidR="00FE5BB0" w:rsidRPr="00010A92" w:rsidRDefault="00FE5BB0">
      <w:pPr>
        <w:ind w:right="0"/>
        <w:jc w:val="center"/>
        <w:rPr>
          <w:rFonts w:ascii="Times New Roman" w:eastAsia="Times New Roman" w:hAnsi="Times New Roman"/>
        </w:rPr>
      </w:pPr>
    </w:p>
    <w:p w:rsidR="00FE5BB0" w:rsidRPr="00010A92" w:rsidRDefault="00FE5BB0">
      <w:pPr>
        <w:ind w:right="0"/>
        <w:jc w:val="center"/>
        <w:rPr>
          <w:rFonts w:ascii="Times New Roman" w:eastAsia="Times New Roman" w:hAnsi="Times New Roman"/>
        </w:rPr>
      </w:pPr>
    </w:p>
    <w:p w:rsidR="00FE5BB0" w:rsidRPr="00010A92" w:rsidRDefault="00FE5BB0">
      <w:pPr>
        <w:ind w:right="0"/>
        <w:jc w:val="center"/>
        <w:rPr>
          <w:rFonts w:ascii="Times New Roman" w:eastAsia="Times New Roman" w:hAnsi="Times New Roman"/>
        </w:rPr>
      </w:pPr>
    </w:p>
    <w:p w:rsidR="00FE5BB0" w:rsidRPr="00010A92" w:rsidRDefault="00FE5BB0">
      <w:pPr>
        <w:ind w:right="0"/>
        <w:jc w:val="center"/>
        <w:rPr>
          <w:rFonts w:ascii="Times New Roman" w:eastAsia="Times New Roman" w:hAnsi="Times New Roman"/>
        </w:rPr>
      </w:pPr>
    </w:p>
    <w:p w:rsidR="00FE5BB0" w:rsidRPr="00010A92" w:rsidRDefault="00FE5BB0">
      <w:pPr>
        <w:ind w:right="0"/>
        <w:jc w:val="center"/>
        <w:rPr>
          <w:rFonts w:ascii="Times New Roman" w:eastAsia="Times New Roman" w:hAnsi="Times New Roman"/>
        </w:rPr>
      </w:pPr>
    </w:p>
    <w:p w:rsidR="00FE5BB0" w:rsidRPr="00010A92" w:rsidRDefault="00FE5BB0">
      <w:pPr>
        <w:ind w:right="0"/>
        <w:jc w:val="center"/>
        <w:rPr>
          <w:rFonts w:ascii="Times New Roman" w:eastAsia="Times New Roman" w:hAnsi="Times New Roman"/>
        </w:rPr>
      </w:pPr>
    </w:p>
    <w:p w:rsidR="00FE5BB0" w:rsidRPr="00010A92" w:rsidRDefault="001A1D34">
      <w:pPr>
        <w:ind w:right="0"/>
        <w:jc w:val="center"/>
        <w:rPr>
          <w:rFonts w:ascii="Times New Roman" w:eastAsia="Times New Roman" w:hAnsi="Times New Roman"/>
          <w:b/>
        </w:rPr>
      </w:pPr>
      <w:r w:rsidRPr="00010A92">
        <w:rPr>
          <w:rFonts w:ascii="Times New Roman" w:eastAsia="Times New Roman" w:hAnsi="Times New Roman"/>
          <w:b/>
        </w:rPr>
        <w:t>NOTICE OF FUNDING AVAILABILITY</w:t>
      </w:r>
    </w:p>
    <w:p w:rsidR="00FE5BB0" w:rsidRPr="00010A92" w:rsidRDefault="001A1D34">
      <w:pPr>
        <w:ind w:right="0"/>
        <w:jc w:val="center"/>
        <w:rPr>
          <w:rFonts w:ascii="Times New Roman" w:eastAsia="Times New Roman" w:hAnsi="Times New Roman"/>
          <w:b/>
        </w:rPr>
      </w:pPr>
      <w:r w:rsidRPr="00010A92">
        <w:rPr>
          <w:rFonts w:ascii="Times New Roman" w:eastAsia="Times New Roman" w:hAnsi="Times New Roman"/>
          <w:b/>
        </w:rPr>
        <w:t>AND</w:t>
      </w:r>
    </w:p>
    <w:p w:rsidR="00FE5BB0" w:rsidRPr="00010A92" w:rsidRDefault="001A1D34">
      <w:pPr>
        <w:ind w:right="0"/>
        <w:jc w:val="center"/>
        <w:rPr>
          <w:rFonts w:ascii="Times New Roman" w:eastAsia="Times New Roman" w:hAnsi="Times New Roman"/>
          <w:b/>
        </w:rPr>
      </w:pPr>
      <w:r w:rsidRPr="00010A92">
        <w:rPr>
          <w:rFonts w:ascii="Times New Roman" w:eastAsia="Times New Roman" w:hAnsi="Times New Roman"/>
          <w:b/>
        </w:rPr>
        <w:t>REQUEST FOR APPLICATIONS (RFA)</w:t>
      </w:r>
    </w:p>
    <w:p w:rsidR="00FE5BB0" w:rsidRPr="00010A92" w:rsidRDefault="00FE5BB0">
      <w:pPr>
        <w:ind w:right="0"/>
        <w:jc w:val="center"/>
        <w:rPr>
          <w:rFonts w:ascii="Times New Roman" w:eastAsia="Times New Roman" w:hAnsi="Times New Roman"/>
        </w:rPr>
      </w:pPr>
    </w:p>
    <w:p w:rsidR="00FE5BB0" w:rsidRPr="00010A92" w:rsidRDefault="001A1D34">
      <w:pPr>
        <w:ind w:right="0"/>
        <w:jc w:val="center"/>
        <w:rPr>
          <w:rFonts w:ascii="Times New Roman" w:eastAsia="Times New Roman" w:hAnsi="Times New Roman"/>
        </w:rPr>
      </w:pPr>
      <w:r w:rsidRPr="00010A92">
        <w:rPr>
          <w:rFonts w:ascii="Times New Roman" w:eastAsia="Times New Roman" w:hAnsi="Times New Roman"/>
        </w:rPr>
        <w:t xml:space="preserve">RiverSmart Homes Rain Barrel Installation and Rebate Program </w:t>
      </w:r>
    </w:p>
    <w:p w:rsidR="00FE5BB0" w:rsidRPr="00010A92" w:rsidRDefault="001A1D34">
      <w:pPr>
        <w:ind w:right="0"/>
        <w:jc w:val="center"/>
        <w:rPr>
          <w:rFonts w:ascii="Times New Roman" w:eastAsia="Times New Roman" w:hAnsi="Times New Roman"/>
        </w:rPr>
      </w:pPr>
      <w:r w:rsidRPr="00010A92">
        <w:rPr>
          <w:rFonts w:ascii="Times New Roman" w:eastAsia="Times New Roman" w:hAnsi="Times New Roman"/>
        </w:rPr>
        <w:t>(Short name: RiverSmart Homes Rain Barrels)</w:t>
      </w:r>
    </w:p>
    <w:p w:rsidR="00FE5BB0" w:rsidRPr="00010A92" w:rsidRDefault="001A1D34">
      <w:pPr>
        <w:ind w:right="0"/>
        <w:jc w:val="center"/>
        <w:rPr>
          <w:rFonts w:ascii="Times New Roman" w:eastAsia="Times New Roman" w:hAnsi="Times New Roman"/>
        </w:rPr>
      </w:pPr>
      <w:r w:rsidRPr="00010A92">
        <w:rPr>
          <w:rFonts w:ascii="Times New Roman" w:eastAsia="Times New Roman" w:hAnsi="Times New Roman"/>
        </w:rPr>
        <w:t>RFA # 2015-1514-WPD</w:t>
      </w:r>
    </w:p>
    <w:p w:rsidR="00FE5BB0" w:rsidRPr="00010A92" w:rsidRDefault="00FE5BB0">
      <w:pPr>
        <w:ind w:right="0"/>
        <w:jc w:val="center"/>
        <w:rPr>
          <w:rFonts w:ascii="Times New Roman" w:eastAsia="Times New Roman" w:hAnsi="Times New Roman"/>
        </w:rPr>
      </w:pPr>
    </w:p>
    <w:p w:rsidR="00FE5BB0" w:rsidRPr="00010A92" w:rsidRDefault="001A1D34">
      <w:pPr>
        <w:ind w:right="0"/>
        <w:jc w:val="center"/>
        <w:rPr>
          <w:rFonts w:ascii="Times New Roman" w:eastAsia="Times New Roman" w:hAnsi="Times New Roman"/>
        </w:rPr>
      </w:pPr>
      <w:r w:rsidRPr="00010A92">
        <w:rPr>
          <w:rFonts w:ascii="Times New Roman" w:eastAsia="Times New Roman" w:hAnsi="Times New Roman"/>
        </w:rPr>
        <w:t>8/7/2015</w:t>
      </w:r>
    </w:p>
    <w:p w:rsidR="00FE5BB0" w:rsidRPr="00010A92" w:rsidRDefault="00FE5BB0">
      <w:pPr>
        <w:ind w:right="0"/>
        <w:jc w:val="center"/>
        <w:rPr>
          <w:rFonts w:ascii="Times New Roman" w:eastAsia="Times New Roman" w:hAnsi="Times New Roman"/>
        </w:rPr>
      </w:pPr>
    </w:p>
    <w:p w:rsidR="00FE5BB0" w:rsidRPr="00010A92" w:rsidRDefault="001A1D34">
      <w:pPr>
        <w:ind w:right="0"/>
        <w:jc w:val="center"/>
        <w:rPr>
          <w:rFonts w:ascii="Times New Roman" w:eastAsia="Times New Roman" w:hAnsi="Times New Roman"/>
        </w:rPr>
      </w:pPr>
      <w:r w:rsidRPr="00010A92">
        <w:rPr>
          <w:rFonts w:ascii="Times New Roman" w:eastAsia="Times New Roman" w:hAnsi="Times New Roman"/>
          <w:b/>
        </w:rPr>
        <w:t>Application deadline</w:t>
      </w:r>
      <w:r w:rsidRPr="00010A92">
        <w:rPr>
          <w:rFonts w:ascii="Times New Roman" w:eastAsia="Times New Roman" w:hAnsi="Times New Roman"/>
        </w:rPr>
        <w:t>: by 4:30 PM 9/7/2015</w:t>
      </w:r>
    </w:p>
    <w:p w:rsidR="00FE5BB0" w:rsidRPr="00010A92" w:rsidRDefault="001A1D34">
      <w:pPr>
        <w:ind w:right="0"/>
        <w:jc w:val="center"/>
        <w:rPr>
          <w:rFonts w:ascii="Times New Roman" w:eastAsia="Times New Roman" w:hAnsi="Times New Roman"/>
        </w:rPr>
      </w:pPr>
      <w:r w:rsidRPr="00010A92">
        <w:rPr>
          <w:rFonts w:ascii="Times New Roman" w:eastAsia="Times New Roman" w:hAnsi="Times New Roman"/>
        </w:rPr>
        <w:tab/>
      </w:r>
      <w:r w:rsidRPr="00010A92">
        <w:rPr>
          <w:rFonts w:ascii="Times New Roman" w:eastAsia="Times New Roman" w:hAnsi="Times New Roman"/>
        </w:rPr>
        <w:tab/>
        <w:t xml:space="preserve">  </w:t>
      </w:r>
    </w:p>
    <w:p w:rsidR="00FE5BB0" w:rsidRPr="00010A92" w:rsidRDefault="00FE5BB0">
      <w:pPr>
        <w:pStyle w:val="NormalWeb"/>
        <w:spacing w:before="0" w:beforeAutospacing="0" w:after="0" w:afterAutospacing="0"/>
        <w:ind w:right="0"/>
        <w:jc w:val="center"/>
        <w:rPr>
          <w:rFonts w:ascii="Times New Roman" w:eastAsia="Times New Roman" w:hAnsi="Times New Roman"/>
        </w:rPr>
      </w:pPr>
    </w:p>
    <w:p w:rsidR="00FE5BB0" w:rsidRPr="00010A92" w:rsidRDefault="00FE5BB0">
      <w:pPr>
        <w:ind w:right="0"/>
        <w:jc w:val="center"/>
        <w:rPr>
          <w:rFonts w:ascii="Times New Roman" w:eastAsia="Times New Roman" w:hAnsi="Times New Roman"/>
        </w:rPr>
      </w:pPr>
    </w:p>
    <w:p w:rsidR="00FE5BB0" w:rsidRPr="00010A92" w:rsidRDefault="001A1D34">
      <w:pPr>
        <w:pStyle w:val="NormalWeb"/>
        <w:spacing w:before="0" w:beforeAutospacing="0" w:after="0" w:afterAutospacing="0"/>
        <w:ind w:right="0"/>
        <w:jc w:val="center"/>
        <w:rPr>
          <w:rFonts w:ascii="Times New Roman" w:eastAsia="Times New Roman" w:hAnsi="Times New Roman"/>
        </w:rPr>
      </w:pPr>
      <w:r w:rsidRPr="00010A92">
        <w:rPr>
          <w:rFonts w:ascii="Times New Roman" w:eastAsia="Times New Roman" w:hAnsi="Times New Roman"/>
        </w:rPr>
        <w:t>Government of the District of Columbia</w:t>
      </w:r>
    </w:p>
    <w:p w:rsidR="00FE5BB0" w:rsidRPr="00010A92" w:rsidRDefault="001A1D34">
      <w:pPr>
        <w:ind w:right="0"/>
        <w:jc w:val="center"/>
        <w:rPr>
          <w:rFonts w:ascii="Times New Roman" w:eastAsia="Times New Roman" w:hAnsi="Times New Roman"/>
        </w:rPr>
      </w:pPr>
      <w:r w:rsidRPr="00010A92">
        <w:rPr>
          <w:rFonts w:ascii="Times New Roman" w:eastAsia="Times New Roman" w:hAnsi="Times New Roman"/>
        </w:rPr>
        <w:t>District Department of the Environment</w:t>
      </w:r>
    </w:p>
    <w:p w:rsidR="00FE5BB0" w:rsidRPr="00010A92" w:rsidRDefault="001A1D34">
      <w:pPr>
        <w:ind w:right="0"/>
        <w:jc w:val="center"/>
        <w:rPr>
          <w:rFonts w:ascii="Times New Roman" w:eastAsia="Times New Roman" w:hAnsi="Times New Roman"/>
        </w:rPr>
      </w:pPr>
      <w:r w:rsidRPr="00010A92">
        <w:rPr>
          <w:rFonts w:ascii="Times New Roman" w:eastAsia="Times New Roman" w:hAnsi="Times New Roman"/>
        </w:rPr>
        <w:t>1200 First Street, NE 5th Floor</w:t>
      </w:r>
    </w:p>
    <w:p w:rsidR="00FE5BB0" w:rsidRPr="00010A92" w:rsidRDefault="001A1D34">
      <w:pPr>
        <w:ind w:right="0"/>
        <w:jc w:val="center"/>
        <w:rPr>
          <w:rFonts w:ascii="Times New Roman" w:eastAsia="Times New Roman" w:hAnsi="Times New Roman"/>
        </w:rPr>
      </w:pPr>
      <w:r w:rsidRPr="00010A92">
        <w:rPr>
          <w:rFonts w:ascii="Times New Roman" w:eastAsia="Times New Roman" w:hAnsi="Times New Roman"/>
        </w:rPr>
        <w:t>Washington, DC  20002</w:t>
      </w:r>
    </w:p>
    <w:p w:rsidR="00FE5BB0" w:rsidRPr="00010A92" w:rsidRDefault="001A1D34">
      <w:pPr>
        <w:ind w:right="0"/>
        <w:jc w:val="center"/>
        <w:rPr>
          <w:rFonts w:ascii="Times New Roman" w:eastAsia="Times New Roman" w:hAnsi="Times New Roman"/>
        </w:rPr>
      </w:pPr>
      <w:r w:rsidRPr="00010A92">
        <w:rPr>
          <w:rFonts w:ascii="Times New Roman" w:eastAsia="Times New Roman" w:hAnsi="Times New Roman"/>
        </w:rPr>
        <w:t>(202) 535-2600</w:t>
      </w:r>
    </w:p>
    <w:p w:rsidR="00FE5BB0" w:rsidRPr="00010A92" w:rsidRDefault="00FE5BB0">
      <w:pPr>
        <w:ind w:right="0"/>
        <w:jc w:val="center"/>
        <w:rPr>
          <w:rFonts w:ascii="Times New Roman" w:eastAsia="Times New Roman" w:hAnsi="Times New Roman"/>
        </w:rPr>
      </w:pPr>
    </w:p>
    <w:p w:rsidR="00FE5BB0" w:rsidRPr="00010A92" w:rsidRDefault="00FE5BB0">
      <w:pPr>
        <w:ind w:right="0"/>
        <w:jc w:val="center"/>
        <w:rPr>
          <w:rFonts w:ascii="Times New Roman" w:eastAsia="Times New Roman" w:hAnsi="Times New Roman"/>
        </w:rPr>
      </w:pPr>
    </w:p>
    <w:p w:rsidR="00FE5BB0" w:rsidRPr="00010A92" w:rsidRDefault="001A1D34">
      <w:pPr>
        <w:ind w:right="0"/>
        <w:jc w:val="center"/>
        <w:rPr>
          <w:rFonts w:ascii="Times New Roman" w:eastAsia="Times New Roman" w:hAnsi="Times New Roman"/>
        </w:rPr>
      </w:pPr>
      <w:r w:rsidRPr="00010A92">
        <w:rPr>
          <w:rFonts w:ascii="Times New Roman" w:eastAsia="Times New Roman" w:hAnsi="Times New Roman"/>
          <w:noProof/>
          <w:lang w:eastAsia="en-US"/>
        </w:rPr>
        <w:drawing>
          <wp:inline distT="0" distB="0" distL="0" distR="0" wp14:anchorId="513C8DE8" wp14:editId="1B1CEC8D">
            <wp:extent cx="2506980" cy="1013460"/>
            <wp:effectExtent l="19050" t="0" r="7620" b="0"/>
            <wp:docPr id="2" name="Picture 7" descr="http://ddoe.in.dc.gov/ddoe/lib/ddoe/images/jpg/ddoelogo_with_tag_small.jpg"/>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srcRect/>
                    <a:stretch>
                      <a:fillRect/>
                    </a:stretch>
                  </pic:blipFill>
                  <pic:spPr bwMode="auto">
                    <a:xfrm>
                      <a:off x="0" y="0"/>
                      <a:ext cx="2506980" cy="1013460"/>
                    </a:xfrm>
                    <a:prstGeom prst="rect">
                      <a:avLst/>
                    </a:prstGeom>
                    <a:ln w="9525">
                      <a:noFill/>
                    </a:ln>
                  </pic:spPr>
                </pic:pic>
              </a:graphicData>
            </a:graphic>
          </wp:inline>
        </w:drawing>
      </w:r>
      <w:bookmarkStart w:id="0" w:name="_Toc324165797"/>
      <w:bookmarkStart w:id="1" w:name="_Toc324166006"/>
    </w:p>
    <w:p w:rsidR="00FE5BB0" w:rsidRPr="00010A92" w:rsidRDefault="00FE5BB0">
      <w:pPr>
        <w:ind w:right="0"/>
        <w:jc w:val="center"/>
        <w:rPr>
          <w:rFonts w:ascii="Times New Roman" w:eastAsia="Times New Roman" w:hAnsi="Times New Roman"/>
        </w:rPr>
      </w:pPr>
    </w:p>
    <w:p w:rsidR="00FE5BB0" w:rsidRPr="00010A92" w:rsidRDefault="001A1D34">
      <w:pPr>
        <w:ind w:right="0"/>
        <w:jc w:val="center"/>
        <w:rPr>
          <w:rFonts w:ascii="Times New Roman" w:eastAsia="Times New Roman" w:hAnsi="Times New Roman"/>
        </w:rPr>
      </w:pPr>
      <w:r w:rsidRPr="00010A92">
        <w:br w:type="page"/>
      </w:r>
    </w:p>
    <w:p w:rsidR="00FE5BB0" w:rsidRPr="00010A92" w:rsidRDefault="00FE5BB0">
      <w:pPr>
        <w:ind w:right="0"/>
        <w:rPr>
          <w:rFonts w:ascii="Times New Roman" w:eastAsia="Times New Roman" w:hAnsi="Times New Roman"/>
        </w:rPr>
      </w:pPr>
    </w:p>
    <w:p w:rsidR="00FE5BB0" w:rsidRPr="00010A92" w:rsidRDefault="00FE5BB0">
      <w:pPr>
        <w:ind w:right="0"/>
        <w:rPr>
          <w:rFonts w:ascii="Times New Roman" w:eastAsia="Times New Roman" w:hAnsi="Times New Roman"/>
        </w:rPr>
      </w:pPr>
    </w:p>
    <w:p w:rsidR="00FE5BB0" w:rsidRPr="00010A92" w:rsidRDefault="001A1D34">
      <w:pPr>
        <w:pStyle w:val="Heading5"/>
        <w:ind w:right="0" w:firstLine="0"/>
        <w:rPr>
          <w:rFonts w:ascii="Times New Roman" w:eastAsia="Times New Roman" w:hAnsi="Times New Roman"/>
        </w:rPr>
      </w:pPr>
      <w:bookmarkStart w:id="2" w:name="Table_of_Contents"/>
      <w:r w:rsidRPr="00010A92">
        <w:rPr>
          <w:rFonts w:ascii="Times New Roman" w:eastAsia="Times New Roman" w:hAnsi="Times New Roman"/>
        </w:rPr>
        <w:t>TABLE OF CONTENTS</w:t>
      </w:r>
      <w:bookmarkEnd w:id="2"/>
    </w:p>
    <w:p w:rsidR="00FE5BB0" w:rsidRPr="00010A92" w:rsidRDefault="001A1D34">
      <w:pPr>
        <w:ind w:right="0"/>
        <w:rPr>
          <w:rFonts w:ascii="Times New Roman" w:eastAsia="Times New Roman" w:hAnsi="Times New Roman"/>
        </w:rPr>
      </w:pPr>
      <w:r w:rsidRPr="00010A92">
        <w:rPr>
          <w:rFonts w:ascii="Times New Roman" w:eastAsia="Times New Roman" w:hAnsi="Times New Roman"/>
        </w:rPr>
        <w:t xml:space="preserve">                                                                               </w:t>
      </w:r>
    </w:p>
    <w:p w:rsidR="00FE5BB0" w:rsidRPr="00010A92" w:rsidRDefault="001A1D34">
      <w:pPr>
        <w:pStyle w:val="TOC1"/>
        <w:tabs>
          <w:tab w:val="right" w:leader="dot" w:pos="9350"/>
        </w:tabs>
        <w:rPr>
          <w:b w:val="0"/>
          <w:bCs w:val="0"/>
          <w:caps w:val="0"/>
          <w:noProof/>
          <w:sz w:val="22"/>
          <w:szCs w:val="22"/>
        </w:rPr>
      </w:pPr>
      <w:r w:rsidRPr="00010A92">
        <w:fldChar w:fldCharType="begin"/>
      </w:r>
      <w:r w:rsidRPr="00010A92">
        <w:instrText>TOC  \o "1-3" \h \z \u</w:instrText>
      </w:r>
      <w:r w:rsidRPr="00010A92">
        <w:fldChar w:fldCharType="separate"/>
      </w:r>
      <w:hyperlink w:anchor="_Toc389560925" w:history="1">
        <w:r w:rsidRPr="00010A92">
          <w:rPr>
            <w:rStyle w:val="Hyperlink"/>
            <w:rFonts w:ascii="Times New Roman" w:eastAsia="Times New Roman" w:hAnsi="Times New Roman"/>
            <w:noProof/>
          </w:rPr>
          <w:t>SECTION 1. GENERAL INFORMATION</w:t>
        </w:r>
        <w:r w:rsidRPr="00010A92">
          <w:rPr>
            <w:noProof/>
          </w:rPr>
          <w:tab/>
        </w:r>
        <w:r w:rsidRPr="00010A92">
          <w:rPr>
            <w:noProof/>
          </w:rPr>
          <w:fldChar w:fldCharType="begin"/>
        </w:r>
        <w:r w:rsidRPr="00010A92">
          <w:rPr>
            <w:noProof/>
          </w:rPr>
          <w:instrText>PAGEREF _Toc389560925 \h</w:instrText>
        </w:r>
        <w:r w:rsidRPr="00010A92">
          <w:rPr>
            <w:noProof/>
          </w:rPr>
        </w:r>
        <w:r w:rsidRPr="00010A92">
          <w:rPr>
            <w:noProof/>
          </w:rPr>
          <w:fldChar w:fldCharType="separate"/>
        </w:r>
        <w:r w:rsidRPr="00010A92">
          <w:rPr>
            <w:noProof/>
          </w:rPr>
          <w:t>4</w:t>
        </w:r>
        <w:r w:rsidRPr="00010A92">
          <w:rPr>
            <w:noProof/>
          </w:rPr>
          <w:fldChar w:fldCharType="end"/>
        </w:r>
      </w:hyperlink>
    </w:p>
    <w:p w:rsidR="00FE5BB0" w:rsidRPr="00010A92" w:rsidRDefault="003F721B">
      <w:pPr>
        <w:pStyle w:val="TOC2"/>
        <w:rPr>
          <w:smallCaps w:val="0"/>
          <w:noProof/>
          <w:sz w:val="22"/>
          <w:szCs w:val="22"/>
        </w:rPr>
      </w:pPr>
      <w:hyperlink w:anchor="_Toc389560926" w:history="1">
        <w:r w:rsidR="001A1D34" w:rsidRPr="00010A92">
          <w:rPr>
            <w:rStyle w:val="Hyperlink"/>
            <w:rFonts w:ascii="Times New Roman" w:eastAsia="Times New Roman" w:hAnsi="Times New Roman"/>
            <w:noProof/>
          </w:rPr>
          <w:t>1.1 Introduction</w:t>
        </w:r>
        <w:r w:rsidR="001A1D34" w:rsidRPr="00010A92">
          <w:rPr>
            <w:noProof/>
          </w:rPr>
          <w:tab/>
        </w:r>
        <w:r w:rsidR="001A1D34" w:rsidRPr="00010A92">
          <w:rPr>
            <w:noProof/>
          </w:rPr>
          <w:fldChar w:fldCharType="begin"/>
        </w:r>
        <w:r w:rsidR="001A1D34" w:rsidRPr="00010A92">
          <w:rPr>
            <w:noProof/>
          </w:rPr>
          <w:instrText>PAGEREF _Toc389560926 \h</w:instrText>
        </w:r>
        <w:r w:rsidR="001A1D34" w:rsidRPr="00010A92">
          <w:rPr>
            <w:noProof/>
          </w:rPr>
        </w:r>
        <w:r w:rsidR="001A1D34" w:rsidRPr="00010A92">
          <w:rPr>
            <w:noProof/>
          </w:rPr>
          <w:fldChar w:fldCharType="separate"/>
        </w:r>
        <w:r w:rsidR="001A1D34" w:rsidRPr="00010A92">
          <w:rPr>
            <w:noProof/>
          </w:rPr>
          <w:t>4</w:t>
        </w:r>
        <w:r w:rsidR="001A1D34" w:rsidRPr="00010A92">
          <w:rPr>
            <w:noProof/>
          </w:rPr>
          <w:fldChar w:fldCharType="end"/>
        </w:r>
      </w:hyperlink>
    </w:p>
    <w:p w:rsidR="00FE5BB0" w:rsidRPr="00010A92" w:rsidRDefault="003F721B">
      <w:pPr>
        <w:pStyle w:val="TOC2"/>
        <w:rPr>
          <w:smallCaps w:val="0"/>
          <w:noProof/>
          <w:sz w:val="22"/>
          <w:szCs w:val="22"/>
        </w:rPr>
      </w:pPr>
      <w:hyperlink w:anchor="_Toc389560927" w:history="1">
        <w:r w:rsidR="001A1D34" w:rsidRPr="00010A92">
          <w:rPr>
            <w:rStyle w:val="Hyperlink"/>
            <w:rFonts w:ascii="Times New Roman" w:eastAsia="Times New Roman" w:hAnsi="Times New Roman"/>
            <w:noProof/>
          </w:rPr>
          <w:t>1.2 Purpose of the Grants</w:t>
        </w:r>
        <w:r w:rsidR="001A1D34" w:rsidRPr="00010A92">
          <w:rPr>
            <w:noProof/>
          </w:rPr>
          <w:tab/>
        </w:r>
        <w:r w:rsidR="001A1D34" w:rsidRPr="00010A92">
          <w:rPr>
            <w:noProof/>
          </w:rPr>
          <w:fldChar w:fldCharType="begin"/>
        </w:r>
        <w:r w:rsidR="001A1D34" w:rsidRPr="00010A92">
          <w:rPr>
            <w:noProof/>
          </w:rPr>
          <w:instrText>PAGEREF _Toc389560927 \h</w:instrText>
        </w:r>
        <w:r w:rsidR="001A1D34" w:rsidRPr="00010A92">
          <w:rPr>
            <w:noProof/>
          </w:rPr>
        </w:r>
        <w:r w:rsidR="001A1D34" w:rsidRPr="00010A92">
          <w:rPr>
            <w:noProof/>
          </w:rPr>
          <w:fldChar w:fldCharType="separate"/>
        </w:r>
        <w:r w:rsidR="001A1D34" w:rsidRPr="00010A92">
          <w:rPr>
            <w:noProof/>
          </w:rPr>
          <w:t>4</w:t>
        </w:r>
        <w:r w:rsidR="001A1D34" w:rsidRPr="00010A92">
          <w:rPr>
            <w:noProof/>
          </w:rPr>
          <w:fldChar w:fldCharType="end"/>
        </w:r>
      </w:hyperlink>
    </w:p>
    <w:p w:rsidR="00FE5BB0" w:rsidRPr="00010A92" w:rsidRDefault="003F721B">
      <w:pPr>
        <w:pStyle w:val="TOC2"/>
        <w:rPr>
          <w:smallCaps w:val="0"/>
          <w:noProof/>
          <w:sz w:val="22"/>
          <w:szCs w:val="22"/>
        </w:rPr>
      </w:pPr>
      <w:hyperlink w:anchor="_Toc389560928" w:history="1">
        <w:r w:rsidR="001A1D34" w:rsidRPr="00010A92">
          <w:rPr>
            <w:rStyle w:val="Hyperlink"/>
            <w:rFonts w:ascii="Times New Roman" w:eastAsia="Times New Roman" w:hAnsi="Times New Roman"/>
            <w:noProof/>
          </w:rPr>
          <w:t>1.3 Source of Funds</w:t>
        </w:r>
        <w:r w:rsidR="001A1D34" w:rsidRPr="00010A92">
          <w:rPr>
            <w:noProof/>
          </w:rPr>
          <w:tab/>
        </w:r>
        <w:r w:rsidR="001A1D34" w:rsidRPr="00010A92">
          <w:rPr>
            <w:noProof/>
          </w:rPr>
          <w:fldChar w:fldCharType="begin"/>
        </w:r>
        <w:r w:rsidR="001A1D34" w:rsidRPr="00010A92">
          <w:rPr>
            <w:noProof/>
          </w:rPr>
          <w:instrText>PAGEREF _Toc389560928 \h</w:instrText>
        </w:r>
        <w:r w:rsidR="001A1D34" w:rsidRPr="00010A92">
          <w:rPr>
            <w:noProof/>
          </w:rPr>
        </w:r>
        <w:r w:rsidR="001A1D34" w:rsidRPr="00010A92">
          <w:rPr>
            <w:noProof/>
          </w:rPr>
          <w:fldChar w:fldCharType="separate"/>
        </w:r>
        <w:r w:rsidR="001A1D34" w:rsidRPr="00010A92">
          <w:rPr>
            <w:noProof/>
          </w:rPr>
          <w:t>4</w:t>
        </w:r>
        <w:r w:rsidR="001A1D34" w:rsidRPr="00010A92">
          <w:rPr>
            <w:noProof/>
          </w:rPr>
          <w:fldChar w:fldCharType="end"/>
        </w:r>
      </w:hyperlink>
    </w:p>
    <w:p w:rsidR="00FE5BB0" w:rsidRPr="00010A92" w:rsidRDefault="003F721B">
      <w:pPr>
        <w:pStyle w:val="TOC2"/>
        <w:rPr>
          <w:smallCaps w:val="0"/>
          <w:noProof/>
          <w:sz w:val="22"/>
          <w:szCs w:val="22"/>
        </w:rPr>
      </w:pPr>
      <w:hyperlink w:anchor="_Toc389560929" w:history="1">
        <w:r w:rsidR="001A1D34" w:rsidRPr="00010A92">
          <w:rPr>
            <w:rStyle w:val="Hyperlink"/>
            <w:rFonts w:ascii="Times New Roman" w:eastAsia="Times New Roman" w:hAnsi="Times New Roman"/>
            <w:noProof/>
          </w:rPr>
          <w:t>1.4 Competition for a Grant Award</w:t>
        </w:r>
        <w:r w:rsidR="001A1D34" w:rsidRPr="00010A92">
          <w:rPr>
            <w:noProof/>
          </w:rPr>
          <w:tab/>
        </w:r>
        <w:r w:rsidR="001A1D34" w:rsidRPr="00010A92">
          <w:rPr>
            <w:noProof/>
          </w:rPr>
          <w:fldChar w:fldCharType="begin"/>
        </w:r>
        <w:r w:rsidR="001A1D34" w:rsidRPr="00010A92">
          <w:rPr>
            <w:noProof/>
          </w:rPr>
          <w:instrText>PAGEREF _Toc389560929 \h</w:instrText>
        </w:r>
        <w:r w:rsidR="001A1D34" w:rsidRPr="00010A92">
          <w:rPr>
            <w:noProof/>
          </w:rPr>
        </w:r>
        <w:r w:rsidR="001A1D34" w:rsidRPr="00010A92">
          <w:rPr>
            <w:noProof/>
          </w:rPr>
          <w:fldChar w:fldCharType="separate"/>
        </w:r>
        <w:r w:rsidR="001A1D34" w:rsidRPr="00010A92">
          <w:rPr>
            <w:noProof/>
          </w:rPr>
          <w:t>4</w:t>
        </w:r>
        <w:r w:rsidR="001A1D34" w:rsidRPr="00010A92">
          <w:rPr>
            <w:noProof/>
          </w:rPr>
          <w:fldChar w:fldCharType="end"/>
        </w:r>
      </w:hyperlink>
    </w:p>
    <w:p w:rsidR="00FE5BB0" w:rsidRPr="00010A92" w:rsidRDefault="003F721B">
      <w:pPr>
        <w:pStyle w:val="TOC2"/>
        <w:rPr>
          <w:smallCaps w:val="0"/>
          <w:noProof/>
          <w:sz w:val="22"/>
          <w:szCs w:val="22"/>
        </w:rPr>
      </w:pPr>
      <w:hyperlink w:anchor="_Toc389560930" w:history="1">
        <w:r w:rsidR="001A1D34" w:rsidRPr="00010A92">
          <w:rPr>
            <w:rStyle w:val="Hyperlink"/>
            <w:rFonts w:ascii="Times New Roman" w:eastAsia="Times New Roman" w:hAnsi="Times New Roman"/>
            <w:noProof/>
          </w:rPr>
          <w:t>1.5 Projects and Funds Available</w:t>
        </w:r>
        <w:r w:rsidR="001A1D34" w:rsidRPr="00010A92">
          <w:rPr>
            <w:noProof/>
          </w:rPr>
          <w:tab/>
        </w:r>
        <w:r w:rsidR="001A1D34" w:rsidRPr="00010A92">
          <w:rPr>
            <w:noProof/>
          </w:rPr>
          <w:fldChar w:fldCharType="begin"/>
        </w:r>
        <w:r w:rsidR="001A1D34" w:rsidRPr="00010A92">
          <w:rPr>
            <w:noProof/>
          </w:rPr>
          <w:instrText>PAGEREF _Toc389560930 \h</w:instrText>
        </w:r>
        <w:r w:rsidR="001A1D34" w:rsidRPr="00010A92">
          <w:rPr>
            <w:noProof/>
          </w:rPr>
        </w:r>
        <w:r w:rsidR="001A1D34" w:rsidRPr="00010A92">
          <w:rPr>
            <w:noProof/>
          </w:rPr>
          <w:fldChar w:fldCharType="separate"/>
        </w:r>
        <w:r w:rsidR="001A1D34" w:rsidRPr="00010A92">
          <w:rPr>
            <w:noProof/>
          </w:rPr>
          <w:t>4</w:t>
        </w:r>
        <w:r w:rsidR="001A1D34" w:rsidRPr="00010A92">
          <w:rPr>
            <w:noProof/>
          </w:rPr>
          <w:fldChar w:fldCharType="end"/>
        </w:r>
      </w:hyperlink>
    </w:p>
    <w:p w:rsidR="00FE5BB0" w:rsidRPr="00010A92" w:rsidRDefault="003F721B">
      <w:pPr>
        <w:pStyle w:val="TOC2"/>
        <w:rPr>
          <w:smallCaps w:val="0"/>
          <w:noProof/>
          <w:sz w:val="22"/>
          <w:szCs w:val="22"/>
        </w:rPr>
      </w:pPr>
      <w:hyperlink w:anchor="_Toc389560931" w:history="1">
        <w:r w:rsidR="001A1D34" w:rsidRPr="00010A92">
          <w:rPr>
            <w:rStyle w:val="Hyperlink"/>
            <w:rFonts w:ascii="Times New Roman" w:eastAsia="Times New Roman" w:hAnsi="Times New Roman"/>
            <w:noProof/>
          </w:rPr>
          <w:t>1.6 Eligibility</w:t>
        </w:r>
        <w:r w:rsidR="001A1D34" w:rsidRPr="00010A92">
          <w:rPr>
            <w:noProof/>
          </w:rPr>
          <w:tab/>
        </w:r>
        <w:r w:rsidR="001A1D34" w:rsidRPr="00010A92">
          <w:rPr>
            <w:noProof/>
          </w:rPr>
          <w:fldChar w:fldCharType="begin"/>
        </w:r>
        <w:r w:rsidR="001A1D34" w:rsidRPr="00010A92">
          <w:rPr>
            <w:noProof/>
          </w:rPr>
          <w:instrText>PAGEREF _Toc389560931 \h</w:instrText>
        </w:r>
        <w:r w:rsidR="001A1D34" w:rsidRPr="00010A92">
          <w:rPr>
            <w:noProof/>
          </w:rPr>
        </w:r>
        <w:r w:rsidR="001A1D34" w:rsidRPr="00010A92">
          <w:rPr>
            <w:noProof/>
          </w:rPr>
          <w:fldChar w:fldCharType="separate"/>
        </w:r>
        <w:r w:rsidR="001A1D34" w:rsidRPr="00010A92">
          <w:rPr>
            <w:noProof/>
          </w:rPr>
          <w:t>5</w:t>
        </w:r>
        <w:r w:rsidR="001A1D34" w:rsidRPr="00010A92">
          <w:rPr>
            <w:noProof/>
          </w:rPr>
          <w:fldChar w:fldCharType="end"/>
        </w:r>
      </w:hyperlink>
    </w:p>
    <w:p w:rsidR="00FE5BB0" w:rsidRPr="00010A92" w:rsidRDefault="003F721B">
      <w:pPr>
        <w:pStyle w:val="TOC2"/>
        <w:rPr>
          <w:smallCaps w:val="0"/>
          <w:noProof/>
          <w:sz w:val="22"/>
          <w:szCs w:val="22"/>
        </w:rPr>
      </w:pPr>
      <w:hyperlink w:anchor="_Toc389560932" w:history="1">
        <w:r w:rsidR="001A1D34" w:rsidRPr="00010A92">
          <w:rPr>
            <w:rStyle w:val="Hyperlink"/>
            <w:rFonts w:ascii="Times New Roman" w:eastAsia="Times New Roman" w:hAnsi="Times New Roman"/>
            <w:noProof/>
          </w:rPr>
          <w:t>1.7 Permissible Use of Grant Funds</w:t>
        </w:r>
        <w:r w:rsidR="001A1D34" w:rsidRPr="00010A92">
          <w:rPr>
            <w:noProof/>
          </w:rPr>
          <w:tab/>
        </w:r>
        <w:r w:rsidR="001A1D34" w:rsidRPr="00010A92">
          <w:rPr>
            <w:noProof/>
          </w:rPr>
          <w:fldChar w:fldCharType="begin"/>
        </w:r>
        <w:r w:rsidR="001A1D34" w:rsidRPr="00010A92">
          <w:rPr>
            <w:noProof/>
          </w:rPr>
          <w:instrText>PAGEREF _Toc389560932 \h</w:instrText>
        </w:r>
        <w:r w:rsidR="001A1D34" w:rsidRPr="00010A92">
          <w:rPr>
            <w:noProof/>
          </w:rPr>
        </w:r>
        <w:r w:rsidR="001A1D34" w:rsidRPr="00010A92">
          <w:rPr>
            <w:noProof/>
          </w:rPr>
          <w:fldChar w:fldCharType="separate"/>
        </w:r>
        <w:r w:rsidR="001A1D34" w:rsidRPr="00010A92">
          <w:rPr>
            <w:noProof/>
          </w:rPr>
          <w:t>5</w:t>
        </w:r>
        <w:r w:rsidR="001A1D34" w:rsidRPr="00010A92">
          <w:rPr>
            <w:noProof/>
          </w:rPr>
          <w:fldChar w:fldCharType="end"/>
        </w:r>
      </w:hyperlink>
    </w:p>
    <w:p w:rsidR="00FE5BB0" w:rsidRPr="00010A92" w:rsidRDefault="003F721B">
      <w:pPr>
        <w:pStyle w:val="TOC2"/>
        <w:rPr>
          <w:smallCaps w:val="0"/>
          <w:noProof/>
          <w:sz w:val="22"/>
          <w:szCs w:val="22"/>
        </w:rPr>
      </w:pPr>
      <w:hyperlink w:anchor="_Toc389560933" w:history="1">
        <w:r w:rsidR="001A1D34" w:rsidRPr="00010A92">
          <w:rPr>
            <w:rStyle w:val="Hyperlink"/>
            <w:rFonts w:ascii="Times New Roman" w:eastAsia="Times New Roman" w:hAnsi="Times New Roman"/>
            <w:noProof/>
          </w:rPr>
          <w:t>1.8 Grant Monitoring</w:t>
        </w:r>
        <w:r w:rsidR="001A1D34" w:rsidRPr="00010A92">
          <w:rPr>
            <w:noProof/>
          </w:rPr>
          <w:tab/>
        </w:r>
        <w:r w:rsidR="001A1D34" w:rsidRPr="00010A92">
          <w:rPr>
            <w:noProof/>
          </w:rPr>
          <w:fldChar w:fldCharType="begin"/>
        </w:r>
        <w:r w:rsidR="001A1D34" w:rsidRPr="00010A92">
          <w:rPr>
            <w:noProof/>
          </w:rPr>
          <w:instrText>PAGEREF _Toc389560933 \h</w:instrText>
        </w:r>
        <w:r w:rsidR="001A1D34" w:rsidRPr="00010A92">
          <w:rPr>
            <w:noProof/>
          </w:rPr>
        </w:r>
        <w:r w:rsidR="001A1D34" w:rsidRPr="00010A92">
          <w:rPr>
            <w:noProof/>
          </w:rPr>
          <w:fldChar w:fldCharType="separate"/>
        </w:r>
        <w:r w:rsidR="001A1D34" w:rsidRPr="00010A92">
          <w:rPr>
            <w:noProof/>
          </w:rPr>
          <w:t>5</w:t>
        </w:r>
        <w:r w:rsidR="001A1D34" w:rsidRPr="00010A92">
          <w:rPr>
            <w:noProof/>
          </w:rPr>
          <w:fldChar w:fldCharType="end"/>
        </w:r>
      </w:hyperlink>
    </w:p>
    <w:p w:rsidR="00FE5BB0" w:rsidRPr="00010A92" w:rsidRDefault="003F721B">
      <w:pPr>
        <w:pStyle w:val="TOC2"/>
        <w:rPr>
          <w:smallCaps w:val="0"/>
          <w:noProof/>
          <w:sz w:val="22"/>
          <w:szCs w:val="22"/>
        </w:rPr>
      </w:pPr>
      <w:hyperlink w:anchor="_Toc389560934" w:history="1">
        <w:r w:rsidR="001A1D34" w:rsidRPr="00010A92">
          <w:rPr>
            <w:rStyle w:val="Hyperlink"/>
            <w:rFonts w:ascii="Times New Roman" w:eastAsia="Times New Roman" w:hAnsi="Times New Roman"/>
            <w:noProof/>
          </w:rPr>
          <w:t>1.9 RFA Conditions - Promises, Certifications and Assurances</w:t>
        </w:r>
        <w:r w:rsidR="001A1D34" w:rsidRPr="00010A92">
          <w:rPr>
            <w:noProof/>
          </w:rPr>
          <w:tab/>
        </w:r>
        <w:r w:rsidR="001A1D34" w:rsidRPr="00010A92">
          <w:rPr>
            <w:noProof/>
          </w:rPr>
          <w:fldChar w:fldCharType="begin"/>
        </w:r>
        <w:r w:rsidR="001A1D34" w:rsidRPr="00010A92">
          <w:rPr>
            <w:noProof/>
          </w:rPr>
          <w:instrText>PAGEREF _Toc389560934 \h</w:instrText>
        </w:r>
        <w:r w:rsidR="001A1D34" w:rsidRPr="00010A92">
          <w:rPr>
            <w:noProof/>
          </w:rPr>
        </w:r>
        <w:r w:rsidR="001A1D34" w:rsidRPr="00010A92">
          <w:rPr>
            <w:noProof/>
          </w:rPr>
          <w:fldChar w:fldCharType="separate"/>
        </w:r>
        <w:r w:rsidR="001A1D34" w:rsidRPr="00010A92">
          <w:rPr>
            <w:noProof/>
          </w:rPr>
          <w:t>5</w:t>
        </w:r>
        <w:r w:rsidR="001A1D34" w:rsidRPr="00010A92">
          <w:rPr>
            <w:noProof/>
          </w:rPr>
          <w:fldChar w:fldCharType="end"/>
        </w:r>
      </w:hyperlink>
    </w:p>
    <w:p w:rsidR="00FE5BB0" w:rsidRPr="00010A92" w:rsidRDefault="003F721B">
      <w:pPr>
        <w:pStyle w:val="TOC2"/>
        <w:rPr>
          <w:smallCaps w:val="0"/>
          <w:noProof/>
          <w:sz w:val="22"/>
          <w:szCs w:val="22"/>
        </w:rPr>
      </w:pPr>
      <w:hyperlink w:anchor="_Toc389560935" w:history="1">
        <w:r w:rsidR="001A1D34" w:rsidRPr="00010A92">
          <w:rPr>
            <w:rStyle w:val="Hyperlink"/>
            <w:rFonts w:ascii="Times New Roman" w:eastAsia="Times New Roman" w:hAnsi="Times New Roman"/>
            <w:noProof/>
          </w:rPr>
          <w:t>1.10 DDOE’s Authority to Make Grants</w:t>
        </w:r>
        <w:r w:rsidR="001A1D34" w:rsidRPr="00010A92">
          <w:rPr>
            <w:noProof/>
          </w:rPr>
          <w:tab/>
        </w:r>
        <w:r w:rsidR="001A1D34" w:rsidRPr="00010A92">
          <w:rPr>
            <w:noProof/>
          </w:rPr>
          <w:fldChar w:fldCharType="begin"/>
        </w:r>
        <w:r w:rsidR="001A1D34" w:rsidRPr="00010A92">
          <w:rPr>
            <w:noProof/>
          </w:rPr>
          <w:instrText>PAGEREF _Toc389560935 \h</w:instrText>
        </w:r>
        <w:r w:rsidR="001A1D34" w:rsidRPr="00010A92">
          <w:rPr>
            <w:noProof/>
          </w:rPr>
        </w:r>
        <w:r w:rsidR="001A1D34" w:rsidRPr="00010A92">
          <w:rPr>
            <w:noProof/>
          </w:rPr>
          <w:fldChar w:fldCharType="separate"/>
        </w:r>
        <w:r w:rsidR="001A1D34" w:rsidRPr="00010A92">
          <w:rPr>
            <w:noProof/>
          </w:rPr>
          <w:t>5</w:t>
        </w:r>
        <w:r w:rsidR="001A1D34" w:rsidRPr="00010A92">
          <w:rPr>
            <w:noProof/>
          </w:rPr>
          <w:fldChar w:fldCharType="end"/>
        </w:r>
      </w:hyperlink>
    </w:p>
    <w:p w:rsidR="00FE5BB0" w:rsidRPr="00010A92" w:rsidRDefault="003F721B">
      <w:pPr>
        <w:pStyle w:val="TOC2"/>
        <w:rPr>
          <w:smallCaps w:val="0"/>
          <w:noProof/>
          <w:sz w:val="22"/>
          <w:szCs w:val="22"/>
        </w:rPr>
      </w:pPr>
      <w:hyperlink w:anchor="_Toc389560936" w:history="1">
        <w:r w:rsidR="001A1D34" w:rsidRPr="00010A92">
          <w:rPr>
            <w:rStyle w:val="Hyperlink"/>
            <w:rFonts w:ascii="Times New Roman" w:eastAsia="Times New Roman" w:hAnsi="Times New Roman"/>
            <w:noProof/>
          </w:rPr>
          <w:t>1.11 Conflicts Between RFA and Applicable Law</w:t>
        </w:r>
        <w:r w:rsidR="001A1D34" w:rsidRPr="00010A92">
          <w:rPr>
            <w:noProof/>
          </w:rPr>
          <w:tab/>
        </w:r>
        <w:r w:rsidR="001A1D34" w:rsidRPr="00010A92">
          <w:rPr>
            <w:noProof/>
          </w:rPr>
          <w:fldChar w:fldCharType="begin"/>
        </w:r>
        <w:r w:rsidR="001A1D34" w:rsidRPr="00010A92">
          <w:rPr>
            <w:noProof/>
          </w:rPr>
          <w:instrText>PAGEREF _Toc389560936 \h</w:instrText>
        </w:r>
        <w:r w:rsidR="001A1D34" w:rsidRPr="00010A92">
          <w:rPr>
            <w:noProof/>
          </w:rPr>
        </w:r>
        <w:r w:rsidR="001A1D34" w:rsidRPr="00010A92">
          <w:rPr>
            <w:noProof/>
          </w:rPr>
          <w:fldChar w:fldCharType="separate"/>
        </w:r>
        <w:r w:rsidR="001A1D34" w:rsidRPr="00010A92">
          <w:rPr>
            <w:noProof/>
          </w:rPr>
          <w:t>6</w:t>
        </w:r>
        <w:r w:rsidR="001A1D34" w:rsidRPr="00010A92">
          <w:rPr>
            <w:noProof/>
          </w:rPr>
          <w:fldChar w:fldCharType="end"/>
        </w:r>
      </w:hyperlink>
    </w:p>
    <w:p w:rsidR="00FE5BB0" w:rsidRPr="00010A92" w:rsidRDefault="003F721B">
      <w:pPr>
        <w:pStyle w:val="TOC1"/>
        <w:tabs>
          <w:tab w:val="right" w:leader="dot" w:pos="9350"/>
        </w:tabs>
        <w:rPr>
          <w:b w:val="0"/>
          <w:bCs w:val="0"/>
          <w:caps w:val="0"/>
          <w:noProof/>
          <w:sz w:val="22"/>
          <w:szCs w:val="22"/>
        </w:rPr>
      </w:pPr>
      <w:hyperlink w:anchor="_Toc389560937" w:history="1">
        <w:r w:rsidR="001A1D34" w:rsidRPr="00010A92">
          <w:rPr>
            <w:rStyle w:val="Hyperlink"/>
            <w:rFonts w:ascii="Times New Roman" w:eastAsia="Times New Roman" w:hAnsi="Times New Roman"/>
            <w:noProof/>
          </w:rPr>
          <w:t>SECTION 2. SUBMISSION OF APPLICATION</w:t>
        </w:r>
        <w:r w:rsidR="001A1D34" w:rsidRPr="00010A92">
          <w:rPr>
            <w:noProof/>
          </w:rPr>
          <w:tab/>
        </w:r>
        <w:r w:rsidR="001A1D34" w:rsidRPr="00010A92">
          <w:rPr>
            <w:noProof/>
          </w:rPr>
          <w:fldChar w:fldCharType="begin"/>
        </w:r>
        <w:r w:rsidR="001A1D34" w:rsidRPr="00010A92">
          <w:rPr>
            <w:noProof/>
          </w:rPr>
          <w:instrText>PAGEREF _Toc389560937 \h</w:instrText>
        </w:r>
        <w:r w:rsidR="001A1D34" w:rsidRPr="00010A92">
          <w:rPr>
            <w:noProof/>
          </w:rPr>
        </w:r>
        <w:r w:rsidR="001A1D34" w:rsidRPr="00010A92">
          <w:rPr>
            <w:noProof/>
          </w:rPr>
          <w:fldChar w:fldCharType="separate"/>
        </w:r>
        <w:r w:rsidR="001A1D34" w:rsidRPr="00010A92">
          <w:rPr>
            <w:noProof/>
          </w:rPr>
          <w:t>7</w:t>
        </w:r>
        <w:r w:rsidR="001A1D34" w:rsidRPr="00010A92">
          <w:rPr>
            <w:noProof/>
          </w:rPr>
          <w:fldChar w:fldCharType="end"/>
        </w:r>
      </w:hyperlink>
    </w:p>
    <w:p w:rsidR="00FE5BB0" w:rsidRPr="00010A92" w:rsidRDefault="003F721B">
      <w:pPr>
        <w:pStyle w:val="TOC2"/>
        <w:rPr>
          <w:smallCaps w:val="0"/>
          <w:noProof/>
          <w:sz w:val="22"/>
          <w:szCs w:val="22"/>
        </w:rPr>
      </w:pPr>
      <w:hyperlink w:anchor="_Toc389560938" w:history="1">
        <w:r w:rsidR="001A1D34" w:rsidRPr="00010A92">
          <w:rPr>
            <w:rStyle w:val="Hyperlink"/>
            <w:rFonts w:ascii="Times New Roman" w:eastAsia="Times New Roman" w:hAnsi="Times New Roman"/>
            <w:noProof/>
          </w:rPr>
          <w:t>2.1 RFA Release Date</w:t>
        </w:r>
        <w:r w:rsidR="001A1D34" w:rsidRPr="00010A92">
          <w:rPr>
            <w:noProof/>
          </w:rPr>
          <w:tab/>
        </w:r>
        <w:r w:rsidR="001A1D34" w:rsidRPr="00010A92">
          <w:rPr>
            <w:noProof/>
          </w:rPr>
          <w:fldChar w:fldCharType="begin"/>
        </w:r>
        <w:r w:rsidR="001A1D34" w:rsidRPr="00010A92">
          <w:rPr>
            <w:noProof/>
          </w:rPr>
          <w:instrText>PAGEREF _Toc389560938 \h</w:instrText>
        </w:r>
        <w:r w:rsidR="001A1D34" w:rsidRPr="00010A92">
          <w:rPr>
            <w:noProof/>
          </w:rPr>
        </w:r>
        <w:r w:rsidR="001A1D34" w:rsidRPr="00010A92">
          <w:rPr>
            <w:noProof/>
          </w:rPr>
          <w:fldChar w:fldCharType="separate"/>
        </w:r>
        <w:r w:rsidR="001A1D34" w:rsidRPr="00010A92">
          <w:rPr>
            <w:noProof/>
          </w:rPr>
          <w:t>7</w:t>
        </w:r>
        <w:r w:rsidR="001A1D34" w:rsidRPr="00010A92">
          <w:rPr>
            <w:noProof/>
          </w:rPr>
          <w:fldChar w:fldCharType="end"/>
        </w:r>
      </w:hyperlink>
    </w:p>
    <w:p w:rsidR="00FE5BB0" w:rsidRPr="00010A92" w:rsidRDefault="003F721B">
      <w:pPr>
        <w:pStyle w:val="TOC2"/>
        <w:rPr>
          <w:smallCaps w:val="0"/>
          <w:noProof/>
          <w:sz w:val="22"/>
          <w:szCs w:val="22"/>
        </w:rPr>
      </w:pPr>
      <w:hyperlink w:anchor="_Toc389560939" w:history="1">
        <w:r w:rsidR="001A1D34" w:rsidRPr="00010A92">
          <w:rPr>
            <w:rStyle w:val="Hyperlink"/>
            <w:rFonts w:ascii="Times New Roman" w:eastAsia="Times New Roman" w:hAnsi="Times New Roman"/>
            <w:noProof/>
          </w:rPr>
          <w:t>2.2 Obtaining a Copy of the RFA</w:t>
        </w:r>
        <w:r w:rsidR="001A1D34" w:rsidRPr="00010A92">
          <w:rPr>
            <w:noProof/>
          </w:rPr>
          <w:tab/>
        </w:r>
        <w:r w:rsidR="001A1D34" w:rsidRPr="00010A92">
          <w:rPr>
            <w:noProof/>
          </w:rPr>
          <w:fldChar w:fldCharType="begin"/>
        </w:r>
        <w:r w:rsidR="001A1D34" w:rsidRPr="00010A92">
          <w:rPr>
            <w:noProof/>
          </w:rPr>
          <w:instrText>PAGEREF _Toc389560939 \h</w:instrText>
        </w:r>
        <w:r w:rsidR="001A1D34" w:rsidRPr="00010A92">
          <w:rPr>
            <w:noProof/>
          </w:rPr>
        </w:r>
        <w:r w:rsidR="001A1D34" w:rsidRPr="00010A92">
          <w:rPr>
            <w:noProof/>
          </w:rPr>
          <w:fldChar w:fldCharType="separate"/>
        </w:r>
        <w:r w:rsidR="001A1D34" w:rsidRPr="00010A92">
          <w:rPr>
            <w:noProof/>
          </w:rPr>
          <w:t>7</w:t>
        </w:r>
        <w:r w:rsidR="001A1D34" w:rsidRPr="00010A92">
          <w:rPr>
            <w:noProof/>
          </w:rPr>
          <w:fldChar w:fldCharType="end"/>
        </w:r>
      </w:hyperlink>
    </w:p>
    <w:p w:rsidR="00FE5BB0" w:rsidRPr="00010A92" w:rsidRDefault="003F721B">
      <w:pPr>
        <w:pStyle w:val="TOC2"/>
        <w:rPr>
          <w:smallCaps w:val="0"/>
          <w:noProof/>
          <w:sz w:val="22"/>
          <w:szCs w:val="22"/>
        </w:rPr>
      </w:pPr>
      <w:hyperlink w:anchor="_Toc389560940" w:history="1">
        <w:r w:rsidR="001A1D34" w:rsidRPr="00010A92">
          <w:rPr>
            <w:rStyle w:val="Hyperlink"/>
            <w:rFonts w:ascii="Times New Roman" w:eastAsia="Times New Roman" w:hAnsi="Times New Roman"/>
            <w:noProof/>
          </w:rPr>
          <w:t>2.3 Applications:  When, What, and Where</w:t>
        </w:r>
        <w:r w:rsidR="001A1D34" w:rsidRPr="00010A92">
          <w:rPr>
            <w:noProof/>
          </w:rPr>
          <w:tab/>
        </w:r>
        <w:r w:rsidR="001A1D34" w:rsidRPr="00010A92">
          <w:rPr>
            <w:noProof/>
          </w:rPr>
          <w:fldChar w:fldCharType="begin"/>
        </w:r>
        <w:r w:rsidR="001A1D34" w:rsidRPr="00010A92">
          <w:rPr>
            <w:noProof/>
          </w:rPr>
          <w:instrText>PAGEREF _Toc389560940 \h</w:instrText>
        </w:r>
        <w:r w:rsidR="001A1D34" w:rsidRPr="00010A92">
          <w:rPr>
            <w:noProof/>
          </w:rPr>
        </w:r>
        <w:r w:rsidR="001A1D34" w:rsidRPr="00010A92">
          <w:rPr>
            <w:noProof/>
          </w:rPr>
          <w:fldChar w:fldCharType="separate"/>
        </w:r>
        <w:r w:rsidR="001A1D34" w:rsidRPr="00010A92">
          <w:rPr>
            <w:noProof/>
          </w:rPr>
          <w:t>7</w:t>
        </w:r>
        <w:r w:rsidR="001A1D34" w:rsidRPr="00010A92">
          <w:rPr>
            <w:noProof/>
          </w:rPr>
          <w:fldChar w:fldCharType="end"/>
        </w:r>
      </w:hyperlink>
    </w:p>
    <w:p w:rsidR="00FE5BB0" w:rsidRPr="00010A92" w:rsidRDefault="003F721B">
      <w:pPr>
        <w:pStyle w:val="TOC2"/>
        <w:rPr>
          <w:smallCaps w:val="0"/>
          <w:noProof/>
          <w:sz w:val="22"/>
          <w:szCs w:val="22"/>
        </w:rPr>
      </w:pPr>
      <w:hyperlink w:anchor="_Toc389560941" w:history="1">
        <w:r w:rsidR="001A1D34" w:rsidRPr="00010A92">
          <w:rPr>
            <w:rStyle w:val="Hyperlink"/>
            <w:rFonts w:ascii="Times New Roman" w:eastAsia="Times New Roman" w:hAnsi="Times New Roman"/>
            <w:noProof/>
          </w:rPr>
          <w:t>2.4 Award Announcement</w:t>
        </w:r>
        <w:r w:rsidR="001A1D34" w:rsidRPr="00010A92">
          <w:rPr>
            <w:noProof/>
          </w:rPr>
          <w:tab/>
        </w:r>
        <w:r w:rsidR="001A1D34" w:rsidRPr="00010A92">
          <w:rPr>
            <w:noProof/>
          </w:rPr>
          <w:fldChar w:fldCharType="begin"/>
        </w:r>
        <w:r w:rsidR="001A1D34" w:rsidRPr="00010A92">
          <w:rPr>
            <w:noProof/>
          </w:rPr>
          <w:instrText>PAGEREF _Toc389560941 \h</w:instrText>
        </w:r>
        <w:r w:rsidR="001A1D34" w:rsidRPr="00010A92">
          <w:rPr>
            <w:noProof/>
          </w:rPr>
        </w:r>
        <w:r w:rsidR="001A1D34" w:rsidRPr="00010A92">
          <w:rPr>
            <w:noProof/>
          </w:rPr>
          <w:fldChar w:fldCharType="separate"/>
        </w:r>
        <w:r w:rsidR="001A1D34" w:rsidRPr="00010A92">
          <w:rPr>
            <w:noProof/>
          </w:rPr>
          <w:t>8</w:t>
        </w:r>
        <w:r w:rsidR="001A1D34" w:rsidRPr="00010A92">
          <w:rPr>
            <w:noProof/>
          </w:rPr>
          <w:fldChar w:fldCharType="end"/>
        </w:r>
      </w:hyperlink>
    </w:p>
    <w:p w:rsidR="00FE5BB0" w:rsidRPr="00010A92" w:rsidRDefault="003F721B">
      <w:pPr>
        <w:pStyle w:val="TOC2"/>
        <w:rPr>
          <w:smallCaps w:val="0"/>
          <w:noProof/>
          <w:sz w:val="22"/>
          <w:szCs w:val="22"/>
        </w:rPr>
      </w:pPr>
      <w:hyperlink w:anchor="_Toc389560942" w:history="1">
        <w:r w:rsidR="001A1D34" w:rsidRPr="00010A92">
          <w:rPr>
            <w:rStyle w:val="Hyperlink"/>
            <w:rFonts w:ascii="Times New Roman" w:eastAsia="Times New Roman" w:hAnsi="Times New Roman"/>
            <w:noProof/>
          </w:rPr>
          <w:t>2.5 Updates and Questions and Answers (Q &amp; A)</w:t>
        </w:r>
        <w:r w:rsidR="001A1D34" w:rsidRPr="00010A92">
          <w:rPr>
            <w:noProof/>
          </w:rPr>
          <w:tab/>
        </w:r>
        <w:r w:rsidR="001A1D34" w:rsidRPr="00010A92">
          <w:rPr>
            <w:noProof/>
          </w:rPr>
          <w:fldChar w:fldCharType="begin"/>
        </w:r>
        <w:r w:rsidR="001A1D34" w:rsidRPr="00010A92">
          <w:rPr>
            <w:noProof/>
          </w:rPr>
          <w:instrText>PAGEREF _Toc389560942 \h</w:instrText>
        </w:r>
        <w:r w:rsidR="001A1D34" w:rsidRPr="00010A92">
          <w:rPr>
            <w:noProof/>
          </w:rPr>
        </w:r>
        <w:r w:rsidR="001A1D34" w:rsidRPr="00010A92">
          <w:rPr>
            <w:noProof/>
          </w:rPr>
          <w:fldChar w:fldCharType="separate"/>
        </w:r>
        <w:r w:rsidR="001A1D34" w:rsidRPr="00010A92">
          <w:rPr>
            <w:noProof/>
          </w:rPr>
          <w:t>8</w:t>
        </w:r>
        <w:r w:rsidR="001A1D34" w:rsidRPr="00010A92">
          <w:rPr>
            <w:noProof/>
          </w:rPr>
          <w:fldChar w:fldCharType="end"/>
        </w:r>
      </w:hyperlink>
    </w:p>
    <w:p w:rsidR="00FE5BB0" w:rsidRPr="00010A92" w:rsidRDefault="003F721B">
      <w:pPr>
        <w:pStyle w:val="TOC2"/>
        <w:rPr>
          <w:smallCaps w:val="0"/>
          <w:noProof/>
          <w:sz w:val="22"/>
          <w:szCs w:val="22"/>
        </w:rPr>
      </w:pPr>
      <w:hyperlink w:anchor="_Toc389560943" w:history="1">
        <w:r w:rsidR="001A1D34" w:rsidRPr="00010A92">
          <w:rPr>
            <w:rStyle w:val="Hyperlink"/>
            <w:rFonts w:ascii="Times New Roman" w:eastAsia="Times New Roman" w:hAnsi="Times New Roman"/>
            <w:noProof/>
          </w:rPr>
          <w:t>2.6 DDOE Contacts</w:t>
        </w:r>
        <w:r w:rsidR="001A1D34" w:rsidRPr="00010A92">
          <w:rPr>
            <w:noProof/>
          </w:rPr>
          <w:tab/>
        </w:r>
        <w:r w:rsidR="001A1D34" w:rsidRPr="00010A92">
          <w:rPr>
            <w:noProof/>
          </w:rPr>
          <w:fldChar w:fldCharType="begin"/>
        </w:r>
        <w:r w:rsidR="001A1D34" w:rsidRPr="00010A92">
          <w:rPr>
            <w:noProof/>
          </w:rPr>
          <w:instrText>PAGEREF _Toc389560943 \h</w:instrText>
        </w:r>
        <w:r w:rsidR="001A1D34" w:rsidRPr="00010A92">
          <w:rPr>
            <w:noProof/>
          </w:rPr>
        </w:r>
        <w:r w:rsidR="001A1D34" w:rsidRPr="00010A92">
          <w:rPr>
            <w:noProof/>
          </w:rPr>
          <w:fldChar w:fldCharType="separate"/>
        </w:r>
        <w:r w:rsidR="001A1D34" w:rsidRPr="00010A92">
          <w:rPr>
            <w:noProof/>
          </w:rPr>
          <w:t>8</w:t>
        </w:r>
        <w:r w:rsidR="001A1D34" w:rsidRPr="00010A92">
          <w:rPr>
            <w:noProof/>
          </w:rPr>
          <w:fldChar w:fldCharType="end"/>
        </w:r>
      </w:hyperlink>
    </w:p>
    <w:p w:rsidR="00FE5BB0" w:rsidRPr="00010A92" w:rsidRDefault="003F721B">
      <w:pPr>
        <w:pStyle w:val="TOC1"/>
        <w:tabs>
          <w:tab w:val="right" w:leader="dot" w:pos="9350"/>
        </w:tabs>
        <w:rPr>
          <w:b w:val="0"/>
          <w:bCs w:val="0"/>
          <w:caps w:val="0"/>
          <w:noProof/>
          <w:sz w:val="22"/>
          <w:szCs w:val="22"/>
        </w:rPr>
      </w:pPr>
      <w:hyperlink w:anchor="_Toc389560944" w:history="1">
        <w:r w:rsidR="001A1D34" w:rsidRPr="00010A92">
          <w:rPr>
            <w:rStyle w:val="Hyperlink"/>
            <w:rFonts w:ascii="Times New Roman" w:eastAsia="Times New Roman" w:hAnsi="Times New Roman"/>
            <w:noProof/>
          </w:rPr>
          <w:t>SECTION 3. APPLICATION CONTENT</w:t>
        </w:r>
        <w:r w:rsidR="001A1D34" w:rsidRPr="00010A92">
          <w:rPr>
            <w:noProof/>
          </w:rPr>
          <w:tab/>
        </w:r>
        <w:r w:rsidR="001A1D34" w:rsidRPr="00010A92">
          <w:rPr>
            <w:noProof/>
          </w:rPr>
          <w:fldChar w:fldCharType="begin"/>
        </w:r>
        <w:r w:rsidR="001A1D34" w:rsidRPr="00010A92">
          <w:rPr>
            <w:noProof/>
          </w:rPr>
          <w:instrText>PAGEREF _Toc389560944 \h</w:instrText>
        </w:r>
        <w:r w:rsidR="001A1D34" w:rsidRPr="00010A92">
          <w:rPr>
            <w:noProof/>
          </w:rPr>
        </w:r>
        <w:r w:rsidR="001A1D34" w:rsidRPr="00010A92">
          <w:rPr>
            <w:noProof/>
          </w:rPr>
          <w:fldChar w:fldCharType="separate"/>
        </w:r>
        <w:r w:rsidR="001A1D34" w:rsidRPr="00010A92">
          <w:rPr>
            <w:noProof/>
          </w:rPr>
          <w:t>9</w:t>
        </w:r>
        <w:r w:rsidR="001A1D34" w:rsidRPr="00010A92">
          <w:rPr>
            <w:noProof/>
          </w:rPr>
          <w:fldChar w:fldCharType="end"/>
        </w:r>
      </w:hyperlink>
    </w:p>
    <w:p w:rsidR="00FE5BB0" w:rsidRPr="00010A92" w:rsidRDefault="003F721B">
      <w:pPr>
        <w:pStyle w:val="TOC2"/>
        <w:rPr>
          <w:smallCaps w:val="0"/>
          <w:noProof/>
          <w:sz w:val="22"/>
          <w:szCs w:val="22"/>
        </w:rPr>
      </w:pPr>
      <w:hyperlink w:anchor="_Toc389560945" w:history="1">
        <w:r w:rsidR="001A1D34" w:rsidRPr="00010A92">
          <w:rPr>
            <w:rStyle w:val="Hyperlink"/>
            <w:rFonts w:ascii="Times New Roman" w:eastAsia="Times New Roman" w:hAnsi="Times New Roman"/>
            <w:noProof/>
          </w:rPr>
          <w:t>3.1 Format</w:t>
        </w:r>
        <w:r w:rsidR="001A1D34" w:rsidRPr="00010A92">
          <w:rPr>
            <w:noProof/>
          </w:rPr>
          <w:tab/>
        </w:r>
        <w:r w:rsidR="001A1D34" w:rsidRPr="00010A92">
          <w:rPr>
            <w:noProof/>
          </w:rPr>
          <w:fldChar w:fldCharType="begin"/>
        </w:r>
        <w:r w:rsidR="001A1D34" w:rsidRPr="00010A92">
          <w:rPr>
            <w:noProof/>
          </w:rPr>
          <w:instrText>PAGEREF _Toc389560945 \h</w:instrText>
        </w:r>
        <w:r w:rsidR="001A1D34" w:rsidRPr="00010A92">
          <w:rPr>
            <w:noProof/>
          </w:rPr>
        </w:r>
        <w:r w:rsidR="001A1D34" w:rsidRPr="00010A92">
          <w:rPr>
            <w:noProof/>
          </w:rPr>
          <w:fldChar w:fldCharType="separate"/>
        </w:r>
        <w:r w:rsidR="001A1D34" w:rsidRPr="00010A92">
          <w:rPr>
            <w:noProof/>
          </w:rPr>
          <w:t>9</w:t>
        </w:r>
        <w:r w:rsidR="001A1D34" w:rsidRPr="00010A92">
          <w:rPr>
            <w:noProof/>
          </w:rPr>
          <w:fldChar w:fldCharType="end"/>
        </w:r>
      </w:hyperlink>
    </w:p>
    <w:p w:rsidR="00FE5BB0" w:rsidRPr="00010A92" w:rsidRDefault="003F721B">
      <w:pPr>
        <w:pStyle w:val="TOC2"/>
        <w:rPr>
          <w:smallCaps w:val="0"/>
          <w:noProof/>
          <w:sz w:val="22"/>
          <w:szCs w:val="22"/>
        </w:rPr>
      </w:pPr>
      <w:hyperlink w:anchor="_Toc389560946" w:history="1">
        <w:r w:rsidR="001A1D34" w:rsidRPr="00010A92">
          <w:rPr>
            <w:rStyle w:val="Hyperlink"/>
            <w:rFonts w:ascii="Times New Roman" w:eastAsia="Times New Roman" w:hAnsi="Times New Roman"/>
            <w:noProof/>
          </w:rPr>
          <w:t>3.2 Cover Sheet</w:t>
        </w:r>
        <w:r w:rsidR="001A1D34" w:rsidRPr="00010A92">
          <w:rPr>
            <w:noProof/>
          </w:rPr>
          <w:tab/>
        </w:r>
        <w:r w:rsidR="001A1D34" w:rsidRPr="00010A92">
          <w:rPr>
            <w:noProof/>
          </w:rPr>
          <w:fldChar w:fldCharType="begin"/>
        </w:r>
        <w:r w:rsidR="001A1D34" w:rsidRPr="00010A92">
          <w:rPr>
            <w:noProof/>
          </w:rPr>
          <w:instrText>PAGEREF _Toc389560946 \h</w:instrText>
        </w:r>
        <w:r w:rsidR="001A1D34" w:rsidRPr="00010A92">
          <w:rPr>
            <w:noProof/>
          </w:rPr>
        </w:r>
        <w:r w:rsidR="001A1D34" w:rsidRPr="00010A92">
          <w:rPr>
            <w:noProof/>
          </w:rPr>
          <w:fldChar w:fldCharType="separate"/>
        </w:r>
        <w:r w:rsidR="001A1D34" w:rsidRPr="00010A92">
          <w:rPr>
            <w:noProof/>
          </w:rPr>
          <w:t>9</w:t>
        </w:r>
        <w:r w:rsidR="001A1D34" w:rsidRPr="00010A92">
          <w:rPr>
            <w:noProof/>
          </w:rPr>
          <w:fldChar w:fldCharType="end"/>
        </w:r>
      </w:hyperlink>
    </w:p>
    <w:p w:rsidR="00FE5BB0" w:rsidRPr="00010A92" w:rsidRDefault="003F721B">
      <w:pPr>
        <w:pStyle w:val="TOC2"/>
        <w:rPr>
          <w:smallCaps w:val="0"/>
          <w:noProof/>
          <w:sz w:val="22"/>
          <w:szCs w:val="22"/>
        </w:rPr>
      </w:pPr>
      <w:hyperlink w:anchor="_Toc389560947" w:history="1">
        <w:r w:rsidR="001A1D34" w:rsidRPr="00010A92">
          <w:rPr>
            <w:rStyle w:val="Hyperlink"/>
            <w:rFonts w:ascii="Times New Roman" w:eastAsia="Times New Roman" w:hAnsi="Times New Roman"/>
            <w:noProof/>
          </w:rPr>
          <w:t>3.3 Proposal Content</w:t>
        </w:r>
        <w:r w:rsidR="001A1D34" w:rsidRPr="00010A92">
          <w:rPr>
            <w:noProof/>
          </w:rPr>
          <w:tab/>
        </w:r>
        <w:r w:rsidR="001A1D34" w:rsidRPr="00010A92">
          <w:rPr>
            <w:noProof/>
          </w:rPr>
          <w:fldChar w:fldCharType="begin"/>
        </w:r>
        <w:r w:rsidR="001A1D34" w:rsidRPr="00010A92">
          <w:rPr>
            <w:noProof/>
          </w:rPr>
          <w:instrText>PAGEREF _Toc389560947 \h</w:instrText>
        </w:r>
        <w:r w:rsidR="001A1D34" w:rsidRPr="00010A92">
          <w:rPr>
            <w:noProof/>
          </w:rPr>
        </w:r>
        <w:r w:rsidR="001A1D34" w:rsidRPr="00010A92">
          <w:rPr>
            <w:noProof/>
          </w:rPr>
          <w:fldChar w:fldCharType="separate"/>
        </w:r>
        <w:r w:rsidR="001A1D34" w:rsidRPr="00010A92">
          <w:rPr>
            <w:noProof/>
          </w:rPr>
          <w:t>9</w:t>
        </w:r>
        <w:r w:rsidR="001A1D34" w:rsidRPr="00010A92">
          <w:rPr>
            <w:noProof/>
          </w:rPr>
          <w:fldChar w:fldCharType="end"/>
        </w:r>
      </w:hyperlink>
    </w:p>
    <w:p w:rsidR="00FE5BB0" w:rsidRPr="00010A92" w:rsidRDefault="003F721B">
      <w:pPr>
        <w:pStyle w:val="TOC1"/>
        <w:tabs>
          <w:tab w:val="right" w:leader="dot" w:pos="9350"/>
        </w:tabs>
        <w:rPr>
          <w:b w:val="0"/>
          <w:bCs w:val="0"/>
          <w:caps w:val="0"/>
          <w:noProof/>
          <w:sz w:val="22"/>
          <w:szCs w:val="22"/>
        </w:rPr>
      </w:pPr>
      <w:hyperlink w:anchor="_Toc389560948" w:history="1">
        <w:r w:rsidR="001A1D34" w:rsidRPr="00010A92">
          <w:rPr>
            <w:rStyle w:val="Hyperlink"/>
            <w:rFonts w:ascii="Times New Roman" w:eastAsia="Times New Roman" w:hAnsi="Times New Roman"/>
            <w:noProof/>
          </w:rPr>
          <w:t>SECTION 4. Review Panel and Application Scoring</w:t>
        </w:r>
        <w:r w:rsidR="001A1D34" w:rsidRPr="00010A92">
          <w:rPr>
            <w:noProof/>
          </w:rPr>
          <w:tab/>
        </w:r>
        <w:r w:rsidR="001A1D34" w:rsidRPr="00010A92">
          <w:rPr>
            <w:noProof/>
          </w:rPr>
          <w:fldChar w:fldCharType="begin"/>
        </w:r>
        <w:r w:rsidR="001A1D34" w:rsidRPr="00010A92">
          <w:rPr>
            <w:noProof/>
          </w:rPr>
          <w:instrText>PAGEREF _Toc389560948 \h</w:instrText>
        </w:r>
        <w:r w:rsidR="001A1D34" w:rsidRPr="00010A92">
          <w:rPr>
            <w:noProof/>
          </w:rPr>
        </w:r>
        <w:r w:rsidR="001A1D34" w:rsidRPr="00010A92">
          <w:rPr>
            <w:noProof/>
          </w:rPr>
          <w:fldChar w:fldCharType="separate"/>
        </w:r>
        <w:r w:rsidR="001A1D34" w:rsidRPr="00010A92">
          <w:rPr>
            <w:noProof/>
          </w:rPr>
          <w:t>14</w:t>
        </w:r>
        <w:r w:rsidR="001A1D34" w:rsidRPr="00010A92">
          <w:rPr>
            <w:noProof/>
          </w:rPr>
          <w:fldChar w:fldCharType="end"/>
        </w:r>
      </w:hyperlink>
    </w:p>
    <w:p w:rsidR="00FE5BB0" w:rsidRPr="00010A92" w:rsidRDefault="003F721B">
      <w:pPr>
        <w:pStyle w:val="TOC2"/>
        <w:rPr>
          <w:smallCaps w:val="0"/>
          <w:noProof/>
          <w:sz w:val="22"/>
          <w:szCs w:val="22"/>
        </w:rPr>
      </w:pPr>
      <w:hyperlink w:anchor="_Toc389560949" w:history="1">
        <w:r w:rsidR="001A1D34" w:rsidRPr="00010A92">
          <w:rPr>
            <w:rStyle w:val="Hyperlink"/>
            <w:rFonts w:ascii="Times New Roman" w:eastAsia="Times New Roman" w:hAnsi="Times New Roman"/>
            <w:noProof/>
          </w:rPr>
          <w:t>4.1 Review Panel</w:t>
        </w:r>
        <w:r w:rsidR="001A1D34" w:rsidRPr="00010A92">
          <w:rPr>
            <w:noProof/>
          </w:rPr>
          <w:tab/>
        </w:r>
        <w:r w:rsidR="001A1D34" w:rsidRPr="00010A92">
          <w:rPr>
            <w:noProof/>
          </w:rPr>
          <w:fldChar w:fldCharType="begin"/>
        </w:r>
        <w:r w:rsidR="001A1D34" w:rsidRPr="00010A92">
          <w:rPr>
            <w:noProof/>
          </w:rPr>
          <w:instrText>PAGEREF _Toc389560949 \h</w:instrText>
        </w:r>
        <w:r w:rsidR="001A1D34" w:rsidRPr="00010A92">
          <w:rPr>
            <w:noProof/>
          </w:rPr>
        </w:r>
        <w:r w:rsidR="001A1D34" w:rsidRPr="00010A92">
          <w:rPr>
            <w:noProof/>
          </w:rPr>
          <w:fldChar w:fldCharType="separate"/>
        </w:r>
        <w:r w:rsidR="001A1D34" w:rsidRPr="00010A92">
          <w:rPr>
            <w:noProof/>
          </w:rPr>
          <w:t>14</w:t>
        </w:r>
        <w:r w:rsidR="001A1D34" w:rsidRPr="00010A92">
          <w:rPr>
            <w:noProof/>
          </w:rPr>
          <w:fldChar w:fldCharType="end"/>
        </w:r>
      </w:hyperlink>
    </w:p>
    <w:p w:rsidR="00FE5BB0" w:rsidRPr="00010A92" w:rsidRDefault="003F721B">
      <w:pPr>
        <w:pStyle w:val="TOC2"/>
        <w:rPr>
          <w:smallCaps w:val="0"/>
          <w:noProof/>
          <w:sz w:val="22"/>
          <w:szCs w:val="22"/>
        </w:rPr>
      </w:pPr>
      <w:hyperlink w:anchor="_Toc389560950" w:history="1">
        <w:r w:rsidR="001A1D34" w:rsidRPr="00010A92">
          <w:rPr>
            <w:rStyle w:val="Hyperlink"/>
            <w:rFonts w:ascii="Times New Roman" w:eastAsia="Times New Roman" w:hAnsi="Times New Roman"/>
            <w:noProof/>
          </w:rPr>
          <w:t>4.2 Scoring Criteria</w:t>
        </w:r>
        <w:r w:rsidR="001A1D34" w:rsidRPr="00010A92">
          <w:rPr>
            <w:noProof/>
          </w:rPr>
          <w:tab/>
        </w:r>
        <w:r w:rsidR="001A1D34" w:rsidRPr="00010A92">
          <w:rPr>
            <w:noProof/>
          </w:rPr>
          <w:fldChar w:fldCharType="begin"/>
        </w:r>
        <w:r w:rsidR="001A1D34" w:rsidRPr="00010A92">
          <w:rPr>
            <w:noProof/>
          </w:rPr>
          <w:instrText>PAGEREF _Toc389560950 \h</w:instrText>
        </w:r>
        <w:r w:rsidR="001A1D34" w:rsidRPr="00010A92">
          <w:rPr>
            <w:noProof/>
          </w:rPr>
        </w:r>
        <w:r w:rsidR="001A1D34" w:rsidRPr="00010A92">
          <w:rPr>
            <w:noProof/>
          </w:rPr>
          <w:fldChar w:fldCharType="separate"/>
        </w:r>
        <w:r w:rsidR="001A1D34" w:rsidRPr="00010A92">
          <w:rPr>
            <w:noProof/>
          </w:rPr>
          <w:t>14</w:t>
        </w:r>
        <w:r w:rsidR="001A1D34" w:rsidRPr="00010A92">
          <w:rPr>
            <w:noProof/>
          </w:rPr>
          <w:fldChar w:fldCharType="end"/>
        </w:r>
      </w:hyperlink>
    </w:p>
    <w:p w:rsidR="00FE5BB0" w:rsidRPr="00010A92" w:rsidRDefault="003F721B">
      <w:pPr>
        <w:pStyle w:val="TOC1"/>
        <w:tabs>
          <w:tab w:val="right" w:leader="dot" w:pos="9350"/>
        </w:tabs>
        <w:rPr>
          <w:b w:val="0"/>
          <w:bCs w:val="0"/>
          <w:caps w:val="0"/>
          <w:noProof/>
          <w:sz w:val="22"/>
          <w:szCs w:val="22"/>
        </w:rPr>
      </w:pPr>
      <w:hyperlink w:anchor="_Toc389560951" w:history="1">
        <w:r w:rsidR="001A1D34" w:rsidRPr="00010A92">
          <w:rPr>
            <w:rStyle w:val="Hyperlink"/>
            <w:rFonts w:ascii="Times New Roman" w:eastAsia="Times New Roman" w:hAnsi="Times New Roman"/>
            <w:noProof/>
          </w:rPr>
          <w:t>SECTION 5. FILING REQUIREMENTS</w:t>
        </w:r>
        <w:r w:rsidR="001A1D34" w:rsidRPr="00010A92">
          <w:rPr>
            <w:noProof/>
          </w:rPr>
          <w:tab/>
        </w:r>
        <w:r w:rsidR="001A1D34" w:rsidRPr="00010A92">
          <w:rPr>
            <w:noProof/>
          </w:rPr>
          <w:fldChar w:fldCharType="begin"/>
        </w:r>
        <w:r w:rsidR="001A1D34" w:rsidRPr="00010A92">
          <w:rPr>
            <w:noProof/>
          </w:rPr>
          <w:instrText>PAGEREF _Toc389560951 \h</w:instrText>
        </w:r>
        <w:r w:rsidR="001A1D34" w:rsidRPr="00010A92">
          <w:rPr>
            <w:noProof/>
          </w:rPr>
        </w:r>
        <w:r w:rsidR="001A1D34" w:rsidRPr="00010A92">
          <w:rPr>
            <w:noProof/>
          </w:rPr>
          <w:fldChar w:fldCharType="separate"/>
        </w:r>
        <w:r w:rsidR="001A1D34" w:rsidRPr="00010A92">
          <w:rPr>
            <w:noProof/>
          </w:rPr>
          <w:t>15</w:t>
        </w:r>
        <w:r w:rsidR="001A1D34" w:rsidRPr="00010A92">
          <w:rPr>
            <w:noProof/>
          </w:rPr>
          <w:fldChar w:fldCharType="end"/>
        </w:r>
      </w:hyperlink>
    </w:p>
    <w:p w:rsidR="00FE5BB0" w:rsidRPr="00010A92" w:rsidRDefault="003F721B">
      <w:pPr>
        <w:pStyle w:val="TOC2"/>
        <w:rPr>
          <w:smallCaps w:val="0"/>
          <w:noProof/>
          <w:sz w:val="22"/>
          <w:szCs w:val="22"/>
        </w:rPr>
      </w:pPr>
      <w:hyperlink w:anchor="_Toc389560952" w:history="1">
        <w:r w:rsidR="001A1D34" w:rsidRPr="00010A92">
          <w:rPr>
            <w:rStyle w:val="Hyperlink"/>
            <w:rFonts w:ascii="Times New Roman" w:eastAsia="Times New Roman" w:hAnsi="Times New Roman"/>
            <w:noProof/>
          </w:rPr>
          <w:t>5.1  Documents to file as part of the proposal</w:t>
        </w:r>
        <w:r w:rsidR="001A1D34" w:rsidRPr="00010A92">
          <w:rPr>
            <w:noProof/>
          </w:rPr>
          <w:tab/>
        </w:r>
        <w:r w:rsidR="001A1D34" w:rsidRPr="00010A92">
          <w:rPr>
            <w:noProof/>
          </w:rPr>
          <w:fldChar w:fldCharType="begin"/>
        </w:r>
        <w:r w:rsidR="001A1D34" w:rsidRPr="00010A92">
          <w:rPr>
            <w:noProof/>
          </w:rPr>
          <w:instrText>PAGEREF _Toc389560952 \h</w:instrText>
        </w:r>
        <w:r w:rsidR="001A1D34" w:rsidRPr="00010A92">
          <w:rPr>
            <w:noProof/>
          </w:rPr>
        </w:r>
        <w:r w:rsidR="001A1D34" w:rsidRPr="00010A92">
          <w:rPr>
            <w:noProof/>
          </w:rPr>
          <w:fldChar w:fldCharType="separate"/>
        </w:r>
        <w:r w:rsidR="001A1D34" w:rsidRPr="00010A92">
          <w:rPr>
            <w:noProof/>
          </w:rPr>
          <w:t>15</w:t>
        </w:r>
        <w:r w:rsidR="001A1D34" w:rsidRPr="00010A92">
          <w:rPr>
            <w:noProof/>
          </w:rPr>
          <w:fldChar w:fldCharType="end"/>
        </w:r>
      </w:hyperlink>
    </w:p>
    <w:p w:rsidR="00FE5BB0" w:rsidRPr="00010A92" w:rsidRDefault="003F721B">
      <w:pPr>
        <w:pStyle w:val="TOC2"/>
        <w:rPr>
          <w:smallCaps w:val="0"/>
          <w:noProof/>
          <w:sz w:val="22"/>
          <w:szCs w:val="22"/>
        </w:rPr>
      </w:pPr>
      <w:hyperlink w:anchor="_Toc389560953" w:history="1">
        <w:r w:rsidR="001A1D34" w:rsidRPr="00010A92">
          <w:rPr>
            <w:rStyle w:val="Hyperlink"/>
            <w:rFonts w:ascii="Times New Roman" w:eastAsia="Times New Roman" w:hAnsi="Times New Roman"/>
            <w:noProof/>
          </w:rPr>
          <w:t>5.2  Documents to file if DDOE notifies that it will make the grant</w:t>
        </w:r>
        <w:r w:rsidR="001A1D34" w:rsidRPr="00010A92">
          <w:rPr>
            <w:noProof/>
          </w:rPr>
          <w:tab/>
        </w:r>
        <w:r w:rsidR="001A1D34" w:rsidRPr="00010A92">
          <w:rPr>
            <w:noProof/>
          </w:rPr>
          <w:fldChar w:fldCharType="begin"/>
        </w:r>
        <w:r w:rsidR="001A1D34" w:rsidRPr="00010A92">
          <w:rPr>
            <w:noProof/>
          </w:rPr>
          <w:instrText>PAGEREF _Toc389560953 \h</w:instrText>
        </w:r>
        <w:r w:rsidR="001A1D34" w:rsidRPr="00010A92">
          <w:rPr>
            <w:noProof/>
          </w:rPr>
        </w:r>
        <w:r w:rsidR="001A1D34" w:rsidRPr="00010A92">
          <w:rPr>
            <w:noProof/>
          </w:rPr>
          <w:fldChar w:fldCharType="separate"/>
        </w:r>
        <w:r w:rsidR="001A1D34" w:rsidRPr="00010A92">
          <w:rPr>
            <w:noProof/>
          </w:rPr>
          <w:t>18</w:t>
        </w:r>
        <w:r w:rsidR="001A1D34" w:rsidRPr="00010A92">
          <w:rPr>
            <w:noProof/>
          </w:rPr>
          <w:fldChar w:fldCharType="end"/>
        </w:r>
      </w:hyperlink>
    </w:p>
    <w:p w:rsidR="00FE5BB0" w:rsidRPr="00010A92" w:rsidRDefault="003F721B">
      <w:pPr>
        <w:pStyle w:val="TOC1"/>
        <w:tabs>
          <w:tab w:val="right" w:leader="dot" w:pos="9350"/>
        </w:tabs>
        <w:rPr>
          <w:b w:val="0"/>
          <w:bCs w:val="0"/>
          <w:caps w:val="0"/>
          <w:noProof/>
          <w:sz w:val="22"/>
          <w:szCs w:val="22"/>
        </w:rPr>
      </w:pPr>
      <w:hyperlink w:anchor="_Toc389560954" w:history="1">
        <w:r w:rsidR="001A1D34" w:rsidRPr="00010A92">
          <w:rPr>
            <w:rStyle w:val="Hyperlink"/>
            <w:rFonts w:ascii="Times New Roman" w:eastAsia="Times New Roman" w:hAnsi="Times New Roman"/>
            <w:noProof/>
          </w:rPr>
          <w:t>SECTION 6. FILING REQUIREMENTS GENERAL PROVISIONS</w:t>
        </w:r>
        <w:r w:rsidR="001A1D34" w:rsidRPr="00010A92">
          <w:rPr>
            <w:noProof/>
          </w:rPr>
          <w:tab/>
        </w:r>
        <w:r w:rsidR="001A1D34" w:rsidRPr="00010A92">
          <w:rPr>
            <w:noProof/>
          </w:rPr>
          <w:fldChar w:fldCharType="begin"/>
        </w:r>
        <w:r w:rsidR="001A1D34" w:rsidRPr="00010A92">
          <w:rPr>
            <w:noProof/>
          </w:rPr>
          <w:instrText>PAGEREF _Toc389560954 \h</w:instrText>
        </w:r>
        <w:r w:rsidR="001A1D34" w:rsidRPr="00010A92">
          <w:rPr>
            <w:noProof/>
          </w:rPr>
        </w:r>
        <w:r w:rsidR="001A1D34" w:rsidRPr="00010A92">
          <w:rPr>
            <w:noProof/>
          </w:rPr>
          <w:fldChar w:fldCharType="separate"/>
        </w:r>
        <w:r w:rsidR="001A1D34" w:rsidRPr="00010A92">
          <w:rPr>
            <w:noProof/>
          </w:rPr>
          <w:t>18</w:t>
        </w:r>
        <w:r w:rsidR="001A1D34" w:rsidRPr="00010A92">
          <w:rPr>
            <w:noProof/>
          </w:rPr>
          <w:fldChar w:fldCharType="end"/>
        </w:r>
      </w:hyperlink>
    </w:p>
    <w:p w:rsidR="00FE5BB0" w:rsidRPr="00010A92" w:rsidRDefault="003F721B">
      <w:pPr>
        <w:pStyle w:val="TOC2"/>
        <w:rPr>
          <w:smallCaps w:val="0"/>
          <w:noProof/>
          <w:sz w:val="22"/>
          <w:szCs w:val="22"/>
        </w:rPr>
      </w:pPr>
      <w:hyperlink w:anchor="_Toc389560955" w:history="1">
        <w:r w:rsidR="001A1D34" w:rsidRPr="00010A92">
          <w:rPr>
            <w:rStyle w:val="Hyperlink"/>
            <w:rFonts w:ascii="Times New Roman" w:eastAsia="Times New Roman" w:hAnsi="Times New Roman"/>
            <w:noProof/>
          </w:rPr>
          <w:t>6.1 Grant award administration</w:t>
        </w:r>
        <w:r w:rsidR="001A1D34" w:rsidRPr="00010A92">
          <w:rPr>
            <w:noProof/>
          </w:rPr>
          <w:tab/>
        </w:r>
        <w:r w:rsidR="001A1D34" w:rsidRPr="00010A92">
          <w:rPr>
            <w:noProof/>
          </w:rPr>
          <w:fldChar w:fldCharType="begin"/>
        </w:r>
        <w:r w:rsidR="001A1D34" w:rsidRPr="00010A92">
          <w:rPr>
            <w:noProof/>
          </w:rPr>
          <w:instrText>PAGEREF _Toc389560955 \h</w:instrText>
        </w:r>
        <w:r w:rsidR="001A1D34" w:rsidRPr="00010A92">
          <w:rPr>
            <w:noProof/>
          </w:rPr>
        </w:r>
        <w:r w:rsidR="001A1D34" w:rsidRPr="00010A92">
          <w:rPr>
            <w:noProof/>
          </w:rPr>
          <w:fldChar w:fldCharType="separate"/>
        </w:r>
        <w:r w:rsidR="001A1D34" w:rsidRPr="00010A92">
          <w:rPr>
            <w:noProof/>
          </w:rPr>
          <w:t>18</w:t>
        </w:r>
        <w:r w:rsidR="001A1D34" w:rsidRPr="00010A92">
          <w:rPr>
            <w:noProof/>
          </w:rPr>
          <w:fldChar w:fldCharType="end"/>
        </w:r>
      </w:hyperlink>
    </w:p>
    <w:p w:rsidR="00FE5BB0" w:rsidRPr="00010A92" w:rsidRDefault="003F721B">
      <w:pPr>
        <w:pStyle w:val="TOC1"/>
        <w:tabs>
          <w:tab w:val="right" w:leader="dot" w:pos="9350"/>
        </w:tabs>
        <w:rPr>
          <w:b w:val="0"/>
          <w:bCs w:val="0"/>
          <w:caps w:val="0"/>
          <w:noProof/>
          <w:sz w:val="22"/>
          <w:szCs w:val="22"/>
        </w:rPr>
      </w:pPr>
      <w:hyperlink w:anchor="_Toc389560956" w:history="1">
        <w:r w:rsidR="001A1D34" w:rsidRPr="00010A92">
          <w:rPr>
            <w:rStyle w:val="Hyperlink"/>
            <w:rFonts w:ascii="Times New Roman" w:eastAsia="Times New Roman" w:hAnsi="Times New Roman"/>
            <w:noProof/>
          </w:rPr>
          <w:t>SECTION 7. PROJECTS PROPOSED FOR GRANT FUNDING</w:t>
        </w:r>
        <w:r w:rsidR="001A1D34" w:rsidRPr="00010A92">
          <w:rPr>
            <w:noProof/>
          </w:rPr>
          <w:tab/>
        </w:r>
        <w:r w:rsidR="001A1D34" w:rsidRPr="00010A92">
          <w:rPr>
            <w:noProof/>
          </w:rPr>
          <w:fldChar w:fldCharType="begin"/>
        </w:r>
        <w:r w:rsidR="001A1D34" w:rsidRPr="00010A92">
          <w:rPr>
            <w:noProof/>
          </w:rPr>
          <w:instrText>PAGEREF _Toc389560956 \h</w:instrText>
        </w:r>
        <w:r w:rsidR="001A1D34" w:rsidRPr="00010A92">
          <w:rPr>
            <w:noProof/>
          </w:rPr>
        </w:r>
        <w:r w:rsidR="001A1D34" w:rsidRPr="00010A92">
          <w:rPr>
            <w:noProof/>
          </w:rPr>
          <w:fldChar w:fldCharType="separate"/>
        </w:r>
        <w:r w:rsidR="001A1D34" w:rsidRPr="00010A92">
          <w:rPr>
            <w:noProof/>
          </w:rPr>
          <w:t>20</w:t>
        </w:r>
        <w:r w:rsidR="001A1D34" w:rsidRPr="00010A92">
          <w:rPr>
            <w:noProof/>
          </w:rPr>
          <w:fldChar w:fldCharType="end"/>
        </w:r>
      </w:hyperlink>
    </w:p>
    <w:p w:rsidR="00FE5BB0" w:rsidRPr="00010A92" w:rsidRDefault="003F721B">
      <w:pPr>
        <w:pStyle w:val="TOC2"/>
        <w:rPr>
          <w:smallCaps w:val="0"/>
          <w:noProof/>
          <w:sz w:val="22"/>
          <w:szCs w:val="22"/>
        </w:rPr>
      </w:pPr>
      <w:hyperlink w:anchor="_Toc389560957" w:history="1">
        <w:r w:rsidR="001A1D34" w:rsidRPr="00010A92">
          <w:rPr>
            <w:rStyle w:val="Hyperlink"/>
            <w:rFonts w:ascii="Times New Roman" w:eastAsia="Times New Roman" w:hAnsi="Times New Roman"/>
            <w:noProof/>
          </w:rPr>
          <w:t>7.1 Summary:  Project Titles and Available Funds</w:t>
        </w:r>
        <w:r w:rsidR="001A1D34" w:rsidRPr="00010A92">
          <w:rPr>
            <w:noProof/>
          </w:rPr>
          <w:tab/>
        </w:r>
        <w:r w:rsidR="001A1D34" w:rsidRPr="00010A92">
          <w:rPr>
            <w:noProof/>
          </w:rPr>
          <w:fldChar w:fldCharType="begin"/>
        </w:r>
        <w:r w:rsidR="001A1D34" w:rsidRPr="00010A92">
          <w:rPr>
            <w:noProof/>
          </w:rPr>
          <w:instrText>PAGEREF _Toc389560957 \h</w:instrText>
        </w:r>
        <w:r w:rsidR="001A1D34" w:rsidRPr="00010A92">
          <w:rPr>
            <w:noProof/>
          </w:rPr>
        </w:r>
        <w:r w:rsidR="001A1D34" w:rsidRPr="00010A92">
          <w:rPr>
            <w:noProof/>
          </w:rPr>
          <w:fldChar w:fldCharType="separate"/>
        </w:r>
        <w:r w:rsidR="001A1D34" w:rsidRPr="00010A92">
          <w:rPr>
            <w:noProof/>
          </w:rPr>
          <w:t>20</w:t>
        </w:r>
        <w:r w:rsidR="001A1D34" w:rsidRPr="00010A92">
          <w:rPr>
            <w:noProof/>
          </w:rPr>
          <w:fldChar w:fldCharType="end"/>
        </w:r>
      </w:hyperlink>
    </w:p>
    <w:p w:rsidR="00FE5BB0" w:rsidRPr="00010A92" w:rsidRDefault="003F721B">
      <w:pPr>
        <w:pStyle w:val="TOC2"/>
        <w:rPr>
          <w:smallCaps w:val="0"/>
          <w:noProof/>
          <w:sz w:val="22"/>
          <w:szCs w:val="22"/>
        </w:rPr>
      </w:pPr>
      <w:hyperlink w:anchor="_Toc389560958" w:history="1">
        <w:r w:rsidR="001A1D34" w:rsidRPr="00010A92">
          <w:rPr>
            <w:rStyle w:val="Hyperlink"/>
            <w:rFonts w:ascii="Times New Roman" w:eastAsia="Times New Roman" w:hAnsi="Times New Roman"/>
            <w:noProof/>
          </w:rPr>
          <w:t xml:space="preserve">7.2 </w:t>
        </w:r>
        <w:r w:rsidR="001206EA" w:rsidRPr="00010A92">
          <w:rPr>
            <w:rStyle w:val="Hyperlink"/>
            <w:rFonts w:ascii="Times New Roman" w:eastAsia="Times New Roman" w:hAnsi="Times New Roman"/>
            <w:noProof/>
          </w:rPr>
          <w:t>Project Description</w:t>
        </w:r>
        <w:r w:rsidR="001A1D34" w:rsidRPr="00010A92">
          <w:rPr>
            <w:noProof/>
          </w:rPr>
          <w:tab/>
        </w:r>
        <w:r w:rsidR="001A1D34" w:rsidRPr="00010A92">
          <w:rPr>
            <w:noProof/>
          </w:rPr>
          <w:fldChar w:fldCharType="begin"/>
        </w:r>
        <w:r w:rsidR="001A1D34" w:rsidRPr="00010A92">
          <w:rPr>
            <w:noProof/>
          </w:rPr>
          <w:instrText>PAGEREF _Toc389560958 \h</w:instrText>
        </w:r>
        <w:r w:rsidR="001A1D34" w:rsidRPr="00010A92">
          <w:rPr>
            <w:noProof/>
          </w:rPr>
        </w:r>
        <w:r w:rsidR="001A1D34" w:rsidRPr="00010A92">
          <w:rPr>
            <w:noProof/>
          </w:rPr>
          <w:fldChar w:fldCharType="separate"/>
        </w:r>
        <w:r w:rsidR="001A1D34" w:rsidRPr="00010A92">
          <w:rPr>
            <w:noProof/>
          </w:rPr>
          <w:t>20</w:t>
        </w:r>
        <w:r w:rsidR="001A1D34" w:rsidRPr="00010A92">
          <w:rPr>
            <w:noProof/>
          </w:rPr>
          <w:fldChar w:fldCharType="end"/>
        </w:r>
      </w:hyperlink>
    </w:p>
    <w:p w:rsidR="00FE5BB0" w:rsidRPr="00010A92" w:rsidRDefault="003F721B">
      <w:pPr>
        <w:pStyle w:val="TOC1"/>
        <w:tabs>
          <w:tab w:val="right" w:leader="dot" w:pos="9350"/>
        </w:tabs>
        <w:rPr>
          <w:b w:val="0"/>
          <w:bCs w:val="0"/>
          <w:caps w:val="0"/>
          <w:noProof/>
          <w:sz w:val="22"/>
          <w:szCs w:val="22"/>
        </w:rPr>
      </w:pPr>
      <w:hyperlink w:anchor="_Toc389560959" w:history="1">
        <w:r w:rsidR="001A1D34" w:rsidRPr="00010A92">
          <w:rPr>
            <w:rStyle w:val="Hyperlink"/>
            <w:rFonts w:ascii="Times New Roman" w:eastAsia="Times New Roman" w:hAnsi="Times New Roman"/>
            <w:noProof/>
          </w:rPr>
          <w:t>APPENDICES</w:t>
        </w:r>
        <w:r w:rsidR="001A1D34" w:rsidRPr="00010A92">
          <w:rPr>
            <w:noProof/>
          </w:rPr>
          <w:tab/>
        </w:r>
        <w:r w:rsidR="001A1D34" w:rsidRPr="00010A92">
          <w:rPr>
            <w:noProof/>
          </w:rPr>
          <w:fldChar w:fldCharType="begin"/>
        </w:r>
        <w:r w:rsidR="001A1D34" w:rsidRPr="00010A92">
          <w:rPr>
            <w:noProof/>
          </w:rPr>
          <w:instrText>PAGEREF _Toc389560959 \h</w:instrText>
        </w:r>
        <w:r w:rsidR="001A1D34" w:rsidRPr="00010A92">
          <w:rPr>
            <w:noProof/>
          </w:rPr>
        </w:r>
        <w:r w:rsidR="001A1D34" w:rsidRPr="00010A92">
          <w:rPr>
            <w:noProof/>
          </w:rPr>
          <w:fldChar w:fldCharType="separate"/>
        </w:r>
        <w:r w:rsidR="001A1D34" w:rsidRPr="00010A92">
          <w:rPr>
            <w:noProof/>
          </w:rPr>
          <w:t>21</w:t>
        </w:r>
        <w:r w:rsidR="001A1D34" w:rsidRPr="00010A92">
          <w:rPr>
            <w:noProof/>
          </w:rPr>
          <w:fldChar w:fldCharType="end"/>
        </w:r>
      </w:hyperlink>
    </w:p>
    <w:p w:rsidR="00FE5BB0" w:rsidRPr="00010A92" w:rsidRDefault="003F721B">
      <w:pPr>
        <w:pStyle w:val="TOC2"/>
        <w:rPr>
          <w:smallCaps w:val="0"/>
          <w:noProof/>
          <w:sz w:val="22"/>
          <w:szCs w:val="22"/>
        </w:rPr>
      </w:pPr>
      <w:hyperlink w:anchor="_Toc389560960" w:history="1">
        <w:r w:rsidR="001A1D34" w:rsidRPr="00010A92">
          <w:rPr>
            <w:rStyle w:val="Hyperlink"/>
            <w:rFonts w:ascii="Times New Roman" w:eastAsia="Times New Roman" w:hAnsi="Times New Roman"/>
            <w:noProof/>
          </w:rPr>
          <w:t>Appendix 1 – COVER SHEET</w:t>
        </w:r>
        <w:r w:rsidR="001A1D34" w:rsidRPr="00010A92">
          <w:rPr>
            <w:noProof/>
          </w:rPr>
          <w:tab/>
        </w:r>
        <w:r w:rsidR="001A1D34" w:rsidRPr="00010A92">
          <w:rPr>
            <w:noProof/>
          </w:rPr>
          <w:fldChar w:fldCharType="begin"/>
        </w:r>
        <w:r w:rsidR="001A1D34" w:rsidRPr="00010A92">
          <w:rPr>
            <w:noProof/>
          </w:rPr>
          <w:instrText>PAGEREF _Toc389560960 \h</w:instrText>
        </w:r>
        <w:r w:rsidR="001A1D34" w:rsidRPr="00010A92">
          <w:rPr>
            <w:noProof/>
          </w:rPr>
        </w:r>
        <w:r w:rsidR="001A1D34" w:rsidRPr="00010A92">
          <w:rPr>
            <w:noProof/>
          </w:rPr>
          <w:fldChar w:fldCharType="separate"/>
        </w:r>
        <w:r w:rsidR="001A1D34" w:rsidRPr="00010A92">
          <w:rPr>
            <w:noProof/>
          </w:rPr>
          <w:t>21</w:t>
        </w:r>
        <w:r w:rsidR="001A1D34" w:rsidRPr="00010A92">
          <w:rPr>
            <w:noProof/>
          </w:rPr>
          <w:fldChar w:fldCharType="end"/>
        </w:r>
      </w:hyperlink>
    </w:p>
    <w:p w:rsidR="00FE5BB0" w:rsidRPr="00010A92" w:rsidRDefault="003F721B">
      <w:pPr>
        <w:pStyle w:val="TOC2"/>
        <w:rPr>
          <w:smallCaps w:val="0"/>
          <w:noProof/>
          <w:sz w:val="22"/>
          <w:szCs w:val="22"/>
        </w:rPr>
      </w:pPr>
      <w:hyperlink w:anchor="_Toc389560961" w:history="1">
        <w:r w:rsidR="001A1D34" w:rsidRPr="00010A92">
          <w:rPr>
            <w:rStyle w:val="Hyperlink"/>
            <w:rFonts w:ascii="Times New Roman" w:eastAsia="Times New Roman" w:hAnsi="Times New Roman"/>
            <w:noProof/>
          </w:rPr>
          <w:t>Appendix 2 - EXAMPLE OF GRANT BUDGET</w:t>
        </w:r>
        <w:r w:rsidR="001A1D34" w:rsidRPr="00010A92">
          <w:rPr>
            <w:noProof/>
          </w:rPr>
          <w:tab/>
        </w:r>
        <w:r w:rsidR="001A1D34" w:rsidRPr="00010A92">
          <w:rPr>
            <w:noProof/>
          </w:rPr>
          <w:fldChar w:fldCharType="begin"/>
        </w:r>
        <w:r w:rsidR="001A1D34" w:rsidRPr="00010A92">
          <w:rPr>
            <w:noProof/>
          </w:rPr>
          <w:instrText>PAGEREF _Toc389560961 \h</w:instrText>
        </w:r>
        <w:r w:rsidR="001A1D34" w:rsidRPr="00010A92">
          <w:rPr>
            <w:noProof/>
          </w:rPr>
        </w:r>
        <w:r w:rsidR="001A1D34" w:rsidRPr="00010A92">
          <w:rPr>
            <w:noProof/>
          </w:rPr>
          <w:fldChar w:fldCharType="separate"/>
        </w:r>
        <w:r w:rsidR="001A1D34" w:rsidRPr="00010A92">
          <w:rPr>
            <w:noProof/>
          </w:rPr>
          <w:t>21</w:t>
        </w:r>
        <w:r w:rsidR="001A1D34" w:rsidRPr="00010A92">
          <w:rPr>
            <w:noProof/>
          </w:rPr>
          <w:fldChar w:fldCharType="end"/>
        </w:r>
      </w:hyperlink>
    </w:p>
    <w:p w:rsidR="00FE5BB0" w:rsidRPr="00010A92" w:rsidRDefault="003F721B">
      <w:pPr>
        <w:pStyle w:val="TOC2"/>
        <w:rPr>
          <w:smallCaps w:val="0"/>
          <w:noProof/>
          <w:sz w:val="22"/>
          <w:szCs w:val="22"/>
        </w:rPr>
      </w:pPr>
      <w:hyperlink w:anchor="_Toc389560962" w:history="1">
        <w:r w:rsidR="001A1D34" w:rsidRPr="00010A92">
          <w:rPr>
            <w:rStyle w:val="Hyperlink"/>
            <w:rFonts w:ascii="Times New Roman" w:eastAsia="Times New Roman" w:hAnsi="Times New Roman"/>
            <w:noProof/>
          </w:rPr>
          <w:t>Appendix 3 - PROMISES, CERTIFICATIONS AND ASSURANCES (“PCA”)</w:t>
        </w:r>
        <w:r w:rsidR="001A1D34" w:rsidRPr="00010A92">
          <w:rPr>
            <w:noProof/>
          </w:rPr>
          <w:tab/>
        </w:r>
        <w:r w:rsidR="001A1D34" w:rsidRPr="00010A92">
          <w:rPr>
            <w:noProof/>
          </w:rPr>
          <w:fldChar w:fldCharType="begin"/>
        </w:r>
        <w:r w:rsidR="001A1D34" w:rsidRPr="00010A92">
          <w:rPr>
            <w:noProof/>
          </w:rPr>
          <w:instrText>PAGEREF _Toc389560962 \h</w:instrText>
        </w:r>
        <w:r w:rsidR="001A1D34" w:rsidRPr="00010A92">
          <w:rPr>
            <w:noProof/>
          </w:rPr>
        </w:r>
        <w:r w:rsidR="001A1D34" w:rsidRPr="00010A92">
          <w:rPr>
            <w:noProof/>
          </w:rPr>
          <w:fldChar w:fldCharType="separate"/>
        </w:r>
        <w:r w:rsidR="001A1D34" w:rsidRPr="00010A92">
          <w:rPr>
            <w:noProof/>
          </w:rPr>
          <w:t>21</w:t>
        </w:r>
        <w:r w:rsidR="001A1D34" w:rsidRPr="00010A92">
          <w:rPr>
            <w:noProof/>
          </w:rPr>
          <w:fldChar w:fldCharType="end"/>
        </w:r>
      </w:hyperlink>
    </w:p>
    <w:p w:rsidR="00FE5BB0" w:rsidRPr="00010A92" w:rsidRDefault="001A1D34">
      <w:pPr>
        <w:ind w:right="0"/>
        <w:rPr>
          <w:rFonts w:ascii="Times New Roman" w:eastAsia="Times New Roman" w:hAnsi="Times New Roman"/>
        </w:rPr>
      </w:pPr>
      <w:r w:rsidRPr="00010A92">
        <w:fldChar w:fldCharType="end"/>
      </w:r>
      <w:r w:rsidRPr="00010A92">
        <w:br w:type="page"/>
      </w:r>
    </w:p>
    <w:p w:rsidR="00FE5BB0" w:rsidRPr="00010A92" w:rsidRDefault="001A1D34">
      <w:pPr>
        <w:pStyle w:val="Heading1"/>
        <w:ind w:right="0"/>
        <w:rPr>
          <w:rFonts w:ascii="Times New Roman" w:eastAsia="Times New Roman" w:hAnsi="Times New Roman"/>
        </w:rPr>
      </w:pPr>
      <w:bookmarkStart w:id="3" w:name="_Toc389560925"/>
      <w:bookmarkEnd w:id="0"/>
      <w:bookmarkEnd w:id="1"/>
      <w:proofErr w:type="gramStart"/>
      <w:r w:rsidRPr="00010A92">
        <w:rPr>
          <w:rFonts w:ascii="Times New Roman" w:eastAsia="Times New Roman" w:hAnsi="Times New Roman"/>
        </w:rPr>
        <w:lastRenderedPageBreak/>
        <w:t>SECTION 1.</w:t>
      </w:r>
      <w:proofErr w:type="gramEnd"/>
      <w:r w:rsidRPr="00010A92">
        <w:rPr>
          <w:rFonts w:ascii="Times New Roman" w:eastAsia="Times New Roman" w:hAnsi="Times New Roman"/>
        </w:rPr>
        <w:t xml:space="preserve"> GENERAL INFORMATION</w:t>
      </w:r>
      <w:bookmarkEnd w:id="3"/>
    </w:p>
    <w:p w:rsidR="00FE5BB0" w:rsidRPr="00010A92" w:rsidRDefault="00FE5BB0">
      <w:pPr>
        <w:pStyle w:val="Heading2"/>
        <w:ind w:right="0"/>
        <w:rPr>
          <w:rFonts w:ascii="Times New Roman" w:eastAsia="Times New Roman" w:hAnsi="Times New Roman"/>
        </w:rPr>
      </w:pPr>
    </w:p>
    <w:p w:rsidR="00FE5BB0" w:rsidRPr="00010A92" w:rsidRDefault="001A1D34">
      <w:pPr>
        <w:pStyle w:val="Heading2"/>
        <w:ind w:right="0"/>
        <w:rPr>
          <w:rFonts w:ascii="Times New Roman" w:eastAsia="Times New Roman" w:hAnsi="Times New Roman"/>
        </w:rPr>
      </w:pPr>
      <w:bookmarkStart w:id="4" w:name="_Toc389560926"/>
      <w:r w:rsidRPr="00010A92">
        <w:rPr>
          <w:rFonts w:ascii="Times New Roman" w:eastAsia="Times New Roman" w:hAnsi="Times New Roman"/>
        </w:rPr>
        <w:t>1.1 Introduction</w:t>
      </w:r>
      <w:bookmarkEnd w:id="4"/>
    </w:p>
    <w:p w:rsidR="00FE5BB0" w:rsidRPr="00010A92" w:rsidRDefault="00FE5BB0">
      <w:pPr>
        <w:ind w:right="0"/>
        <w:rPr>
          <w:rFonts w:ascii="Times New Roman" w:eastAsia="Times New Roman" w:hAnsi="Times New Roman"/>
        </w:rPr>
      </w:pPr>
    </w:p>
    <w:p w:rsidR="00FE5BB0" w:rsidRPr="00010A92" w:rsidRDefault="001A1D34">
      <w:pPr>
        <w:ind w:right="0"/>
        <w:rPr>
          <w:rFonts w:ascii="Times New Roman" w:eastAsia="Times New Roman" w:hAnsi="Times New Roman"/>
        </w:rPr>
      </w:pPr>
      <w:r w:rsidRPr="00010A92">
        <w:rPr>
          <w:rFonts w:ascii="Times New Roman" w:eastAsia="Times New Roman" w:hAnsi="Times New Roman"/>
        </w:rPr>
        <w:t xml:space="preserve">The District of Columbia District Department of Environment (DDOE) is soliciting grant applications from eligible entities (called “Applicant”).  The goals of this Request for Applications (RFA) are to prevent nonpoint source pollution, reduce </w:t>
      </w:r>
      <w:proofErr w:type="spellStart"/>
      <w:r w:rsidRPr="00010A92">
        <w:rPr>
          <w:rFonts w:ascii="Times New Roman" w:eastAsia="Times New Roman" w:hAnsi="Times New Roman"/>
        </w:rPr>
        <w:t>stormwater</w:t>
      </w:r>
      <w:proofErr w:type="spellEnd"/>
      <w:r w:rsidRPr="00010A92">
        <w:rPr>
          <w:rFonts w:ascii="Times New Roman" w:eastAsia="Times New Roman" w:hAnsi="Times New Roman"/>
        </w:rPr>
        <w:t xml:space="preserve"> runoff, increase water conservation, and</w:t>
      </w:r>
      <w:r w:rsidR="001206EA" w:rsidRPr="00010A92">
        <w:rPr>
          <w:rFonts w:ascii="Times New Roman" w:eastAsia="Times New Roman" w:hAnsi="Times New Roman"/>
        </w:rPr>
        <w:t xml:space="preserve"> strengthen District residents’ </w:t>
      </w:r>
      <w:r w:rsidRPr="00010A92">
        <w:rPr>
          <w:rFonts w:ascii="Times New Roman" w:eastAsia="Times New Roman" w:hAnsi="Times New Roman"/>
        </w:rPr>
        <w:t xml:space="preserve">understanding of </w:t>
      </w:r>
      <w:proofErr w:type="spellStart"/>
      <w:r w:rsidRPr="00010A92">
        <w:rPr>
          <w:rFonts w:ascii="Times New Roman" w:eastAsia="Times New Roman" w:hAnsi="Times New Roman"/>
        </w:rPr>
        <w:t>stormwater</w:t>
      </w:r>
      <w:proofErr w:type="spellEnd"/>
      <w:r w:rsidRPr="00010A92">
        <w:rPr>
          <w:rFonts w:ascii="Times New Roman" w:eastAsia="Times New Roman" w:hAnsi="Times New Roman"/>
        </w:rPr>
        <w:t xml:space="preserve"> issues.  The DDOE W</w:t>
      </w:r>
      <w:r w:rsidR="00492646" w:rsidRPr="00010A92">
        <w:rPr>
          <w:rFonts w:ascii="Times New Roman" w:eastAsia="Times New Roman" w:hAnsi="Times New Roman"/>
        </w:rPr>
        <w:t>atershed</w:t>
      </w:r>
      <w:r w:rsidR="001206EA" w:rsidRPr="00010A92">
        <w:rPr>
          <w:rFonts w:ascii="Times New Roman" w:eastAsia="Times New Roman" w:hAnsi="Times New Roman"/>
        </w:rPr>
        <w:t xml:space="preserve"> </w:t>
      </w:r>
      <w:r w:rsidR="00492646" w:rsidRPr="00010A92">
        <w:rPr>
          <w:rFonts w:ascii="Times New Roman" w:eastAsia="Times New Roman" w:hAnsi="Times New Roman"/>
        </w:rPr>
        <w:t xml:space="preserve">Protection Division </w:t>
      </w:r>
      <w:r w:rsidRPr="00010A92">
        <w:rPr>
          <w:rFonts w:ascii="Times New Roman" w:eastAsia="Times New Roman" w:hAnsi="Times New Roman"/>
        </w:rPr>
        <w:t>(WPD)</w:t>
      </w:r>
      <w:r w:rsidR="00492646" w:rsidRPr="00010A92">
        <w:rPr>
          <w:rFonts w:ascii="Times New Roman" w:eastAsia="Times New Roman" w:hAnsi="Times New Roman"/>
        </w:rPr>
        <w:t xml:space="preserve"> will administer this RFA.</w:t>
      </w:r>
    </w:p>
    <w:p w:rsidR="00FE5BB0" w:rsidRPr="00010A92" w:rsidRDefault="00FE5BB0">
      <w:pPr>
        <w:ind w:right="0"/>
        <w:rPr>
          <w:rFonts w:ascii="Times New Roman" w:eastAsia="Times New Roman" w:hAnsi="Times New Roman"/>
        </w:rPr>
      </w:pPr>
    </w:p>
    <w:p w:rsidR="00FE5BB0" w:rsidRPr="00010A92" w:rsidRDefault="001A1D34">
      <w:pPr>
        <w:pStyle w:val="Heading2"/>
        <w:ind w:right="0"/>
        <w:rPr>
          <w:rFonts w:ascii="Times New Roman" w:eastAsia="Times New Roman" w:hAnsi="Times New Roman"/>
        </w:rPr>
      </w:pPr>
      <w:bookmarkStart w:id="5" w:name="_Toc389560927"/>
      <w:r w:rsidRPr="00010A92">
        <w:rPr>
          <w:rFonts w:ascii="Times New Roman" w:eastAsia="Times New Roman" w:hAnsi="Times New Roman"/>
        </w:rPr>
        <w:t>1.2 Purpose of the Grants</w:t>
      </w:r>
      <w:bookmarkEnd w:id="5"/>
    </w:p>
    <w:p w:rsidR="00FE5BB0" w:rsidRPr="00010A92" w:rsidRDefault="00FE5BB0">
      <w:pPr>
        <w:ind w:right="0"/>
        <w:rPr>
          <w:rFonts w:ascii="Times New Roman" w:eastAsia="Times New Roman" w:hAnsi="Times New Roman"/>
        </w:rPr>
      </w:pPr>
    </w:p>
    <w:p w:rsidR="00FE5BB0" w:rsidRPr="00010A92" w:rsidRDefault="001A1D34">
      <w:pPr>
        <w:ind w:right="0"/>
        <w:rPr>
          <w:rFonts w:ascii="Times New Roman" w:eastAsia="Times New Roman" w:hAnsi="Times New Roman"/>
        </w:rPr>
      </w:pPr>
      <w:r w:rsidRPr="00010A92">
        <w:rPr>
          <w:rFonts w:ascii="Times New Roman" w:eastAsia="Times New Roman" w:hAnsi="Times New Roman"/>
        </w:rPr>
        <w:t xml:space="preserve">The purpose of </w:t>
      </w:r>
      <w:r w:rsidR="00492646" w:rsidRPr="00010A92">
        <w:rPr>
          <w:rFonts w:ascii="Times New Roman" w:eastAsia="Times New Roman" w:hAnsi="Times New Roman"/>
        </w:rPr>
        <w:t xml:space="preserve">this </w:t>
      </w:r>
      <w:r w:rsidRPr="00010A92">
        <w:rPr>
          <w:rFonts w:ascii="Times New Roman" w:eastAsia="Times New Roman" w:hAnsi="Times New Roman"/>
        </w:rPr>
        <w:t>grant is to encourage installation of rain barrels on private residential property in the District and</w:t>
      </w:r>
      <w:r w:rsidR="001206EA" w:rsidRPr="00010A92">
        <w:rPr>
          <w:rFonts w:ascii="Times New Roman" w:eastAsia="Times New Roman" w:hAnsi="Times New Roman"/>
        </w:rPr>
        <w:t xml:space="preserve"> strengthen District residents’ </w:t>
      </w:r>
      <w:r w:rsidRPr="00010A92">
        <w:rPr>
          <w:rFonts w:ascii="Times New Roman" w:eastAsia="Times New Roman" w:hAnsi="Times New Roman"/>
        </w:rPr>
        <w:t xml:space="preserve">understanding of </w:t>
      </w:r>
      <w:proofErr w:type="spellStart"/>
      <w:r w:rsidRPr="00010A92">
        <w:rPr>
          <w:rFonts w:ascii="Times New Roman" w:eastAsia="Times New Roman" w:hAnsi="Times New Roman"/>
        </w:rPr>
        <w:t>stormwater</w:t>
      </w:r>
      <w:proofErr w:type="spellEnd"/>
      <w:r w:rsidRPr="00010A92">
        <w:rPr>
          <w:rFonts w:ascii="Times New Roman" w:eastAsia="Times New Roman" w:hAnsi="Times New Roman"/>
        </w:rPr>
        <w:t xml:space="preserve"> issues and management</w:t>
      </w:r>
      <w:r w:rsidR="00492646" w:rsidRPr="00010A92">
        <w:rPr>
          <w:rFonts w:ascii="Times New Roman" w:eastAsia="Times New Roman" w:hAnsi="Times New Roman"/>
        </w:rPr>
        <w:t>.</w:t>
      </w:r>
    </w:p>
    <w:p w:rsidR="00FE5BB0" w:rsidRPr="00010A92" w:rsidRDefault="00FE5BB0">
      <w:pPr>
        <w:ind w:right="0"/>
        <w:rPr>
          <w:rFonts w:ascii="Times New Roman" w:eastAsia="Times New Roman" w:hAnsi="Times New Roman"/>
        </w:rPr>
      </w:pPr>
    </w:p>
    <w:p w:rsidR="00FE5BB0" w:rsidRPr="00010A92" w:rsidRDefault="001A1D34">
      <w:pPr>
        <w:pStyle w:val="Heading2"/>
        <w:ind w:right="0"/>
        <w:rPr>
          <w:rFonts w:ascii="Times New Roman" w:eastAsia="Times New Roman" w:hAnsi="Times New Roman"/>
        </w:rPr>
      </w:pPr>
      <w:bookmarkStart w:id="6" w:name="_Toc389560928"/>
      <w:r w:rsidRPr="00010A92">
        <w:rPr>
          <w:rFonts w:ascii="Times New Roman" w:eastAsia="Times New Roman" w:hAnsi="Times New Roman"/>
        </w:rPr>
        <w:t>1.3 Source of Funds</w:t>
      </w:r>
      <w:bookmarkEnd w:id="6"/>
    </w:p>
    <w:p w:rsidR="00FE5BB0" w:rsidRPr="00010A92" w:rsidRDefault="00FE5BB0">
      <w:pPr>
        <w:ind w:right="0"/>
        <w:rPr>
          <w:rFonts w:ascii="Times New Roman" w:eastAsia="Times New Roman" w:hAnsi="Times New Roman"/>
        </w:rPr>
      </w:pPr>
    </w:p>
    <w:p w:rsidR="00FE5BB0" w:rsidRPr="00010A92" w:rsidRDefault="001A1D34">
      <w:pPr>
        <w:ind w:right="0"/>
        <w:rPr>
          <w:rFonts w:ascii="Times New Roman" w:eastAsia="Times New Roman" w:hAnsi="Times New Roman"/>
        </w:rPr>
      </w:pPr>
      <w:r w:rsidRPr="00010A92">
        <w:rPr>
          <w:rFonts w:ascii="Times New Roman" w:eastAsia="Times New Roman" w:hAnsi="Times New Roman"/>
        </w:rPr>
        <w:t>The source</w:t>
      </w:r>
      <w:r w:rsidR="001206EA" w:rsidRPr="00010A92">
        <w:rPr>
          <w:rFonts w:ascii="Times New Roman" w:eastAsia="Times New Roman" w:hAnsi="Times New Roman"/>
        </w:rPr>
        <w:t>s</w:t>
      </w:r>
      <w:r w:rsidRPr="00010A92">
        <w:rPr>
          <w:rFonts w:ascii="Times New Roman" w:eastAsia="Times New Roman" w:hAnsi="Times New Roman"/>
        </w:rPr>
        <w:t xml:space="preserve"> of funds for the grant</w:t>
      </w:r>
      <w:r w:rsidR="001206EA" w:rsidRPr="00010A92">
        <w:rPr>
          <w:rFonts w:ascii="Times New Roman" w:eastAsia="Times New Roman" w:hAnsi="Times New Roman"/>
        </w:rPr>
        <w:t xml:space="preserve"> </w:t>
      </w:r>
      <w:r w:rsidR="00492646" w:rsidRPr="00010A92">
        <w:rPr>
          <w:rFonts w:ascii="Times New Roman" w:eastAsia="Times New Roman" w:hAnsi="Times New Roman"/>
        </w:rPr>
        <w:t xml:space="preserve">are </w:t>
      </w:r>
      <w:r w:rsidR="001206EA" w:rsidRPr="00010A92">
        <w:rPr>
          <w:rFonts w:ascii="Times New Roman" w:eastAsia="Times New Roman" w:hAnsi="Times New Roman"/>
        </w:rPr>
        <w:t>the</w:t>
      </w:r>
      <w:r w:rsidRPr="00010A92">
        <w:rPr>
          <w:rFonts w:ascii="Times New Roman" w:eastAsia="Times New Roman" w:hAnsi="Times New Roman"/>
        </w:rPr>
        <w:t xml:space="preserve"> District of Colu</w:t>
      </w:r>
      <w:r w:rsidR="001206EA" w:rsidRPr="00010A92">
        <w:rPr>
          <w:rFonts w:ascii="Times New Roman" w:eastAsia="Times New Roman" w:hAnsi="Times New Roman"/>
        </w:rPr>
        <w:t xml:space="preserve">mbia </w:t>
      </w:r>
      <w:proofErr w:type="spellStart"/>
      <w:r w:rsidR="001206EA" w:rsidRPr="00010A92">
        <w:rPr>
          <w:rFonts w:ascii="Times New Roman" w:eastAsia="Times New Roman" w:hAnsi="Times New Roman"/>
        </w:rPr>
        <w:t>Stormwater</w:t>
      </w:r>
      <w:proofErr w:type="spellEnd"/>
      <w:r w:rsidR="001206EA" w:rsidRPr="00010A92">
        <w:rPr>
          <w:rFonts w:ascii="Times New Roman" w:eastAsia="Times New Roman" w:hAnsi="Times New Roman"/>
        </w:rPr>
        <w:t xml:space="preserve"> Enterprise Fund and the</w:t>
      </w:r>
      <w:r w:rsidRPr="00010A92">
        <w:rPr>
          <w:rFonts w:ascii="Times New Roman" w:eastAsia="Times New Roman" w:hAnsi="Times New Roman"/>
        </w:rPr>
        <w:t xml:space="preserve"> District of Columbia Anacostia River </w:t>
      </w:r>
      <w:r w:rsidR="001206EA" w:rsidRPr="00010A92">
        <w:rPr>
          <w:rFonts w:ascii="Times New Roman" w:eastAsia="Times New Roman" w:hAnsi="Times New Roman"/>
        </w:rPr>
        <w:t>Clean Up and Protection Fund</w:t>
      </w:r>
      <w:r w:rsidRPr="00010A92">
        <w:rPr>
          <w:rFonts w:ascii="Times New Roman" w:eastAsia="Times New Roman" w:hAnsi="Times New Roman"/>
        </w:rPr>
        <w:t>.</w:t>
      </w:r>
    </w:p>
    <w:p w:rsidR="00FE5BB0" w:rsidRPr="00010A92" w:rsidRDefault="00FE5BB0">
      <w:pPr>
        <w:ind w:right="0"/>
        <w:rPr>
          <w:rFonts w:ascii="Times New Roman" w:eastAsia="Times New Roman" w:hAnsi="Times New Roman"/>
          <w:vanish/>
          <w:color w:val="C00000"/>
        </w:rPr>
      </w:pPr>
    </w:p>
    <w:p w:rsidR="00FE5BB0" w:rsidRPr="00010A92" w:rsidRDefault="001A1D34">
      <w:pPr>
        <w:ind w:right="0"/>
        <w:rPr>
          <w:rFonts w:ascii="Times New Roman" w:eastAsia="Times New Roman" w:hAnsi="Times New Roman"/>
          <w:color w:val="C00000"/>
        </w:rPr>
      </w:pPr>
      <w:r w:rsidRPr="00010A92">
        <w:rPr>
          <w:rFonts w:ascii="Times New Roman" w:eastAsia="Times New Roman" w:hAnsi="Times New Roman"/>
          <w:vanish/>
          <w:color w:val="C00000"/>
        </w:rPr>
        <w:t>[Funding Source Name] [CDFA Number]</w:t>
      </w:r>
    </w:p>
    <w:p w:rsidR="00FE5BB0" w:rsidRPr="00010A92" w:rsidRDefault="001A1D34">
      <w:pPr>
        <w:pStyle w:val="Heading2"/>
        <w:ind w:right="0"/>
        <w:rPr>
          <w:rFonts w:ascii="Times New Roman" w:eastAsia="Times New Roman" w:hAnsi="Times New Roman"/>
        </w:rPr>
      </w:pPr>
      <w:bookmarkStart w:id="7" w:name="_Toc389560929"/>
      <w:r w:rsidRPr="00010A92">
        <w:rPr>
          <w:rFonts w:ascii="Times New Roman" w:eastAsia="Times New Roman" w:hAnsi="Times New Roman"/>
        </w:rPr>
        <w:t>1.4 Competition for a Grant Award</w:t>
      </w:r>
      <w:bookmarkEnd w:id="7"/>
    </w:p>
    <w:p w:rsidR="00FE5BB0" w:rsidRPr="00010A92" w:rsidRDefault="00FE5BB0">
      <w:pPr>
        <w:ind w:right="0"/>
        <w:rPr>
          <w:rFonts w:ascii="Times New Roman" w:eastAsia="Times New Roman" w:hAnsi="Times New Roman"/>
        </w:rPr>
      </w:pPr>
    </w:p>
    <w:p w:rsidR="00FE5BB0" w:rsidRPr="00010A92" w:rsidRDefault="001A1D34">
      <w:pPr>
        <w:ind w:right="0"/>
        <w:rPr>
          <w:rFonts w:ascii="Times New Roman" w:eastAsia="Times New Roman" w:hAnsi="Times New Roman"/>
        </w:rPr>
      </w:pPr>
      <w:r w:rsidRPr="00010A92">
        <w:rPr>
          <w:rFonts w:ascii="Times New Roman" w:eastAsia="Times New Roman" w:hAnsi="Times New Roman"/>
        </w:rPr>
        <w:t>This RFA is competitive.  Each Applicant must demonstrate its ability to carry out the activities for the grant for which it applies (called a “project”).  A review panel will evaluate the applications for each advertised grant according to the stated list of criteria in each project’s description.  The proposal/s with the highest score/s will be awarded the grant.</w:t>
      </w:r>
    </w:p>
    <w:p w:rsidR="00FE5BB0" w:rsidRPr="00010A92" w:rsidRDefault="00FE5BB0">
      <w:pPr>
        <w:ind w:right="0"/>
        <w:rPr>
          <w:rFonts w:ascii="Times New Roman" w:eastAsia="Times New Roman" w:hAnsi="Times New Roman"/>
        </w:rPr>
      </w:pPr>
    </w:p>
    <w:p w:rsidR="00FE5BB0" w:rsidRPr="00010A92" w:rsidRDefault="001A1D34">
      <w:pPr>
        <w:ind w:right="0"/>
        <w:rPr>
          <w:rFonts w:ascii="Times New Roman" w:eastAsia="Times New Roman" w:hAnsi="Times New Roman"/>
        </w:rPr>
      </w:pPr>
      <w:r w:rsidRPr="00010A92">
        <w:rPr>
          <w:rFonts w:ascii="Times New Roman" w:eastAsia="Times New Roman" w:hAnsi="Times New Roman"/>
        </w:rPr>
        <w:t xml:space="preserve">Specifically, grant awards will be made based on eligibility (Section 1.6), the extent to which the proposed project fits within the scope and available funding of the grant, strength of the application, and the organization’s capacity to achieve the grant’s goals.  </w:t>
      </w:r>
    </w:p>
    <w:p w:rsidR="00FE5BB0" w:rsidRPr="00010A92" w:rsidRDefault="00FE5BB0">
      <w:pPr>
        <w:ind w:right="0"/>
        <w:rPr>
          <w:rFonts w:ascii="Times New Roman" w:eastAsia="Times New Roman" w:hAnsi="Times New Roman"/>
        </w:rPr>
      </w:pPr>
    </w:p>
    <w:p w:rsidR="00FE5BB0" w:rsidRPr="00010A92" w:rsidRDefault="001A1D34">
      <w:pPr>
        <w:ind w:right="0"/>
        <w:rPr>
          <w:rFonts w:ascii="Times New Roman" w:eastAsia="Times New Roman" w:hAnsi="Times New Roman"/>
        </w:rPr>
      </w:pPr>
      <w:r w:rsidRPr="00010A92">
        <w:rPr>
          <w:rFonts w:ascii="Times New Roman" w:eastAsia="Times New Roman" w:hAnsi="Times New Roman"/>
        </w:rPr>
        <w:t>Each Applicant may submit an application for more than one project, if applicable.</w:t>
      </w:r>
    </w:p>
    <w:p w:rsidR="00FE5BB0" w:rsidRPr="00010A92" w:rsidRDefault="00FE5BB0">
      <w:pPr>
        <w:ind w:right="0"/>
        <w:rPr>
          <w:rFonts w:ascii="Times New Roman" w:eastAsia="Times New Roman" w:hAnsi="Times New Roman"/>
        </w:rPr>
      </w:pPr>
    </w:p>
    <w:p w:rsidR="00FE5BB0" w:rsidRPr="00010A92" w:rsidRDefault="001A1D34">
      <w:pPr>
        <w:pStyle w:val="Heading2"/>
        <w:ind w:right="0"/>
        <w:rPr>
          <w:rFonts w:ascii="Times New Roman" w:eastAsia="Times New Roman" w:hAnsi="Times New Roman"/>
        </w:rPr>
      </w:pPr>
      <w:bookmarkStart w:id="8" w:name="_Toc389560930"/>
      <w:r w:rsidRPr="00010A92">
        <w:rPr>
          <w:rFonts w:ascii="Times New Roman" w:eastAsia="Times New Roman" w:hAnsi="Times New Roman"/>
        </w:rPr>
        <w:t>1.5 Projects and Funds Available</w:t>
      </w:r>
      <w:bookmarkEnd w:id="8"/>
    </w:p>
    <w:p w:rsidR="00FE5BB0" w:rsidRPr="00010A92" w:rsidRDefault="00FE5BB0">
      <w:pPr>
        <w:ind w:right="0"/>
        <w:rPr>
          <w:rFonts w:ascii="Times New Roman" w:eastAsia="Times New Roman" w:hAnsi="Times New Roman"/>
        </w:rPr>
      </w:pPr>
    </w:p>
    <w:p w:rsidR="00FE5BB0" w:rsidRPr="00010A92" w:rsidRDefault="001A1D34">
      <w:pPr>
        <w:ind w:right="0"/>
        <w:rPr>
          <w:rFonts w:ascii="Times New Roman" w:eastAsia="Times New Roman" w:hAnsi="Times New Roman"/>
        </w:rPr>
      </w:pPr>
      <w:r w:rsidRPr="00010A92">
        <w:rPr>
          <w:rFonts w:ascii="Times New Roman" w:eastAsia="Times New Roman" w:hAnsi="Times New Roman"/>
        </w:rPr>
        <w:t>DDOE seeks applications for:</w:t>
      </w:r>
    </w:p>
    <w:p w:rsidR="00FE5BB0" w:rsidRPr="00010A92" w:rsidRDefault="00FE5BB0">
      <w:pPr>
        <w:ind w:right="0"/>
        <w:rPr>
          <w:rFonts w:ascii="Times New Roman" w:eastAsia="Times New Roman" w:hAnsi="Times New Roman"/>
        </w:rPr>
      </w:pPr>
    </w:p>
    <w:tbl>
      <w:tblPr>
        <w:tblStyle w:val="TableGrid"/>
        <w:tblW w:w="0" w:type="auto"/>
        <w:tblLayout w:type="fixed"/>
        <w:tblLook w:val="04A0" w:firstRow="1" w:lastRow="0" w:firstColumn="1" w:lastColumn="0" w:noHBand="0" w:noVBand="1"/>
        <w:tblCaption w:val=""/>
        <w:tblDescription w:val=""/>
      </w:tblPr>
      <w:tblGrid>
        <w:gridCol w:w="1008"/>
        <w:gridCol w:w="6390"/>
        <w:gridCol w:w="1440"/>
      </w:tblGrid>
      <w:tr w:rsidR="00492646" w:rsidRPr="00010A92" w:rsidTr="00D5074E">
        <w:tc>
          <w:tcPr>
            <w:tcW w:w="1008" w:type="dxa"/>
          </w:tcPr>
          <w:p w:rsidR="00492646" w:rsidRPr="00010A92" w:rsidRDefault="00492646">
            <w:pPr>
              <w:ind w:right="0"/>
              <w:rPr>
                <w:rFonts w:ascii="Times New Roman" w:eastAsia="Times New Roman" w:hAnsi="Times New Roman"/>
              </w:rPr>
            </w:pPr>
            <w:r w:rsidRPr="00010A92">
              <w:rPr>
                <w:rFonts w:ascii="Times New Roman" w:eastAsia="Times New Roman" w:hAnsi="Times New Roman"/>
              </w:rPr>
              <w:t>Project Number</w:t>
            </w:r>
          </w:p>
        </w:tc>
        <w:tc>
          <w:tcPr>
            <w:tcW w:w="6390" w:type="dxa"/>
          </w:tcPr>
          <w:p w:rsidR="00492646" w:rsidRPr="00010A92" w:rsidRDefault="00492646">
            <w:pPr>
              <w:ind w:right="0"/>
              <w:rPr>
                <w:rFonts w:ascii="Times New Roman" w:eastAsia="Times New Roman" w:hAnsi="Times New Roman"/>
              </w:rPr>
            </w:pPr>
            <w:r w:rsidRPr="00010A92">
              <w:rPr>
                <w:rFonts w:ascii="Times New Roman" w:eastAsia="Times New Roman" w:hAnsi="Times New Roman"/>
              </w:rPr>
              <w:t>Project Name</w:t>
            </w:r>
          </w:p>
        </w:tc>
        <w:tc>
          <w:tcPr>
            <w:tcW w:w="1440" w:type="dxa"/>
          </w:tcPr>
          <w:p w:rsidR="00492646" w:rsidRPr="00010A92" w:rsidRDefault="00492646">
            <w:pPr>
              <w:ind w:right="0"/>
              <w:rPr>
                <w:rFonts w:ascii="Times New Roman" w:eastAsia="Times New Roman" w:hAnsi="Times New Roman"/>
              </w:rPr>
            </w:pPr>
            <w:r w:rsidRPr="00010A92">
              <w:rPr>
                <w:rFonts w:ascii="Times New Roman" w:eastAsia="Times New Roman" w:hAnsi="Times New Roman"/>
              </w:rPr>
              <w:t>Project Amount</w:t>
            </w:r>
          </w:p>
        </w:tc>
      </w:tr>
      <w:tr w:rsidR="00492646" w:rsidRPr="00010A92" w:rsidTr="00D5074E">
        <w:tc>
          <w:tcPr>
            <w:tcW w:w="1008" w:type="dxa"/>
          </w:tcPr>
          <w:p w:rsidR="00492646" w:rsidRPr="00010A92" w:rsidRDefault="00492646">
            <w:pPr>
              <w:ind w:right="0"/>
              <w:rPr>
                <w:rFonts w:ascii="Times New Roman" w:eastAsia="Times New Roman" w:hAnsi="Times New Roman"/>
              </w:rPr>
            </w:pPr>
            <w:r w:rsidRPr="00010A92">
              <w:rPr>
                <w:rFonts w:ascii="Times New Roman" w:eastAsia="Times New Roman" w:hAnsi="Times New Roman"/>
              </w:rPr>
              <w:t>1</w:t>
            </w:r>
          </w:p>
        </w:tc>
        <w:tc>
          <w:tcPr>
            <w:tcW w:w="6390" w:type="dxa"/>
          </w:tcPr>
          <w:p w:rsidR="00492646" w:rsidRPr="00010A92" w:rsidRDefault="00492646">
            <w:pPr>
              <w:spacing w:after="120"/>
              <w:ind w:right="0"/>
              <w:rPr>
                <w:rFonts w:ascii="Times New Roman" w:eastAsia="Times New Roman" w:hAnsi="Times New Roman"/>
                <w:sz w:val="23"/>
                <w:szCs w:val="23"/>
              </w:rPr>
            </w:pPr>
            <w:r w:rsidRPr="00010A92">
              <w:rPr>
                <w:rFonts w:ascii="Times New Roman" w:eastAsia="Times New Roman" w:hAnsi="Times New Roman"/>
                <w:sz w:val="23"/>
                <w:szCs w:val="23"/>
              </w:rPr>
              <w:t xml:space="preserve">RiverSmart Homes Rain Barrel Installation and Rebate Program </w:t>
            </w:r>
          </w:p>
        </w:tc>
        <w:tc>
          <w:tcPr>
            <w:tcW w:w="1440" w:type="dxa"/>
          </w:tcPr>
          <w:p w:rsidR="00492646" w:rsidRPr="00010A92" w:rsidRDefault="00492646">
            <w:pPr>
              <w:ind w:right="0"/>
              <w:rPr>
                <w:rFonts w:ascii="Times New Roman" w:eastAsia="Times New Roman" w:hAnsi="Times New Roman"/>
              </w:rPr>
            </w:pPr>
            <w:r w:rsidRPr="00010A92">
              <w:rPr>
                <w:rFonts w:ascii="Times New Roman" w:eastAsia="Times New Roman" w:hAnsi="Times New Roman"/>
              </w:rPr>
              <w:t>$215,000.00</w:t>
            </w:r>
          </w:p>
        </w:tc>
      </w:tr>
    </w:tbl>
    <w:p w:rsidR="00FE5BB0" w:rsidRPr="00010A92" w:rsidRDefault="00FE5BB0">
      <w:pPr>
        <w:ind w:right="0"/>
        <w:rPr>
          <w:rFonts w:ascii="Times New Roman" w:eastAsia="Times New Roman" w:hAnsi="Times New Roman"/>
        </w:rPr>
      </w:pPr>
    </w:p>
    <w:p w:rsidR="00FE5BB0" w:rsidRPr="00010A92" w:rsidRDefault="00FE5BB0">
      <w:pPr>
        <w:ind w:right="0"/>
        <w:rPr>
          <w:rFonts w:ascii="Times New Roman" w:eastAsia="Times New Roman" w:hAnsi="Times New Roman"/>
        </w:rPr>
      </w:pPr>
    </w:p>
    <w:p w:rsidR="00FE5BB0" w:rsidRPr="00010A92" w:rsidRDefault="00FE5BB0">
      <w:pPr>
        <w:ind w:left="-90" w:right="0"/>
        <w:rPr>
          <w:rFonts w:ascii="Times New Roman" w:eastAsia="Times New Roman" w:hAnsi="Times New Roman"/>
        </w:rPr>
      </w:pPr>
    </w:p>
    <w:p w:rsidR="00FE5BB0" w:rsidRPr="00010A92" w:rsidRDefault="001A1D34">
      <w:pPr>
        <w:pStyle w:val="Heading2"/>
        <w:keepNext/>
        <w:widowControl w:val="0"/>
        <w:ind w:right="0"/>
        <w:rPr>
          <w:rFonts w:ascii="Times New Roman" w:eastAsia="Times New Roman" w:hAnsi="Times New Roman"/>
        </w:rPr>
      </w:pPr>
      <w:r w:rsidRPr="00010A92">
        <w:rPr>
          <w:rFonts w:ascii="Times New Roman" w:eastAsia="Times New Roman" w:hAnsi="Times New Roman"/>
        </w:rPr>
        <w:t xml:space="preserve"> </w:t>
      </w:r>
      <w:bookmarkStart w:id="9" w:name="_Toc389560931"/>
      <w:r w:rsidRPr="00010A92">
        <w:rPr>
          <w:rFonts w:ascii="Times New Roman" w:eastAsia="Times New Roman" w:hAnsi="Times New Roman"/>
        </w:rPr>
        <w:t>1.6 Eligibility</w:t>
      </w:r>
      <w:bookmarkEnd w:id="9"/>
    </w:p>
    <w:p w:rsidR="00FE5BB0" w:rsidRPr="00010A92" w:rsidRDefault="00FE5BB0">
      <w:pPr>
        <w:keepNext/>
        <w:widowControl w:val="0"/>
        <w:ind w:right="0"/>
        <w:rPr>
          <w:rFonts w:ascii="Times New Roman" w:eastAsia="Times New Roman" w:hAnsi="Times New Roman"/>
        </w:rPr>
      </w:pPr>
    </w:p>
    <w:p w:rsidR="00FE5BB0" w:rsidRPr="00010A92" w:rsidRDefault="001A1D34">
      <w:pPr>
        <w:keepNext/>
        <w:widowControl w:val="0"/>
        <w:ind w:right="0"/>
        <w:rPr>
          <w:rFonts w:ascii="Times New Roman" w:eastAsia="Times New Roman" w:hAnsi="Times New Roman"/>
        </w:rPr>
      </w:pPr>
      <w:r w:rsidRPr="00010A92">
        <w:rPr>
          <w:rFonts w:ascii="Times New Roman" w:eastAsia="Times New Roman" w:hAnsi="Times New Roman"/>
        </w:rPr>
        <w:t>The following are eligible to apply if an “x” appears:</w:t>
      </w:r>
    </w:p>
    <w:p w:rsidR="00FE5BB0" w:rsidRPr="00010A92" w:rsidRDefault="00FE5BB0">
      <w:pPr>
        <w:ind w:right="0"/>
        <w:rPr>
          <w:rFonts w:ascii="Times New Roman" w:eastAsia="Times New Roman" w:hAnsi="Times New Roman"/>
        </w:rPr>
      </w:pPr>
    </w:p>
    <w:bookmarkStart w:id="10" w:name="CheckBox_Nonprofit_organizations0"/>
    <w:p w:rsidR="00FE5BB0" w:rsidRPr="00010A92" w:rsidRDefault="001A1D34">
      <w:pPr>
        <w:ind w:left="270" w:right="0" w:hanging="270"/>
        <w:rPr>
          <w:rFonts w:ascii="Times New Roman" w:eastAsia="Times New Roman" w:hAnsi="Times New Roman"/>
        </w:rPr>
      </w:pPr>
      <w:r w:rsidRPr="00010A92">
        <w:fldChar w:fldCharType="begin">
          <w:ffData>
            <w:name w:val="CheckBox_Nonprofit o"/>
            <w:enabled/>
            <w:calcOnExit w:val="0"/>
            <w:checkBox>
              <w:sizeAuto/>
              <w:default w:val="0"/>
              <w:checked/>
            </w:checkBox>
          </w:ffData>
        </w:fldChar>
      </w:r>
      <w:r w:rsidRPr="00010A92">
        <w:instrText>FORMCHECKBOX</w:instrText>
      </w:r>
      <w:r w:rsidR="003F721B">
        <w:fldChar w:fldCharType="separate"/>
      </w:r>
      <w:r w:rsidRPr="00010A92">
        <w:fldChar w:fldCharType="end"/>
      </w:r>
      <w:bookmarkEnd w:id="10"/>
      <w:r w:rsidRPr="00010A92">
        <w:rPr>
          <w:rFonts w:ascii="Times New Roman" w:eastAsia="Times New Roman" w:hAnsi="Times New Roman"/>
        </w:rPr>
        <w:t>-Nonprofit organizations, including those with IRS 501(c</w:t>
      </w:r>
      <w:proofErr w:type="gramStart"/>
      <w:r w:rsidRPr="00010A92">
        <w:rPr>
          <w:rFonts w:ascii="Times New Roman" w:eastAsia="Times New Roman" w:hAnsi="Times New Roman"/>
        </w:rPr>
        <w:t>)(</w:t>
      </w:r>
      <w:proofErr w:type="gramEnd"/>
      <w:r w:rsidRPr="00010A92">
        <w:rPr>
          <w:rFonts w:ascii="Times New Roman" w:eastAsia="Times New Roman" w:hAnsi="Times New Roman"/>
        </w:rPr>
        <w:t>3) or 501(c)(4) determinations</w:t>
      </w:r>
    </w:p>
    <w:p w:rsidR="00FE5BB0" w:rsidRPr="00010A92" w:rsidRDefault="00FE5BB0">
      <w:pPr>
        <w:ind w:right="0"/>
        <w:rPr>
          <w:rFonts w:ascii="Times New Roman" w:eastAsia="Times New Roman" w:hAnsi="Times New Roman"/>
        </w:rPr>
      </w:pPr>
    </w:p>
    <w:bookmarkStart w:id="11" w:name="CheckBox_Faith_based_organizations0"/>
    <w:p w:rsidR="00FE5BB0" w:rsidRPr="00010A92" w:rsidRDefault="001A1D34">
      <w:pPr>
        <w:ind w:right="0"/>
        <w:rPr>
          <w:rFonts w:ascii="Times New Roman" w:eastAsia="Times New Roman" w:hAnsi="Times New Roman"/>
        </w:rPr>
      </w:pPr>
      <w:r w:rsidRPr="00010A92">
        <w:fldChar w:fldCharType="begin">
          <w:ffData>
            <w:name w:val="CheckBox_Faith-based"/>
            <w:enabled/>
            <w:calcOnExit w:val="0"/>
            <w:checkBox>
              <w:sizeAuto/>
              <w:default w:val="0"/>
              <w:checked/>
            </w:checkBox>
          </w:ffData>
        </w:fldChar>
      </w:r>
      <w:r w:rsidRPr="00010A92">
        <w:instrText>FORMCHECKBOX</w:instrText>
      </w:r>
      <w:r w:rsidR="003F721B">
        <w:fldChar w:fldCharType="separate"/>
      </w:r>
      <w:r w:rsidRPr="00010A92">
        <w:fldChar w:fldCharType="end"/>
      </w:r>
      <w:bookmarkEnd w:id="11"/>
      <w:r w:rsidRPr="00010A92">
        <w:rPr>
          <w:rFonts w:ascii="Times New Roman" w:eastAsia="Times New Roman" w:hAnsi="Times New Roman"/>
        </w:rPr>
        <w:t>-Faith-based organizations</w:t>
      </w:r>
    </w:p>
    <w:p w:rsidR="00FE5BB0" w:rsidRPr="00010A92" w:rsidRDefault="00FE5BB0">
      <w:pPr>
        <w:ind w:right="0"/>
        <w:rPr>
          <w:rFonts w:ascii="Times New Roman" w:eastAsia="Times New Roman" w:hAnsi="Times New Roman"/>
        </w:rPr>
      </w:pPr>
    </w:p>
    <w:bookmarkStart w:id="12" w:name="CheckBox_Government_agencies0"/>
    <w:p w:rsidR="00FE5BB0" w:rsidRPr="00010A92" w:rsidRDefault="001A1D34">
      <w:pPr>
        <w:ind w:right="0"/>
        <w:rPr>
          <w:rFonts w:ascii="Times New Roman" w:eastAsia="Times New Roman" w:hAnsi="Times New Roman"/>
        </w:rPr>
      </w:pPr>
      <w:r w:rsidRPr="00010A92">
        <w:fldChar w:fldCharType="begin">
          <w:ffData>
            <w:name w:val="CheckBox_Government "/>
            <w:enabled/>
            <w:calcOnExit w:val="0"/>
            <w:checkBox>
              <w:sizeAuto/>
              <w:default w:val="0"/>
            </w:checkBox>
          </w:ffData>
        </w:fldChar>
      </w:r>
      <w:r w:rsidRPr="00010A92">
        <w:instrText>FORMCHECKBOX</w:instrText>
      </w:r>
      <w:r w:rsidR="003F721B">
        <w:fldChar w:fldCharType="separate"/>
      </w:r>
      <w:r w:rsidRPr="00010A92">
        <w:fldChar w:fldCharType="end"/>
      </w:r>
      <w:bookmarkEnd w:id="12"/>
      <w:r w:rsidRPr="00010A92">
        <w:rPr>
          <w:rFonts w:ascii="Times New Roman" w:eastAsia="Times New Roman" w:hAnsi="Times New Roman"/>
        </w:rPr>
        <w:t>-Government agencies</w:t>
      </w:r>
    </w:p>
    <w:p w:rsidR="00FE5BB0" w:rsidRPr="00010A92" w:rsidRDefault="00FE5BB0">
      <w:pPr>
        <w:ind w:right="0"/>
        <w:rPr>
          <w:rFonts w:ascii="Times New Roman" w:eastAsia="Times New Roman" w:hAnsi="Times New Roman"/>
        </w:rPr>
      </w:pPr>
    </w:p>
    <w:bookmarkStart w:id="13" w:name="CheckBox_Universities/educational_instit"/>
    <w:p w:rsidR="00FE5BB0" w:rsidRPr="00010A92" w:rsidRDefault="001A1D34">
      <w:pPr>
        <w:ind w:right="0"/>
        <w:rPr>
          <w:rFonts w:ascii="Times New Roman" w:eastAsia="Times New Roman" w:hAnsi="Times New Roman"/>
        </w:rPr>
      </w:pPr>
      <w:r w:rsidRPr="00010A92">
        <w:fldChar w:fldCharType="begin">
          <w:ffData>
            <w:name w:val="CheckBox_Universitie"/>
            <w:enabled/>
            <w:calcOnExit w:val="0"/>
            <w:checkBox>
              <w:sizeAuto/>
              <w:default w:val="0"/>
              <w:checked/>
            </w:checkBox>
          </w:ffData>
        </w:fldChar>
      </w:r>
      <w:r w:rsidRPr="00010A92">
        <w:instrText>FORMCHECKBOX</w:instrText>
      </w:r>
      <w:r w:rsidR="003F721B">
        <w:fldChar w:fldCharType="separate"/>
      </w:r>
      <w:r w:rsidRPr="00010A92">
        <w:fldChar w:fldCharType="end"/>
      </w:r>
      <w:bookmarkEnd w:id="13"/>
      <w:r w:rsidRPr="00010A92">
        <w:rPr>
          <w:rFonts w:ascii="Times New Roman" w:eastAsia="Times New Roman" w:hAnsi="Times New Roman"/>
        </w:rPr>
        <w:t>-Universities/educational institutions</w:t>
      </w:r>
    </w:p>
    <w:p w:rsidR="00FE5BB0" w:rsidRPr="00010A92" w:rsidRDefault="00FE5BB0">
      <w:pPr>
        <w:ind w:right="0"/>
        <w:rPr>
          <w:rFonts w:ascii="Times New Roman" w:eastAsia="Times New Roman" w:hAnsi="Times New Roman"/>
        </w:rPr>
      </w:pPr>
    </w:p>
    <w:bookmarkStart w:id="14" w:name="CheckBox_Private_Enterprises0"/>
    <w:p w:rsidR="00FE5BB0" w:rsidRPr="00010A92" w:rsidRDefault="001A1D34">
      <w:pPr>
        <w:ind w:right="0"/>
        <w:rPr>
          <w:rFonts w:ascii="Times New Roman" w:eastAsia="Times New Roman" w:hAnsi="Times New Roman"/>
        </w:rPr>
      </w:pPr>
      <w:r w:rsidRPr="00010A92">
        <w:fldChar w:fldCharType="begin">
          <w:ffData>
            <w:name w:val="CheckBox_Private Ent"/>
            <w:enabled/>
            <w:calcOnExit w:val="0"/>
            <w:checkBox>
              <w:sizeAuto/>
              <w:default w:val="0"/>
            </w:checkBox>
          </w:ffData>
        </w:fldChar>
      </w:r>
      <w:r w:rsidRPr="00010A92">
        <w:instrText>FORMCHECKBOX</w:instrText>
      </w:r>
      <w:r w:rsidR="003F721B">
        <w:fldChar w:fldCharType="separate"/>
      </w:r>
      <w:r w:rsidRPr="00010A92">
        <w:fldChar w:fldCharType="end"/>
      </w:r>
      <w:bookmarkEnd w:id="14"/>
      <w:r w:rsidRPr="00010A92">
        <w:rPr>
          <w:rFonts w:ascii="Times New Roman" w:eastAsia="Times New Roman" w:hAnsi="Times New Roman"/>
        </w:rPr>
        <w:t>-Private Enterprises</w:t>
      </w:r>
    </w:p>
    <w:p w:rsidR="00FE5BB0" w:rsidRPr="00010A92" w:rsidRDefault="00FE5BB0">
      <w:pPr>
        <w:ind w:right="0"/>
        <w:rPr>
          <w:rFonts w:ascii="Times New Roman" w:eastAsia="Times New Roman" w:hAnsi="Times New Roman"/>
        </w:rPr>
      </w:pPr>
    </w:p>
    <w:p w:rsidR="00FE5BB0" w:rsidRPr="00010A92" w:rsidRDefault="00FE5BB0">
      <w:pPr>
        <w:ind w:right="0"/>
        <w:rPr>
          <w:rFonts w:ascii="Times New Roman" w:eastAsia="Times New Roman" w:hAnsi="Times New Roman"/>
        </w:rPr>
      </w:pPr>
    </w:p>
    <w:p w:rsidR="00FE5BB0" w:rsidRPr="00010A92" w:rsidRDefault="001A1D34">
      <w:pPr>
        <w:ind w:right="0"/>
        <w:rPr>
          <w:rFonts w:ascii="Times New Roman" w:eastAsia="Times New Roman" w:hAnsi="Times New Roman"/>
        </w:rPr>
      </w:pPr>
      <w:r w:rsidRPr="00010A92">
        <w:rPr>
          <w:rFonts w:ascii="Times New Roman" w:eastAsia="Times New Roman" w:hAnsi="Times New Roman"/>
        </w:rPr>
        <w:t xml:space="preserve">A continuing condition of eligibility is that the application is truthful and its material conditions are still valid.  For instance, if an application rested on the availability of especially skilled staff, and those staff should leave after the application’s </w:t>
      </w:r>
      <w:proofErr w:type="gramStart"/>
      <w:r w:rsidRPr="00010A92">
        <w:rPr>
          <w:rFonts w:ascii="Times New Roman" w:eastAsia="Times New Roman" w:hAnsi="Times New Roman"/>
        </w:rPr>
        <w:t>submittal,</w:t>
      </w:r>
      <w:proofErr w:type="gramEnd"/>
      <w:r w:rsidRPr="00010A92">
        <w:rPr>
          <w:rFonts w:ascii="Times New Roman" w:eastAsia="Times New Roman" w:hAnsi="Times New Roman"/>
        </w:rPr>
        <w:t xml:space="preserve"> or the grant award to the Applicant, the Applicant has the responsibility to advise DDOE in writing.  Another example would be the loss of the organization’s nonprofit tax status.</w:t>
      </w:r>
    </w:p>
    <w:p w:rsidR="00FE5BB0" w:rsidRPr="00010A92" w:rsidRDefault="00FE5BB0">
      <w:pPr>
        <w:ind w:right="0"/>
        <w:rPr>
          <w:rFonts w:ascii="Times New Roman" w:eastAsia="Times New Roman" w:hAnsi="Times New Roman"/>
        </w:rPr>
      </w:pPr>
    </w:p>
    <w:p w:rsidR="00FE5BB0" w:rsidRPr="00010A92" w:rsidRDefault="001A1D34">
      <w:pPr>
        <w:pStyle w:val="Heading2"/>
        <w:ind w:right="0"/>
        <w:rPr>
          <w:rFonts w:ascii="Times New Roman" w:eastAsia="Times New Roman" w:hAnsi="Times New Roman"/>
        </w:rPr>
      </w:pPr>
      <w:bookmarkStart w:id="15" w:name="_Toc389560932"/>
      <w:r w:rsidRPr="00010A92">
        <w:rPr>
          <w:rFonts w:ascii="Times New Roman" w:eastAsia="Times New Roman" w:hAnsi="Times New Roman"/>
        </w:rPr>
        <w:t>1.7 Permissible Use of Grant Funds</w:t>
      </w:r>
      <w:bookmarkEnd w:id="15"/>
    </w:p>
    <w:p w:rsidR="00FE5BB0" w:rsidRPr="00010A92" w:rsidRDefault="00FE5BB0">
      <w:pPr>
        <w:ind w:right="0"/>
        <w:rPr>
          <w:rFonts w:ascii="Times New Roman" w:eastAsia="Times New Roman" w:hAnsi="Times New Roman"/>
        </w:rPr>
      </w:pPr>
    </w:p>
    <w:p w:rsidR="00FE5BB0" w:rsidRPr="00010A92" w:rsidRDefault="001A1D34">
      <w:pPr>
        <w:ind w:right="0"/>
        <w:rPr>
          <w:rFonts w:ascii="Times New Roman" w:eastAsia="Times New Roman" w:hAnsi="Times New Roman"/>
        </w:rPr>
      </w:pPr>
      <w:r w:rsidRPr="00010A92">
        <w:rPr>
          <w:rFonts w:ascii="Times New Roman" w:eastAsia="Times New Roman" w:hAnsi="Times New Roman"/>
        </w:rPr>
        <w:t xml:space="preserve">Grantees may use grant funds only for allowable grant project expenditures. Grant funds will be provided on a reimbursement basis, except that an advance of funds may be provided in limited circumstances. </w:t>
      </w:r>
    </w:p>
    <w:p w:rsidR="00FE5BB0" w:rsidRPr="00010A92" w:rsidRDefault="00FE5BB0">
      <w:pPr>
        <w:ind w:right="0"/>
        <w:rPr>
          <w:rFonts w:ascii="Times New Roman" w:eastAsia="Times New Roman" w:hAnsi="Times New Roman"/>
        </w:rPr>
      </w:pPr>
    </w:p>
    <w:p w:rsidR="00FE5BB0" w:rsidRPr="00010A92" w:rsidRDefault="001A1D34">
      <w:pPr>
        <w:pStyle w:val="Heading2"/>
        <w:ind w:right="0"/>
        <w:rPr>
          <w:rFonts w:ascii="Times New Roman" w:eastAsia="Times New Roman" w:hAnsi="Times New Roman"/>
        </w:rPr>
      </w:pPr>
      <w:bookmarkStart w:id="16" w:name="_Toc389560933"/>
      <w:r w:rsidRPr="00010A92">
        <w:rPr>
          <w:rFonts w:ascii="Times New Roman" w:eastAsia="Times New Roman" w:hAnsi="Times New Roman"/>
        </w:rPr>
        <w:t>1.8 Grant Monitoring</w:t>
      </w:r>
      <w:bookmarkEnd w:id="16"/>
    </w:p>
    <w:p w:rsidR="00FE5BB0" w:rsidRPr="00010A92" w:rsidRDefault="00FE5BB0">
      <w:pPr>
        <w:ind w:right="0"/>
        <w:rPr>
          <w:rFonts w:ascii="Times New Roman" w:eastAsia="Times New Roman" w:hAnsi="Times New Roman"/>
        </w:rPr>
      </w:pPr>
    </w:p>
    <w:p w:rsidR="00FE5BB0" w:rsidRPr="00010A92" w:rsidRDefault="001A1D34">
      <w:pPr>
        <w:ind w:right="0"/>
        <w:rPr>
          <w:rFonts w:ascii="Times New Roman" w:eastAsia="Times New Roman" w:hAnsi="Times New Roman"/>
        </w:rPr>
      </w:pPr>
      <w:r w:rsidRPr="00010A92">
        <w:rPr>
          <w:rFonts w:ascii="Times New Roman" w:eastAsia="Times New Roman" w:hAnsi="Times New Roman"/>
        </w:rPr>
        <w:t>DDOE may use several methods to monitor the grant, including site visits, periodic financial reports and the collection of performance data. Each grant is subject to audit.</w:t>
      </w:r>
    </w:p>
    <w:p w:rsidR="00FE5BB0" w:rsidRPr="00010A92" w:rsidRDefault="00FE5BB0">
      <w:pPr>
        <w:ind w:right="0"/>
        <w:rPr>
          <w:rFonts w:ascii="Times New Roman" w:eastAsia="Times New Roman" w:hAnsi="Times New Roman"/>
        </w:rPr>
      </w:pPr>
    </w:p>
    <w:p w:rsidR="00FE5BB0" w:rsidRPr="00010A92" w:rsidRDefault="001A1D34">
      <w:pPr>
        <w:pStyle w:val="Heading2"/>
        <w:ind w:right="0"/>
        <w:rPr>
          <w:rFonts w:ascii="Times New Roman" w:eastAsia="Times New Roman" w:hAnsi="Times New Roman"/>
        </w:rPr>
      </w:pPr>
      <w:bookmarkStart w:id="17" w:name="_Toc389560934"/>
      <w:r w:rsidRPr="00010A92">
        <w:rPr>
          <w:rFonts w:ascii="Times New Roman" w:eastAsia="Times New Roman" w:hAnsi="Times New Roman"/>
        </w:rPr>
        <w:t>1.9 RFA Conditions - Promises, Certifications and Assurances</w:t>
      </w:r>
      <w:bookmarkEnd w:id="17"/>
    </w:p>
    <w:p w:rsidR="00FE5BB0" w:rsidRPr="00010A92" w:rsidRDefault="00FE5BB0">
      <w:pPr>
        <w:ind w:right="0"/>
        <w:rPr>
          <w:rFonts w:ascii="Times New Roman" w:eastAsia="Times New Roman" w:hAnsi="Times New Roman"/>
        </w:rPr>
      </w:pPr>
    </w:p>
    <w:p w:rsidR="00FE5BB0" w:rsidRPr="00010A92" w:rsidRDefault="001A1D34">
      <w:pPr>
        <w:ind w:right="0"/>
        <w:rPr>
          <w:rFonts w:ascii="Times New Roman" w:eastAsia="Times New Roman" w:hAnsi="Times New Roman"/>
        </w:rPr>
      </w:pPr>
      <w:r w:rsidRPr="00010A92">
        <w:rPr>
          <w:rFonts w:ascii="Times New Roman" w:eastAsia="Times New Roman" w:hAnsi="Times New Roman"/>
        </w:rPr>
        <w:t xml:space="preserve">Please read carefully the attached Appendix 3, “Applicant’s Promises, Certifications and Assurances (PCA).”  That document is incorporated by reference in this RFA.  When an Applicant signs the application it is making the listed promises, certifications and assurances and agrees to the other statements in that appendix.  </w:t>
      </w:r>
    </w:p>
    <w:p w:rsidR="00FE5BB0" w:rsidRPr="00010A92" w:rsidRDefault="00FE5BB0">
      <w:pPr>
        <w:ind w:right="0"/>
        <w:rPr>
          <w:rFonts w:ascii="Times New Roman" w:eastAsia="Times New Roman" w:hAnsi="Times New Roman"/>
        </w:rPr>
      </w:pPr>
    </w:p>
    <w:p w:rsidR="00FE5BB0" w:rsidRPr="00010A92" w:rsidRDefault="00FE5BB0">
      <w:pPr>
        <w:ind w:right="0"/>
        <w:rPr>
          <w:rFonts w:ascii="Times New Roman" w:eastAsia="Times New Roman" w:hAnsi="Times New Roman"/>
        </w:rPr>
      </w:pPr>
    </w:p>
    <w:p w:rsidR="00FE5BB0" w:rsidRPr="00010A92" w:rsidRDefault="00FE5BB0">
      <w:pPr>
        <w:pStyle w:val="CommentText1"/>
        <w:ind w:right="0"/>
        <w:rPr>
          <w:rFonts w:ascii="Times New Roman" w:eastAsia="Times New Roman" w:hAnsi="Times New Roman"/>
          <w:sz w:val="24"/>
        </w:rPr>
      </w:pPr>
    </w:p>
    <w:p w:rsidR="00FE5BB0" w:rsidRPr="00010A92" w:rsidRDefault="001A1D34">
      <w:pPr>
        <w:pStyle w:val="Heading2"/>
        <w:ind w:right="0"/>
        <w:rPr>
          <w:rFonts w:ascii="Times New Roman" w:eastAsia="Times New Roman" w:hAnsi="Times New Roman"/>
        </w:rPr>
      </w:pPr>
      <w:bookmarkStart w:id="18" w:name="_Toc389560935"/>
      <w:r w:rsidRPr="00010A92">
        <w:rPr>
          <w:rFonts w:ascii="Times New Roman" w:eastAsia="Times New Roman" w:hAnsi="Times New Roman"/>
        </w:rPr>
        <w:lastRenderedPageBreak/>
        <w:t>1.10 DDOE’s Authority to Make Grants</w:t>
      </w:r>
      <w:bookmarkEnd w:id="18"/>
    </w:p>
    <w:p w:rsidR="00FE5BB0" w:rsidRPr="00010A92" w:rsidRDefault="00FE5BB0">
      <w:pPr>
        <w:ind w:right="0"/>
        <w:rPr>
          <w:rFonts w:ascii="Times New Roman" w:eastAsia="Times New Roman" w:hAnsi="Times New Roman"/>
        </w:rPr>
      </w:pPr>
    </w:p>
    <w:p w:rsidR="00FE5BB0" w:rsidRPr="00010A92" w:rsidRDefault="001A1D34">
      <w:pPr>
        <w:ind w:right="0"/>
        <w:rPr>
          <w:rFonts w:ascii="Times New Roman" w:eastAsia="Times New Roman" w:hAnsi="Times New Roman"/>
        </w:rPr>
      </w:pPr>
      <w:r w:rsidRPr="00010A92">
        <w:rPr>
          <w:rFonts w:ascii="Times New Roman" w:eastAsia="Times New Roman" w:hAnsi="Times New Roman"/>
        </w:rPr>
        <w:t xml:space="preserve">General Authority:  DDOE has grant-making authority under: the Water Pollution Control Act of 1984, eff. Mar. 16, 1985, as amended, (D.C. Law 5-188; D.C. Official Code §§ 8-101.01 </w:t>
      </w:r>
      <w:r w:rsidRPr="00010A92">
        <w:rPr>
          <w:rFonts w:ascii="Times New Roman" w:eastAsia="Times New Roman" w:hAnsi="Times New Roman"/>
          <w:i/>
        </w:rPr>
        <w:t>et seq.</w:t>
      </w:r>
      <w:r w:rsidRPr="00010A92">
        <w:rPr>
          <w:rFonts w:ascii="Times New Roman" w:eastAsia="Times New Roman" w:hAnsi="Times New Roman"/>
        </w:rPr>
        <w:t xml:space="preserve">), including § 8-103.12 (Make water-related research grants to universities and institutions); the DDOE Establishment Act of 2005, §§ 101 </w:t>
      </w:r>
      <w:r w:rsidRPr="00010A92">
        <w:rPr>
          <w:rFonts w:ascii="Times New Roman" w:eastAsia="Times New Roman" w:hAnsi="Times New Roman"/>
          <w:i/>
        </w:rPr>
        <w:t>et seq</w:t>
      </w:r>
      <w:r w:rsidRPr="00010A92">
        <w:rPr>
          <w:rFonts w:ascii="Times New Roman" w:eastAsia="Times New Roman" w:hAnsi="Times New Roman"/>
        </w:rPr>
        <w:t xml:space="preserve">., eff. Feb. 15, 2006, as amended, (D.C. Law 16-51, D.C. Official Code §§ 8-151.01-.15), including § 8-151.07(10) (Make awards and grants to improve the environment); and other applicable laws and regulations. </w:t>
      </w:r>
    </w:p>
    <w:p w:rsidR="00FE5BB0" w:rsidRPr="00010A92" w:rsidRDefault="00FE5BB0">
      <w:pPr>
        <w:ind w:right="0"/>
        <w:rPr>
          <w:rFonts w:ascii="Times New Roman" w:eastAsia="Times New Roman" w:hAnsi="Times New Roman"/>
        </w:rPr>
      </w:pPr>
    </w:p>
    <w:p w:rsidR="00FE5BB0" w:rsidRPr="00010A92" w:rsidRDefault="001A1D34">
      <w:pPr>
        <w:pStyle w:val="Heading2"/>
        <w:ind w:right="0"/>
        <w:rPr>
          <w:rFonts w:ascii="Times New Roman" w:eastAsia="Times New Roman" w:hAnsi="Times New Roman"/>
        </w:rPr>
      </w:pPr>
      <w:bookmarkStart w:id="19" w:name="_Toc389560936"/>
      <w:r w:rsidRPr="00010A92">
        <w:rPr>
          <w:rFonts w:ascii="Times New Roman" w:eastAsia="Times New Roman" w:hAnsi="Times New Roman"/>
        </w:rPr>
        <w:t xml:space="preserve">1.11 Conflicts </w:t>
      </w:r>
      <w:proofErr w:type="gramStart"/>
      <w:r w:rsidRPr="00010A92">
        <w:rPr>
          <w:rFonts w:ascii="Times New Roman" w:eastAsia="Times New Roman" w:hAnsi="Times New Roman"/>
        </w:rPr>
        <w:t>Between</w:t>
      </w:r>
      <w:proofErr w:type="gramEnd"/>
      <w:r w:rsidRPr="00010A92">
        <w:rPr>
          <w:rFonts w:ascii="Times New Roman" w:eastAsia="Times New Roman" w:hAnsi="Times New Roman"/>
        </w:rPr>
        <w:t xml:space="preserve"> RFA and Applicable Law</w:t>
      </w:r>
      <w:bookmarkEnd w:id="19"/>
    </w:p>
    <w:p w:rsidR="00FE5BB0" w:rsidRPr="00010A92" w:rsidRDefault="00FE5BB0">
      <w:pPr>
        <w:ind w:right="0"/>
        <w:rPr>
          <w:rFonts w:ascii="Times New Roman" w:eastAsia="Times New Roman" w:hAnsi="Times New Roman"/>
        </w:rPr>
      </w:pPr>
    </w:p>
    <w:p w:rsidR="00FE5BB0" w:rsidRPr="00010A92" w:rsidRDefault="001A1D34">
      <w:pPr>
        <w:ind w:right="0"/>
        <w:rPr>
          <w:rFonts w:ascii="Times New Roman" w:eastAsia="Times New Roman" w:hAnsi="Times New Roman"/>
        </w:rPr>
      </w:pPr>
      <w:r w:rsidRPr="00010A92">
        <w:rPr>
          <w:rFonts w:ascii="Times New Roman" w:eastAsia="Times New Roman" w:hAnsi="Times New Roman"/>
        </w:rPr>
        <w:t xml:space="preserve">If there are any conflicts between the terms and conditions of this RFA and a provision of applicable law, including a public law, statute or regulation, the provision of the law shall control. </w:t>
      </w:r>
    </w:p>
    <w:p w:rsidR="00FE5BB0" w:rsidRPr="00010A92" w:rsidRDefault="001A1D34">
      <w:pPr>
        <w:pStyle w:val="Heading1"/>
        <w:ind w:right="0"/>
        <w:rPr>
          <w:rFonts w:ascii="Times New Roman" w:eastAsia="Times New Roman" w:hAnsi="Times New Roman"/>
        </w:rPr>
      </w:pPr>
      <w:r w:rsidRPr="00010A92">
        <w:br w:type="page"/>
      </w:r>
      <w:bookmarkStart w:id="20" w:name="_Toc389560937"/>
      <w:proofErr w:type="gramStart"/>
      <w:r w:rsidRPr="00010A92">
        <w:rPr>
          <w:rFonts w:ascii="Times New Roman" w:eastAsia="Times New Roman" w:hAnsi="Times New Roman"/>
        </w:rPr>
        <w:lastRenderedPageBreak/>
        <w:t>SECTION 2.</w:t>
      </w:r>
      <w:proofErr w:type="gramEnd"/>
      <w:r w:rsidRPr="00010A92">
        <w:rPr>
          <w:rFonts w:ascii="Times New Roman" w:eastAsia="Times New Roman" w:hAnsi="Times New Roman"/>
        </w:rPr>
        <w:t xml:space="preserve"> SUBMISSION OF APPLICATION</w:t>
      </w:r>
      <w:bookmarkEnd w:id="20"/>
    </w:p>
    <w:p w:rsidR="00FE5BB0" w:rsidRPr="00010A92" w:rsidRDefault="00FE5BB0">
      <w:pPr>
        <w:ind w:right="0"/>
        <w:rPr>
          <w:rFonts w:ascii="Times New Roman" w:eastAsia="Times New Roman" w:hAnsi="Times New Roman"/>
        </w:rPr>
      </w:pPr>
    </w:p>
    <w:p w:rsidR="00FE5BB0" w:rsidRPr="00010A92" w:rsidRDefault="001A1D34">
      <w:pPr>
        <w:pStyle w:val="Heading2"/>
        <w:ind w:right="0"/>
        <w:rPr>
          <w:rFonts w:ascii="Times New Roman" w:eastAsia="Times New Roman" w:hAnsi="Times New Roman"/>
        </w:rPr>
      </w:pPr>
      <w:bookmarkStart w:id="21" w:name="_Toc389560938"/>
      <w:r w:rsidRPr="00010A92">
        <w:rPr>
          <w:rFonts w:ascii="Times New Roman" w:eastAsia="Times New Roman" w:hAnsi="Times New Roman"/>
        </w:rPr>
        <w:t>2.1 RFA Release Date</w:t>
      </w:r>
      <w:bookmarkEnd w:id="21"/>
    </w:p>
    <w:p w:rsidR="00FE5BB0" w:rsidRPr="00010A92" w:rsidRDefault="00FE5BB0">
      <w:pPr>
        <w:ind w:right="0"/>
        <w:rPr>
          <w:rFonts w:ascii="Times New Roman" w:eastAsia="Times New Roman" w:hAnsi="Times New Roman"/>
        </w:rPr>
      </w:pPr>
    </w:p>
    <w:p w:rsidR="00FE5BB0" w:rsidRPr="00010A92" w:rsidRDefault="001A1D34">
      <w:pPr>
        <w:ind w:right="0"/>
        <w:rPr>
          <w:rFonts w:ascii="Times New Roman" w:eastAsia="Times New Roman" w:hAnsi="Times New Roman"/>
        </w:rPr>
      </w:pPr>
      <w:r w:rsidRPr="00010A92">
        <w:rPr>
          <w:rFonts w:ascii="Times New Roman" w:eastAsia="Times New Roman" w:hAnsi="Times New Roman"/>
        </w:rPr>
        <w:t xml:space="preserve">The release date of this RFA is 8/7/2015. </w:t>
      </w:r>
    </w:p>
    <w:p w:rsidR="00FE5BB0" w:rsidRPr="00010A92" w:rsidRDefault="00FE5BB0">
      <w:pPr>
        <w:ind w:right="0"/>
        <w:rPr>
          <w:rFonts w:ascii="Times New Roman" w:eastAsia="Times New Roman" w:hAnsi="Times New Roman"/>
        </w:rPr>
      </w:pPr>
    </w:p>
    <w:p w:rsidR="00FE5BB0" w:rsidRPr="00010A92" w:rsidRDefault="001A1D34">
      <w:pPr>
        <w:pStyle w:val="Heading2"/>
        <w:ind w:right="0"/>
        <w:rPr>
          <w:rFonts w:ascii="Times New Roman" w:eastAsia="Times New Roman" w:hAnsi="Times New Roman"/>
        </w:rPr>
      </w:pPr>
      <w:bookmarkStart w:id="22" w:name="Generated_Bookmark14"/>
      <w:bookmarkStart w:id="23" w:name="_Toc389560939"/>
      <w:bookmarkEnd w:id="22"/>
      <w:r w:rsidRPr="00010A92">
        <w:rPr>
          <w:rFonts w:ascii="Times New Roman" w:eastAsia="Times New Roman" w:hAnsi="Times New Roman"/>
        </w:rPr>
        <w:t>2.2 Obtaining a Copy of the RFA</w:t>
      </w:r>
      <w:bookmarkEnd w:id="23"/>
    </w:p>
    <w:p w:rsidR="00FE5BB0" w:rsidRPr="00010A92" w:rsidRDefault="00FE5BB0">
      <w:pPr>
        <w:ind w:right="0"/>
        <w:rPr>
          <w:rFonts w:ascii="Times New Roman" w:eastAsia="Times New Roman" w:hAnsi="Times New Roman"/>
        </w:rPr>
      </w:pPr>
    </w:p>
    <w:p w:rsidR="00FE5BB0" w:rsidRPr="00010A92" w:rsidRDefault="001A1D34">
      <w:pPr>
        <w:ind w:right="0"/>
        <w:rPr>
          <w:rFonts w:ascii="Times New Roman" w:eastAsia="Times New Roman" w:hAnsi="Times New Roman"/>
        </w:rPr>
      </w:pPr>
      <w:r w:rsidRPr="00010A92">
        <w:rPr>
          <w:rFonts w:ascii="Times New Roman" w:eastAsia="Times New Roman" w:hAnsi="Times New Roman"/>
        </w:rPr>
        <w:t>A person may obtain a copy of this RFA by any of the methods listed in Section 2.6.  Please add to any note the heading “RE: RFA 2015-1514-WPD.”</w:t>
      </w:r>
    </w:p>
    <w:p w:rsidR="00FE5BB0" w:rsidRPr="00010A92" w:rsidRDefault="00FE5BB0">
      <w:pPr>
        <w:ind w:right="0"/>
        <w:rPr>
          <w:rFonts w:ascii="Times New Roman" w:eastAsia="Times New Roman" w:hAnsi="Times New Roman"/>
        </w:rPr>
      </w:pPr>
    </w:p>
    <w:p w:rsidR="00FE5BB0" w:rsidRPr="00010A92" w:rsidRDefault="001A1D34">
      <w:pPr>
        <w:pStyle w:val="Heading2"/>
        <w:ind w:right="0"/>
        <w:rPr>
          <w:rFonts w:ascii="Times New Roman" w:eastAsia="Times New Roman" w:hAnsi="Times New Roman"/>
        </w:rPr>
      </w:pPr>
      <w:bookmarkStart w:id="24" w:name="_Toc389560940"/>
      <w:r w:rsidRPr="00010A92">
        <w:rPr>
          <w:rFonts w:ascii="Times New Roman" w:eastAsia="Times New Roman" w:hAnsi="Times New Roman"/>
        </w:rPr>
        <w:t>2.3 Applications:  When, What, and Where</w:t>
      </w:r>
      <w:bookmarkEnd w:id="24"/>
    </w:p>
    <w:p w:rsidR="00FE5BB0" w:rsidRPr="00010A92" w:rsidRDefault="00FE5BB0">
      <w:pPr>
        <w:pStyle w:val="a"/>
        <w:ind w:right="0"/>
        <w:rPr>
          <w:rFonts w:ascii="Times New Roman" w:eastAsia="Times New Roman" w:hAnsi="Times New Roman"/>
        </w:rPr>
      </w:pPr>
    </w:p>
    <w:p w:rsidR="00FE5BB0" w:rsidRPr="00010A92" w:rsidRDefault="001A1D34">
      <w:pPr>
        <w:pStyle w:val="a"/>
        <w:ind w:left="1440" w:right="0" w:hanging="1440"/>
        <w:rPr>
          <w:rFonts w:ascii="Times New Roman" w:eastAsia="Times New Roman" w:hAnsi="Times New Roman"/>
        </w:rPr>
      </w:pPr>
      <w:r w:rsidRPr="00010A92">
        <w:rPr>
          <w:rFonts w:ascii="Times New Roman" w:eastAsia="Times New Roman" w:hAnsi="Times New Roman"/>
          <w:b/>
        </w:rPr>
        <w:t>When:</w:t>
      </w:r>
      <w:r w:rsidRPr="00010A92">
        <w:rPr>
          <w:rFonts w:ascii="Times New Roman" w:eastAsia="Times New Roman" w:hAnsi="Times New Roman"/>
        </w:rPr>
        <w:tab/>
        <w:t xml:space="preserve">All applications must be received at the address below by 4:30 p.m. on 9/7/2015.  </w:t>
      </w:r>
    </w:p>
    <w:p w:rsidR="00FE5BB0" w:rsidRPr="00010A92" w:rsidRDefault="00FE5BB0">
      <w:pPr>
        <w:pStyle w:val="a"/>
        <w:ind w:left="1440" w:right="0" w:hanging="1440"/>
        <w:rPr>
          <w:rFonts w:ascii="Times New Roman" w:eastAsia="Times New Roman" w:hAnsi="Times New Roman"/>
        </w:rPr>
      </w:pPr>
    </w:p>
    <w:p w:rsidR="00FE5BB0" w:rsidRPr="00010A92" w:rsidRDefault="001A1D34">
      <w:pPr>
        <w:pStyle w:val="a"/>
        <w:ind w:left="0" w:right="0" w:firstLine="0"/>
        <w:rPr>
          <w:rFonts w:ascii="Times New Roman" w:eastAsia="Times New Roman" w:hAnsi="Times New Roman"/>
        </w:rPr>
      </w:pPr>
      <w:r w:rsidRPr="00010A92">
        <w:rPr>
          <w:rFonts w:ascii="Times New Roman" w:eastAsia="Times New Roman" w:hAnsi="Times New Roman"/>
        </w:rPr>
        <w:t xml:space="preserve">An application will be dated and recorded temporarily as “received” until DDOE staff persons have reviewed it to see if it is complete. DDOE considers an application to be “filed” only if all the required materials are submitted.   </w:t>
      </w:r>
    </w:p>
    <w:p w:rsidR="00FE5BB0" w:rsidRPr="00010A92" w:rsidRDefault="00FE5BB0">
      <w:pPr>
        <w:pStyle w:val="a"/>
        <w:ind w:left="0" w:right="0" w:firstLine="0"/>
        <w:rPr>
          <w:rFonts w:ascii="Times New Roman" w:eastAsia="Times New Roman" w:hAnsi="Times New Roman"/>
        </w:rPr>
      </w:pPr>
    </w:p>
    <w:p w:rsidR="00FE5BB0" w:rsidRPr="00010A92" w:rsidRDefault="001A1D34">
      <w:pPr>
        <w:pStyle w:val="a"/>
        <w:ind w:left="0" w:right="0" w:firstLine="0"/>
        <w:rPr>
          <w:rFonts w:ascii="Times New Roman" w:eastAsia="Times New Roman" w:hAnsi="Times New Roman"/>
        </w:rPr>
      </w:pPr>
      <w:r w:rsidRPr="00010A92">
        <w:rPr>
          <w:rFonts w:ascii="Times New Roman" w:eastAsia="Times New Roman" w:hAnsi="Times New Roman"/>
        </w:rPr>
        <w:t xml:space="preserve">An application is not filed when sent. Late or incomplete applications will not be determined to be “filed.”  </w:t>
      </w:r>
    </w:p>
    <w:p w:rsidR="00FE5BB0" w:rsidRPr="00010A92" w:rsidRDefault="00FE5BB0">
      <w:pPr>
        <w:pStyle w:val="a"/>
        <w:ind w:right="0"/>
        <w:rPr>
          <w:rFonts w:ascii="Times New Roman" w:eastAsia="Times New Roman" w:hAnsi="Times New Roman"/>
        </w:rPr>
      </w:pPr>
    </w:p>
    <w:p w:rsidR="00FE5BB0" w:rsidRPr="00010A92" w:rsidRDefault="001A1D34">
      <w:pPr>
        <w:pStyle w:val="a"/>
        <w:ind w:right="0"/>
        <w:rPr>
          <w:rFonts w:ascii="Times New Roman" w:eastAsia="Times New Roman" w:hAnsi="Times New Roman"/>
        </w:rPr>
      </w:pPr>
      <w:r w:rsidRPr="00010A92">
        <w:rPr>
          <w:rFonts w:ascii="Times New Roman" w:eastAsia="Times New Roman" w:hAnsi="Times New Roman"/>
          <w:b/>
        </w:rPr>
        <w:t>What:</w:t>
      </w:r>
      <w:r w:rsidRPr="00010A92">
        <w:rPr>
          <w:rFonts w:ascii="Times New Roman" w:eastAsia="Times New Roman" w:hAnsi="Times New Roman"/>
        </w:rPr>
        <w:tab/>
      </w:r>
      <w:r w:rsidRPr="00010A92">
        <w:rPr>
          <w:rFonts w:ascii="Times New Roman" w:eastAsia="Times New Roman" w:hAnsi="Times New Roman"/>
        </w:rPr>
        <w:tab/>
        <w:t>Each application must consist of:</w:t>
      </w:r>
    </w:p>
    <w:p w:rsidR="00FE5BB0" w:rsidRPr="00010A92" w:rsidRDefault="00FE5BB0">
      <w:pPr>
        <w:pStyle w:val="a"/>
        <w:ind w:right="0"/>
        <w:rPr>
          <w:rFonts w:ascii="Times New Roman" w:eastAsia="Times New Roman" w:hAnsi="Times New Roman"/>
        </w:rPr>
      </w:pPr>
    </w:p>
    <w:p w:rsidR="00FE5BB0" w:rsidRPr="00010A92" w:rsidRDefault="001A1D34">
      <w:pPr>
        <w:pStyle w:val="a"/>
        <w:ind w:right="0" w:firstLine="720"/>
        <w:rPr>
          <w:rFonts w:ascii="Times New Roman" w:eastAsia="Times New Roman" w:hAnsi="Times New Roman"/>
        </w:rPr>
      </w:pPr>
      <w:r w:rsidRPr="00010A92">
        <w:rPr>
          <w:rFonts w:ascii="Times New Roman" w:eastAsia="Times New Roman" w:hAnsi="Times New Roman"/>
        </w:rPr>
        <w:t xml:space="preserve">Five (5) hard copies; and </w:t>
      </w:r>
    </w:p>
    <w:p w:rsidR="00FE5BB0" w:rsidRPr="00010A92" w:rsidRDefault="00FE5BB0">
      <w:pPr>
        <w:pStyle w:val="a"/>
        <w:ind w:right="0" w:firstLine="0"/>
        <w:rPr>
          <w:rFonts w:ascii="Times New Roman" w:eastAsia="Times New Roman" w:hAnsi="Times New Roman"/>
        </w:rPr>
      </w:pPr>
    </w:p>
    <w:p w:rsidR="00FE5BB0" w:rsidRPr="00010A92" w:rsidRDefault="001A1D34">
      <w:pPr>
        <w:pStyle w:val="a"/>
        <w:ind w:right="0" w:firstLine="720"/>
        <w:rPr>
          <w:rFonts w:ascii="Times New Roman" w:eastAsia="Times New Roman" w:hAnsi="Times New Roman"/>
        </w:rPr>
      </w:pPr>
      <w:proofErr w:type="gramStart"/>
      <w:r w:rsidRPr="00010A92">
        <w:rPr>
          <w:rFonts w:ascii="Times New Roman" w:eastAsia="Times New Roman" w:hAnsi="Times New Roman"/>
        </w:rPr>
        <w:t>One (1) electronic copy.</w:t>
      </w:r>
      <w:proofErr w:type="gramEnd"/>
      <w:r w:rsidRPr="00010A92">
        <w:rPr>
          <w:rFonts w:ascii="Times New Roman" w:eastAsia="Times New Roman" w:hAnsi="Times New Roman"/>
        </w:rPr>
        <w:t xml:space="preserve">  </w:t>
      </w:r>
    </w:p>
    <w:p w:rsidR="00FE5BB0" w:rsidRPr="00010A92" w:rsidRDefault="00FE5BB0">
      <w:pPr>
        <w:pStyle w:val="a"/>
        <w:ind w:right="0"/>
        <w:rPr>
          <w:rFonts w:ascii="Times New Roman" w:eastAsia="Times New Roman" w:hAnsi="Times New Roman"/>
        </w:rPr>
      </w:pPr>
    </w:p>
    <w:p w:rsidR="00FE5BB0" w:rsidRPr="00010A92" w:rsidRDefault="001A1D34" w:rsidP="00D5074E">
      <w:pPr>
        <w:ind w:right="0"/>
        <w:rPr>
          <w:rFonts w:ascii="Times New Roman" w:hAnsi="Times New Roman"/>
        </w:rPr>
      </w:pPr>
      <w:r w:rsidRPr="00010A92">
        <w:rPr>
          <w:rFonts w:ascii="Times New Roman" w:eastAsia="Times New Roman" w:hAnsi="Times New Roman"/>
        </w:rPr>
        <w:t>The Department will not receive faxed copies. Do not submit a faxed copy.</w:t>
      </w:r>
      <w:r w:rsidR="00492646" w:rsidRPr="00010A92">
        <w:rPr>
          <w:rFonts w:ascii="Times New Roman" w:eastAsia="Times New Roman" w:hAnsi="Times New Roman"/>
        </w:rPr>
        <w:t xml:space="preserve"> </w:t>
      </w:r>
      <w:r w:rsidRPr="00010A92">
        <w:rPr>
          <w:rFonts w:ascii="Times New Roman" w:hAnsi="Times New Roman"/>
        </w:rPr>
        <w:t>The contents of the Application are specified, in Section 3.</w:t>
      </w:r>
    </w:p>
    <w:p w:rsidR="00FE5BB0" w:rsidRPr="00010A92" w:rsidRDefault="00FE5BB0">
      <w:pPr>
        <w:pStyle w:val="a"/>
        <w:ind w:left="0" w:right="0" w:firstLine="0"/>
        <w:rPr>
          <w:rFonts w:ascii="Times New Roman" w:eastAsia="Times New Roman" w:hAnsi="Times New Roman"/>
        </w:rPr>
      </w:pPr>
    </w:p>
    <w:p w:rsidR="00FE5BB0" w:rsidRPr="00010A92" w:rsidRDefault="001A1D34">
      <w:pPr>
        <w:ind w:right="0" w:firstLine="720"/>
        <w:rPr>
          <w:rFonts w:ascii="Times New Roman" w:eastAsia="Times New Roman" w:hAnsi="Times New Roman"/>
        </w:rPr>
      </w:pPr>
      <w:r w:rsidRPr="00010A92">
        <w:rPr>
          <w:rFonts w:ascii="Times New Roman" w:eastAsia="Times New Roman" w:hAnsi="Times New Roman"/>
        </w:rPr>
        <w:t xml:space="preserve">The hard copies must be filed with DDOE at the following address:  </w:t>
      </w:r>
    </w:p>
    <w:p w:rsidR="00FE5BB0" w:rsidRPr="00010A92" w:rsidRDefault="00FE5BB0">
      <w:pPr>
        <w:ind w:right="0"/>
        <w:rPr>
          <w:rFonts w:ascii="Times New Roman" w:eastAsia="Times New Roman" w:hAnsi="Times New Roman"/>
        </w:rPr>
      </w:pPr>
    </w:p>
    <w:p w:rsidR="00FE5BB0" w:rsidRPr="00010A92" w:rsidRDefault="001A1D34">
      <w:pPr>
        <w:ind w:left="720" w:right="0"/>
        <w:rPr>
          <w:rFonts w:ascii="Times New Roman" w:eastAsia="Times New Roman" w:hAnsi="Times New Roman"/>
          <w:b/>
        </w:rPr>
      </w:pPr>
      <w:r w:rsidRPr="00010A92">
        <w:rPr>
          <w:rFonts w:ascii="Times New Roman" w:eastAsia="Times New Roman" w:hAnsi="Times New Roman"/>
          <w:b/>
        </w:rPr>
        <w:t>District of Columbia Department of the Environment</w:t>
      </w:r>
    </w:p>
    <w:p w:rsidR="00FE5BB0" w:rsidRPr="00010A92" w:rsidRDefault="00FE5BB0">
      <w:pPr>
        <w:ind w:left="720" w:right="0"/>
        <w:rPr>
          <w:rFonts w:ascii="Times New Roman" w:eastAsia="Times New Roman" w:hAnsi="Times New Roman"/>
          <w:b/>
        </w:rPr>
      </w:pPr>
    </w:p>
    <w:p w:rsidR="00FE5BB0" w:rsidRPr="00010A92" w:rsidRDefault="001A1D34">
      <w:pPr>
        <w:ind w:left="720" w:right="0"/>
        <w:rPr>
          <w:rFonts w:ascii="Times New Roman" w:eastAsia="Times New Roman" w:hAnsi="Times New Roman"/>
          <w:b/>
        </w:rPr>
      </w:pPr>
      <w:r w:rsidRPr="00010A92">
        <w:rPr>
          <w:rFonts w:ascii="Times New Roman" w:eastAsia="Times New Roman" w:hAnsi="Times New Roman"/>
          <w:b/>
        </w:rPr>
        <w:t xml:space="preserve">RFA – Grants </w:t>
      </w:r>
    </w:p>
    <w:p w:rsidR="00FE5BB0" w:rsidRPr="00010A92" w:rsidRDefault="001A1D34">
      <w:pPr>
        <w:ind w:left="720" w:right="0"/>
        <w:rPr>
          <w:rFonts w:ascii="Times New Roman" w:eastAsia="Times New Roman" w:hAnsi="Times New Roman"/>
          <w:b/>
        </w:rPr>
      </w:pPr>
      <w:r w:rsidRPr="00010A92">
        <w:rPr>
          <w:rFonts w:ascii="Times New Roman" w:eastAsia="Times New Roman" w:hAnsi="Times New Roman"/>
          <w:b/>
        </w:rPr>
        <w:t>1200 First Street NE</w:t>
      </w:r>
    </w:p>
    <w:p w:rsidR="00FE5BB0" w:rsidRPr="00010A92" w:rsidRDefault="001A1D34">
      <w:pPr>
        <w:ind w:left="720" w:right="0"/>
        <w:rPr>
          <w:rFonts w:ascii="Times New Roman" w:eastAsia="Times New Roman" w:hAnsi="Times New Roman"/>
          <w:b/>
        </w:rPr>
      </w:pPr>
      <w:r w:rsidRPr="00010A92">
        <w:rPr>
          <w:rFonts w:ascii="Times New Roman" w:eastAsia="Times New Roman" w:hAnsi="Times New Roman"/>
          <w:b/>
        </w:rPr>
        <w:t>5</w:t>
      </w:r>
      <w:r w:rsidRPr="00010A92">
        <w:rPr>
          <w:rFonts w:ascii="Times New Roman" w:eastAsia="Times New Roman" w:hAnsi="Times New Roman"/>
          <w:b/>
          <w:vertAlign w:val="superscript"/>
        </w:rPr>
        <w:t>th</w:t>
      </w:r>
      <w:r w:rsidRPr="00010A92">
        <w:rPr>
          <w:rFonts w:ascii="Times New Roman" w:eastAsia="Times New Roman" w:hAnsi="Times New Roman"/>
          <w:b/>
        </w:rPr>
        <w:t xml:space="preserve"> Floor</w:t>
      </w:r>
    </w:p>
    <w:p w:rsidR="00FE5BB0" w:rsidRPr="00010A92" w:rsidRDefault="001A1D34">
      <w:pPr>
        <w:ind w:left="720" w:right="0"/>
        <w:rPr>
          <w:rFonts w:ascii="Times New Roman" w:eastAsia="Times New Roman" w:hAnsi="Times New Roman"/>
          <w:b/>
        </w:rPr>
      </w:pPr>
      <w:r w:rsidRPr="00010A92">
        <w:rPr>
          <w:rFonts w:ascii="Times New Roman" w:eastAsia="Times New Roman" w:hAnsi="Times New Roman"/>
          <w:b/>
        </w:rPr>
        <w:t>Washington, DC  20002</w:t>
      </w:r>
    </w:p>
    <w:p w:rsidR="00FE5BB0" w:rsidRPr="00010A92" w:rsidRDefault="00FE5BB0">
      <w:pPr>
        <w:ind w:right="0"/>
        <w:rPr>
          <w:rFonts w:ascii="Times New Roman" w:eastAsia="Times New Roman" w:hAnsi="Times New Roman"/>
        </w:rPr>
      </w:pPr>
    </w:p>
    <w:p w:rsidR="00FE5BB0" w:rsidRPr="00010A92" w:rsidRDefault="001A1D34">
      <w:pPr>
        <w:ind w:right="0" w:firstLine="720"/>
        <w:rPr>
          <w:rFonts w:ascii="Times New Roman" w:eastAsia="Times New Roman" w:hAnsi="Times New Roman"/>
          <w:b/>
        </w:rPr>
      </w:pPr>
      <w:r w:rsidRPr="00010A92">
        <w:rPr>
          <w:rFonts w:ascii="Times New Roman" w:eastAsia="Times New Roman" w:hAnsi="Times New Roman"/>
          <w:b/>
        </w:rPr>
        <w:t xml:space="preserve">Attn: RFA </w:t>
      </w:r>
      <w:r w:rsidRPr="00010A92">
        <w:rPr>
          <w:rFonts w:ascii="Times New Roman" w:eastAsia="Times New Roman" w:hAnsi="Times New Roman"/>
        </w:rPr>
        <w:t>2015-1514-WPD</w:t>
      </w:r>
    </w:p>
    <w:p w:rsidR="00FE5BB0" w:rsidRPr="00010A92" w:rsidRDefault="00FE5BB0">
      <w:pPr>
        <w:ind w:right="0"/>
        <w:rPr>
          <w:rFonts w:ascii="Times New Roman" w:eastAsia="Times New Roman" w:hAnsi="Times New Roman"/>
        </w:rPr>
      </w:pPr>
    </w:p>
    <w:p w:rsidR="00FE5BB0" w:rsidRPr="00010A92" w:rsidRDefault="001A1D34">
      <w:pPr>
        <w:pStyle w:val="ListParagraph1"/>
        <w:ind w:right="0"/>
        <w:rPr>
          <w:rFonts w:ascii="Times New Roman" w:eastAsia="Times New Roman" w:hAnsi="Times New Roman"/>
        </w:rPr>
      </w:pPr>
      <w:r w:rsidRPr="00010A92">
        <w:rPr>
          <w:rFonts w:ascii="Times New Roman" w:eastAsia="Times New Roman" w:hAnsi="Times New Roman"/>
        </w:rPr>
        <w:lastRenderedPageBreak/>
        <w:t xml:space="preserve">Email: The electronic copy should be sent to the following email address: </w:t>
      </w:r>
      <w:r w:rsidR="001206EA" w:rsidRPr="00010A92">
        <w:rPr>
          <w:rFonts w:ascii="Times New Roman" w:eastAsia="Times New Roman" w:hAnsi="Times New Roman"/>
        </w:rPr>
        <w:t>WPD.</w:t>
      </w:r>
      <w:r w:rsidRPr="00010A92">
        <w:rPr>
          <w:rFonts w:ascii="Times New Roman" w:eastAsia="Times New Roman" w:hAnsi="Times New Roman"/>
        </w:rPr>
        <w:t xml:space="preserve">RainBarrels@dc.gov </w:t>
      </w:r>
    </w:p>
    <w:p w:rsidR="00FE5BB0" w:rsidRPr="00010A92" w:rsidRDefault="00FE5BB0">
      <w:pPr>
        <w:pStyle w:val="ListParagraph1"/>
        <w:ind w:left="1440" w:right="0"/>
        <w:rPr>
          <w:rFonts w:ascii="Times New Roman" w:eastAsia="Times New Roman" w:hAnsi="Times New Roman"/>
        </w:rPr>
      </w:pPr>
    </w:p>
    <w:p w:rsidR="00FE5BB0" w:rsidRPr="00010A92" w:rsidRDefault="001A1D34">
      <w:pPr>
        <w:ind w:right="0"/>
        <w:rPr>
          <w:rFonts w:ascii="Times New Roman" w:eastAsia="Times New Roman" w:hAnsi="Times New Roman"/>
        </w:rPr>
      </w:pPr>
      <w:r w:rsidRPr="00010A92">
        <w:rPr>
          <w:rFonts w:ascii="Times New Roman" w:eastAsia="Times New Roman" w:hAnsi="Times New Roman"/>
        </w:rPr>
        <w:t>Please note, if an organization is applying for more than one grant, a separate application packet must be submitted for each grant.</w:t>
      </w:r>
    </w:p>
    <w:p w:rsidR="00FE5BB0" w:rsidRPr="00010A92" w:rsidRDefault="00FE5BB0">
      <w:pPr>
        <w:ind w:right="0"/>
        <w:rPr>
          <w:rFonts w:ascii="Times New Roman" w:eastAsia="Times New Roman" w:hAnsi="Times New Roman"/>
        </w:rPr>
      </w:pPr>
    </w:p>
    <w:p w:rsidR="00FE5BB0" w:rsidRPr="00010A92" w:rsidRDefault="001A1D34">
      <w:pPr>
        <w:pStyle w:val="Heading2"/>
        <w:ind w:right="0"/>
        <w:rPr>
          <w:rFonts w:ascii="Times New Roman" w:eastAsia="Times New Roman" w:hAnsi="Times New Roman"/>
        </w:rPr>
      </w:pPr>
      <w:bookmarkStart w:id="25" w:name="_Toc389560941"/>
      <w:r w:rsidRPr="00010A92">
        <w:rPr>
          <w:rFonts w:ascii="Times New Roman" w:eastAsia="Times New Roman" w:hAnsi="Times New Roman"/>
        </w:rPr>
        <w:t>2.4 Award Announcement</w:t>
      </w:r>
      <w:bookmarkEnd w:id="25"/>
    </w:p>
    <w:p w:rsidR="00FE5BB0" w:rsidRPr="00010A92" w:rsidRDefault="00FE5BB0">
      <w:pPr>
        <w:ind w:right="0"/>
        <w:rPr>
          <w:rFonts w:ascii="Times New Roman" w:eastAsia="Times New Roman" w:hAnsi="Times New Roman"/>
        </w:rPr>
      </w:pPr>
    </w:p>
    <w:p w:rsidR="00FE5BB0" w:rsidRPr="00010A92" w:rsidRDefault="001A1D34">
      <w:pPr>
        <w:ind w:right="0"/>
        <w:rPr>
          <w:rFonts w:ascii="Times New Roman" w:eastAsia="Times New Roman" w:hAnsi="Times New Roman"/>
        </w:rPr>
      </w:pPr>
      <w:r w:rsidRPr="00010A92">
        <w:rPr>
          <w:rFonts w:ascii="Times New Roman" w:eastAsia="Times New Roman" w:hAnsi="Times New Roman"/>
        </w:rPr>
        <w:t xml:space="preserve">DDOE expects to notify each Applicant in writing of its award status within six (6) weeks after the application due date.  </w:t>
      </w:r>
    </w:p>
    <w:p w:rsidR="00FE5BB0" w:rsidRPr="00010A92" w:rsidRDefault="00FE5BB0">
      <w:pPr>
        <w:ind w:right="0"/>
        <w:rPr>
          <w:rFonts w:ascii="Times New Roman" w:eastAsia="Times New Roman" w:hAnsi="Times New Roman"/>
        </w:rPr>
      </w:pPr>
    </w:p>
    <w:p w:rsidR="00FE5BB0" w:rsidRPr="00010A92" w:rsidRDefault="001A1D34">
      <w:pPr>
        <w:pStyle w:val="Heading2"/>
        <w:ind w:right="0"/>
        <w:rPr>
          <w:rFonts w:ascii="Times New Roman" w:eastAsia="Times New Roman" w:hAnsi="Times New Roman"/>
        </w:rPr>
      </w:pPr>
      <w:bookmarkStart w:id="26" w:name="_Toc389560942"/>
      <w:r w:rsidRPr="00010A92">
        <w:rPr>
          <w:rFonts w:ascii="Times New Roman" w:eastAsia="Times New Roman" w:hAnsi="Times New Roman"/>
        </w:rPr>
        <w:t>2.5 Updates and Questions and Answers (Q &amp; A)</w:t>
      </w:r>
      <w:bookmarkEnd w:id="26"/>
    </w:p>
    <w:p w:rsidR="00FE5BB0" w:rsidRPr="00010A92" w:rsidRDefault="00FE5BB0">
      <w:pPr>
        <w:ind w:right="0"/>
        <w:rPr>
          <w:rFonts w:ascii="Times New Roman" w:eastAsia="Times New Roman" w:hAnsi="Times New Roman"/>
        </w:rPr>
      </w:pPr>
    </w:p>
    <w:p w:rsidR="00FE5BB0" w:rsidRPr="00010A92" w:rsidRDefault="001A1D34">
      <w:pPr>
        <w:ind w:right="0"/>
        <w:rPr>
          <w:rFonts w:ascii="Times New Roman" w:eastAsia="Times New Roman" w:hAnsi="Times New Roman"/>
        </w:rPr>
      </w:pPr>
      <w:r w:rsidRPr="00010A92">
        <w:rPr>
          <w:rFonts w:ascii="Times New Roman" w:eastAsia="Times New Roman" w:hAnsi="Times New Roman"/>
        </w:rPr>
        <w:t xml:space="preserve">It is the Applicant’s responsibility to stay up-to-date on the status and requirements of the grant for which it is applying.  </w:t>
      </w:r>
    </w:p>
    <w:p w:rsidR="00FE5BB0" w:rsidRPr="00010A92" w:rsidRDefault="00FE5BB0">
      <w:pPr>
        <w:ind w:right="0"/>
        <w:rPr>
          <w:rFonts w:ascii="Times New Roman" w:eastAsia="Times New Roman" w:hAnsi="Times New Roman"/>
        </w:rPr>
      </w:pPr>
    </w:p>
    <w:p w:rsidR="00FE5BB0" w:rsidRPr="00010A92" w:rsidRDefault="001A1D34">
      <w:pPr>
        <w:ind w:right="0"/>
        <w:rPr>
          <w:rFonts w:ascii="Times New Roman" w:eastAsia="Times New Roman" w:hAnsi="Times New Roman"/>
        </w:rPr>
      </w:pPr>
      <w:r w:rsidRPr="00010A92">
        <w:rPr>
          <w:rFonts w:ascii="Times New Roman" w:eastAsia="Times New Roman" w:hAnsi="Times New Roman"/>
        </w:rPr>
        <w:t>DDOE welcomes questions seeking clarification of matters in this RFA. The questions should be sent to the email address presented in DDOE Contacts. DDOE will publish updates and the Q &amp; A regarding the RFA at www.ddoe.dc.gov.  DDOE will also create an email list.  A person can be put on the email list by immediately emailing the address below with the subject line “RE: RFA 2015-1514-WPD – Add me to the email list.”</w:t>
      </w:r>
    </w:p>
    <w:p w:rsidR="00FE5BB0" w:rsidRPr="00010A92" w:rsidRDefault="00FE5BB0">
      <w:pPr>
        <w:ind w:right="0"/>
        <w:rPr>
          <w:rFonts w:ascii="Times New Roman" w:eastAsia="Times New Roman" w:hAnsi="Times New Roman"/>
        </w:rPr>
      </w:pPr>
    </w:p>
    <w:p w:rsidR="00FE5BB0" w:rsidRPr="00010A92" w:rsidRDefault="001A1D34">
      <w:pPr>
        <w:ind w:right="0"/>
        <w:rPr>
          <w:rFonts w:ascii="Times New Roman" w:eastAsia="Times New Roman" w:hAnsi="Times New Roman"/>
        </w:rPr>
      </w:pPr>
      <w:r w:rsidRPr="00010A92">
        <w:rPr>
          <w:rFonts w:ascii="Times New Roman" w:eastAsia="Times New Roman" w:hAnsi="Times New Roman"/>
        </w:rPr>
        <w:t xml:space="preserve">DDOE will provide the same information by email at the same time the information is uploaded to the DDOE website.  Hard copy updates will be available for pickup at DDOE’s offices by appointment.  DDOE will NOT mail out updates or Q&amp;A materials.  </w:t>
      </w:r>
    </w:p>
    <w:p w:rsidR="00FE5BB0" w:rsidRPr="00010A92" w:rsidRDefault="00FE5BB0">
      <w:pPr>
        <w:ind w:right="0"/>
        <w:rPr>
          <w:rFonts w:ascii="Times New Roman" w:eastAsia="Times New Roman" w:hAnsi="Times New Roman"/>
        </w:rPr>
      </w:pPr>
    </w:p>
    <w:p w:rsidR="00FE5BB0" w:rsidRPr="00010A92" w:rsidRDefault="001A1D34">
      <w:pPr>
        <w:ind w:right="0"/>
        <w:rPr>
          <w:rFonts w:ascii="Times New Roman" w:eastAsia="Times New Roman" w:hAnsi="Times New Roman"/>
        </w:rPr>
      </w:pPr>
      <w:r w:rsidRPr="00010A92">
        <w:rPr>
          <w:rFonts w:ascii="Times New Roman" w:eastAsia="Times New Roman" w:hAnsi="Times New Roman"/>
        </w:rPr>
        <w:t>The cut-off date for receipt of new questions shall be one week prior to the application deadline.</w:t>
      </w:r>
    </w:p>
    <w:p w:rsidR="00FE5BB0" w:rsidRPr="00010A92" w:rsidRDefault="00FE5BB0">
      <w:pPr>
        <w:ind w:right="0"/>
        <w:rPr>
          <w:rFonts w:ascii="Times New Roman" w:eastAsia="Times New Roman" w:hAnsi="Times New Roman"/>
        </w:rPr>
      </w:pPr>
    </w:p>
    <w:p w:rsidR="00FE5BB0" w:rsidRPr="00010A92" w:rsidRDefault="001A1D34">
      <w:pPr>
        <w:pStyle w:val="Heading2"/>
        <w:ind w:right="0"/>
        <w:rPr>
          <w:rFonts w:ascii="Times New Roman" w:eastAsia="Times New Roman" w:hAnsi="Times New Roman"/>
        </w:rPr>
      </w:pPr>
      <w:bookmarkStart w:id="27" w:name="_Toc389560943"/>
      <w:r w:rsidRPr="00010A92">
        <w:rPr>
          <w:rFonts w:ascii="Times New Roman" w:eastAsia="Times New Roman" w:hAnsi="Times New Roman"/>
        </w:rPr>
        <w:t>2.6 DDOE Contacts</w:t>
      </w:r>
      <w:bookmarkEnd w:id="27"/>
    </w:p>
    <w:p w:rsidR="00FE5BB0" w:rsidRPr="00010A92" w:rsidRDefault="00FE5BB0">
      <w:pPr>
        <w:ind w:right="0"/>
        <w:rPr>
          <w:rFonts w:ascii="Times New Roman" w:eastAsia="Times New Roman" w:hAnsi="Times New Roman"/>
        </w:rPr>
      </w:pPr>
    </w:p>
    <w:p w:rsidR="00FE5BB0" w:rsidRPr="00010A92" w:rsidRDefault="001A1D34">
      <w:pPr>
        <w:pStyle w:val="Default"/>
        <w:widowControl w:val="0"/>
        <w:autoSpaceDE/>
        <w:autoSpaceDN/>
        <w:adjustRightInd/>
        <w:ind w:left="0"/>
        <w:rPr>
          <w:rFonts w:ascii="Times New Roman" w:eastAsia="Times New Roman" w:hAnsi="Times New Roman"/>
        </w:rPr>
      </w:pPr>
      <w:r w:rsidRPr="00010A92">
        <w:rPr>
          <w:rFonts w:ascii="Times New Roman" w:eastAsia="Times New Roman" w:hAnsi="Times New Roman"/>
        </w:rPr>
        <w:t>DDOE can be contacted about this RFA (use the RFA’s short name and number whenever possible) through the following:</w:t>
      </w:r>
    </w:p>
    <w:p w:rsidR="00FE5BB0" w:rsidRPr="00010A92" w:rsidRDefault="00FE5BB0">
      <w:pPr>
        <w:pStyle w:val="Default"/>
        <w:widowControl w:val="0"/>
        <w:autoSpaceDE/>
        <w:autoSpaceDN/>
        <w:adjustRightInd/>
        <w:rPr>
          <w:rFonts w:ascii="Times New Roman" w:eastAsia="Times New Roman" w:hAnsi="Times New Roman"/>
        </w:rPr>
      </w:pPr>
    </w:p>
    <w:p w:rsidR="00FE5BB0" w:rsidRPr="00010A92" w:rsidRDefault="001A1D34">
      <w:pPr>
        <w:pStyle w:val="Listwskippedline"/>
        <w:spacing w:before="0" w:after="0"/>
        <w:rPr>
          <w:rFonts w:ascii="Times New Roman" w:eastAsia="Times New Roman" w:hAnsi="Times New Roman"/>
          <w:b/>
        </w:rPr>
      </w:pPr>
      <w:r w:rsidRPr="00010A92">
        <w:rPr>
          <w:rFonts w:ascii="Times New Roman" w:eastAsia="Times New Roman" w:hAnsi="Times New Roman"/>
          <w:b/>
        </w:rPr>
        <w:t xml:space="preserve">Email </w:t>
      </w:r>
      <w:r w:rsidRPr="00010A92">
        <w:rPr>
          <w:rFonts w:ascii="Times New Roman" w:eastAsia="Times New Roman" w:hAnsi="Times New Roman"/>
        </w:rPr>
        <w:t xml:space="preserve">a request to </w:t>
      </w:r>
      <w:r w:rsidR="00537BAF" w:rsidRPr="00010A92">
        <w:rPr>
          <w:rFonts w:ascii="Times New Roman" w:eastAsia="Times New Roman" w:hAnsi="Times New Roman"/>
        </w:rPr>
        <w:t xml:space="preserve">WPD.RainBarrels@dc.gov </w:t>
      </w:r>
      <w:r w:rsidRPr="00010A92">
        <w:rPr>
          <w:rFonts w:ascii="Times New Roman" w:eastAsia="Times New Roman" w:hAnsi="Times New Roman"/>
        </w:rPr>
        <w:t>with RE: RFA 2015-1514-WPD" in the subject line;</w:t>
      </w:r>
    </w:p>
    <w:p w:rsidR="00FE5BB0" w:rsidRPr="00010A92" w:rsidRDefault="00FE5BB0">
      <w:pPr>
        <w:pStyle w:val="Listwskippedline"/>
        <w:numPr>
          <w:ilvl w:val="0"/>
          <w:numId w:val="0"/>
        </w:numPr>
        <w:spacing w:before="0" w:after="0"/>
        <w:rPr>
          <w:rFonts w:ascii="Times New Roman" w:eastAsia="Times New Roman" w:hAnsi="Times New Roman"/>
        </w:rPr>
      </w:pPr>
    </w:p>
    <w:p w:rsidR="00FE5BB0" w:rsidRPr="00010A92" w:rsidRDefault="001A1D34">
      <w:pPr>
        <w:pStyle w:val="Listwskippedline"/>
        <w:spacing w:before="0" w:after="0"/>
        <w:rPr>
          <w:rFonts w:ascii="Times New Roman" w:eastAsia="Times New Roman" w:hAnsi="Times New Roman"/>
        </w:rPr>
      </w:pPr>
      <w:r w:rsidRPr="00010A92">
        <w:rPr>
          <w:rFonts w:ascii="Times New Roman" w:eastAsia="Times New Roman" w:hAnsi="Times New Roman"/>
          <w:b/>
        </w:rPr>
        <w:t xml:space="preserve">In person </w:t>
      </w:r>
      <w:r w:rsidRPr="00010A92">
        <w:rPr>
          <w:rFonts w:ascii="Times New Roman" w:eastAsia="Times New Roman" w:hAnsi="Times New Roman"/>
        </w:rPr>
        <w:t>by m</w:t>
      </w:r>
      <w:r w:rsidR="001206EA" w:rsidRPr="00010A92">
        <w:rPr>
          <w:rFonts w:ascii="Times New Roman" w:eastAsia="Times New Roman" w:hAnsi="Times New Roman"/>
        </w:rPr>
        <w:t>aking an appointment with Lauren L</w:t>
      </w:r>
      <w:r w:rsidRPr="00010A92">
        <w:rPr>
          <w:rFonts w:ascii="Times New Roman" w:eastAsia="Times New Roman" w:hAnsi="Times New Roman"/>
        </w:rPr>
        <w:t>inville</w:t>
      </w:r>
      <w:r w:rsidR="00492646" w:rsidRPr="00010A92">
        <w:rPr>
          <w:rFonts w:ascii="Times New Roman" w:eastAsia="Times New Roman" w:hAnsi="Times New Roman"/>
        </w:rPr>
        <w:t>. Call</w:t>
      </w:r>
      <w:r w:rsidRPr="00010A92">
        <w:rPr>
          <w:rFonts w:ascii="Times New Roman" w:eastAsia="Times New Roman" w:hAnsi="Times New Roman"/>
        </w:rPr>
        <w:t xml:space="preserve"> (202) 535-2252 and mention this RFA by name; or</w:t>
      </w:r>
    </w:p>
    <w:p w:rsidR="00FE5BB0" w:rsidRPr="00010A92" w:rsidRDefault="00FE5BB0">
      <w:pPr>
        <w:pStyle w:val="Listwskippedline"/>
        <w:numPr>
          <w:ilvl w:val="0"/>
          <w:numId w:val="0"/>
        </w:numPr>
        <w:spacing w:before="0" w:after="0"/>
        <w:ind w:left="1440"/>
        <w:rPr>
          <w:rFonts w:ascii="Times New Roman" w:eastAsia="Times New Roman" w:hAnsi="Times New Roman"/>
        </w:rPr>
      </w:pPr>
    </w:p>
    <w:p w:rsidR="00FE5BB0" w:rsidRPr="00010A92" w:rsidRDefault="001A1D34">
      <w:pPr>
        <w:pStyle w:val="Listwskippedline"/>
        <w:rPr>
          <w:rFonts w:ascii="Times New Roman" w:eastAsia="Times New Roman" w:hAnsi="Times New Roman"/>
        </w:rPr>
      </w:pPr>
      <w:r w:rsidRPr="00010A92">
        <w:rPr>
          <w:rFonts w:ascii="Times New Roman" w:eastAsia="Times New Roman" w:hAnsi="Times New Roman"/>
          <w:b/>
        </w:rPr>
        <w:t>Write</w:t>
      </w:r>
      <w:r w:rsidRPr="00010A92">
        <w:rPr>
          <w:rFonts w:ascii="Times New Roman" w:eastAsia="Times New Roman" w:hAnsi="Times New Roman"/>
        </w:rPr>
        <w:t xml:space="preserve"> DDOE at 1200 First Street NE, 5th Floor, Washington, DC 20002, Attention: </w:t>
      </w:r>
      <w:r w:rsidR="00492646" w:rsidRPr="00010A92">
        <w:rPr>
          <w:rFonts w:ascii="Times New Roman" w:eastAsia="Times New Roman" w:hAnsi="Times New Roman"/>
        </w:rPr>
        <w:t>L</w:t>
      </w:r>
      <w:r w:rsidRPr="00010A92">
        <w:rPr>
          <w:rFonts w:ascii="Times New Roman" w:eastAsia="Times New Roman" w:hAnsi="Times New Roman"/>
        </w:rPr>
        <w:t xml:space="preserve">auren </w:t>
      </w:r>
      <w:r w:rsidR="00492646" w:rsidRPr="00010A92">
        <w:rPr>
          <w:rFonts w:ascii="Times New Roman" w:eastAsia="Times New Roman" w:hAnsi="Times New Roman"/>
        </w:rPr>
        <w:t>L</w:t>
      </w:r>
      <w:r w:rsidRPr="00010A92">
        <w:rPr>
          <w:rFonts w:ascii="Times New Roman" w:eastAsia="Times New Roman" w:hAnsi="Times New Roman"/>
        </w:rPr>
        <w:t xml:space="preserve">inville RE: RFA 2015-1514-WPD on the outside of the </w:t>
      </w:r>
      <w:r w:rsidR="00492646" w:rsidRPr="00010A92">
        <w:rPr>
          <w:rFonts w:ascii="Times New Roman" w:eastAsia="Times New Roman" w:hAnsi="Times New Roman"/>
        </w:rPr>
        <w:t>envelope</w:t>
      </w:r>
      <w:r w:rsidRPr="00010A92">
        <w:rPr>
          <w:rFonts w:ascii="Times New Roman" w:eastAsia="Times New Roman" w:hAnsi="Times New Roman"/>
        </w:rPr>
        <w:t>.</w:t>
      </w:r>
    </w:p>
    <w:p w:rsidR="00FE5BB0" w:rsidRPr="00010A92" w:rsidRDefault="00FE5BB0">
      <w:pPr>
        <w:ind w:right="0"/>
        <w:rPr>
          <w:rFonts w:ascii="Times New Roman" w:eastAsia="Times New Roman" w:hAnsi="Times New Roman"/>
        </w:rPr>
      </w:pPr>
    </w:p>
    <w:p w:rsidR="00FE5BB0" w:rsidRPr="00010A92" w:rsidRDefault="001A1D34">
      <w:pPr>
        <w:pStyle w:val="Heading1"/>
        <w:ind w:right="0"/>
        <w:rPr>
          <w:rFonts w:ascii="Times New Roman" w:eastAsia="Times New Roman" w:hAnsi="Times New Roman"/>
        </w:rPr>
      </w:pPr>
      <w:bookmarkStart w:id="28" w:name="_Toc389560944"/>
      <w:proofErr w:type="gramStart"/>
      <w:r w:rsidRPr="00010A92">
        <w:rPr>
          <w:rFonts w:ascii="Times New Roman" w:eastAsia="Times New Roman" w:hAnsi="Times New Roman"/>
        </w:rPr>
        <w:t>SECTION 3.</w:t>
      </w:r>
      <w:proofErr w:type="gramEnd"/>
      <w:r w:rsidRPr="00010A92">
        <w:rPr>
          <w:rFonts w:ascii="Times New Roman" w:eastAsia="Times New Roman" w:hAnsi="Times New Roman"/>
        </w:rPr>
        <w:t xml:space="preserve"> APPLICATION CONTENT</w:t>
      </w:r>
      <w:bookmarkEnd w:id="28"/>
    </w:p>
    <w:p w:rsidR="00FE5BB0" w:rsidRPr="00010A92" w:rsidRDefault="00FE5BB0">
      <w:pPr>
        <w:ind w:right="0"/>
        <w:rPr>
          <w:rFonts w:ascii="Times New Roman" w:eastAsia="Times New Roman" w:hAnsi="Times New Roman"/>
        </w:rPr>
      </w:pPr>
    </w:p>
    <w:p w:rsidR="00FE5BB0" w:rsidRPr="00010A92" w:rsidRDefault="001A1D34">
      <w:pPr>
        <w:pStyle w:val="Heading2"/>
        <w:ind w:right="0"/>
        <w:rPr>
          <w:rFonts w:ascii="Times New Roman" w:eastAsia="Times New Roman" w:hAnsi="Times New Roman"/>
        </w:rPr>
      </w:pPr>
      <w:bookmarkStart w:id="29" w:name="_Toc389560945"/>
      <w:r w:rsidRPr="00010A92">
        <w:rPr>
          <w:rFonts w:ascii="Times New Roman" w:eastAsia="Times New Roman" w:hAnsi="Times New Roman"/>
        </w:rPr>
        <w:t>3.1 Format</w:t>
      </w:r>
      <w:bookmarkEnd w:id="29"/>
      <w:r w:rsidRPr="00010A92">
        <w:rPr>
          <w:rFonts w:ascii="Times New Roman" w:eastAsia="Times New Roman" w:hAnsi="Times New Roman"/>
        </w:rPr>
        <w:t xml:space="preserve"> </w:t>
      </w:r>
    </w:p>
    <w:p w:rsidR="00FE5BB0" w:rsidRPr="00010A92" w:rsidRDefault="00FE5BB0">
      <w:pPr>
        <w:ind w:right="0"/>
        <w:rPr>
          <w:rFonts w:ascii="Times New Roman" w:eastAsia="Times New Roman" w:hAnsi="Times New Roman"/>
        </w:rPr>
      </w:pPr>
    </w:p>
    <w:p w:rsidR="00FE5BB0" w:rsidRPr="00010A92" w:rsidRDefault="001A1D34">
      <w:pPr>
        <w:pStyle w:val="ColorfulList-Accent11"/>
        <w:ind w:left="0" w:right="0"/>
        <w:rPr>
          <w:rFonts w:ascii="Times New Roman" w:eastAsia="Times New Roman" w:hAnsi="Times New Roman"/>
        </w:rPr>
      </w:pPr>
      <w:r w:rsidRPr="00010A92">
        <w:rPr>
          <w:rFonts w:ascii="Times New Roman" w:eastAsia="Times New Roman" w:hAnsi="Times New Roman"/>
        </w:rPr>
        <w:t>Proposals should be formatted as follows:</w:t>
      </w:r>
    </w:p>
    <w:p w:rsidR="00FE5BB0" w:rsidRPr="00010A92" w:rsidRDefault="00FE5BB0">
      <w:pPr>
        <w:pStyle w:val="ColorfulList-Accent11"/>
        <w:ind w:right="0"/>
        <w:rPr>
          <w:rFonts w:ascii="Times New Roman" w:eastAsia="Times New Roman" w:hAnsi="Times New Roman"/>
        </w:rPr>
      </w:pPr>
    </w:p>
    <w:p w:rsidR="00FE5BB0" w:rsidRPr="00010A92" w:rsidRDefault="001A1D34">
      <w:pPr>
        <w:pStyle w:val="Listwskippedline"/>
        <w:numPr>
          <w:ilvl w:val="0"/>
          <w:numId w:val="10"/>
        </w:numPr>
        <w:spacing w:before="0" w:after="0"/>
        <w:ind w:right="0"/>
        <w:rPr>
          <w:rFonts w:ascii="Times New Roman" w:eastAsia="Times New Roman" w:hAnsi="Times New Roman"/>
        </w:rPr>
      </w:pPr>
      <w:r w:rsidRPr="00010A92">
        <w:rPr>
          <w:rFonts w:ascii="Times New Roman" w:eastAsia="Times New Roman" w:hAnsi="Times New Roman"/>
        </w:rPr>
        <w:t>Use plain, white, 8 ½” x 11” recycled paper with one-inch margins, headers and footers;</w:t>
      </w:r>
    </w:p>
    <w:p w:rsidR="00FE5BB0" w:rsidRPr="00010A92" w:rsidRDefault="00FE5BB0">
      <w:pPr>
        <w:pStyle w:val="Listwskippedline"/>
        <w:numPr>
          <w:ilvl w:val="0"/>
          <w:numId w:val="0"/>
        </w:numPr>
        <w:ind w:left="1440" w:right="0"/>
        <w:rPr>
          <w:rFonts w:ascii="Times New Roman" w:eastAsia="Times New Roman" w:hAnsi="Times New Roman"/>
        </w:rPr>
      </w:pPr>
    </w:p>
    <w:p w:rsidR="00FE5BB0" w:rsidRPr="00010A92" w:rsidRDefault="001A1D34">
      <w:pPr>
        <w:pStyle w:val="Listwskippedline"/>
        <w:numPr>
          <w:ilvl w:val="0"/>
          <w:numId w:val="4"/>
        </w:numPr>
        <w:spacing w:before="0" w:after="0"/>
        <w:ind w:right="0"/>
        <w:rPr>
          <w:rFonts w:ascii="Times New Roman" w:eastAsia="Times New Roman" w:hAnsi="Times New Roman"/>
        </w:rPr>
      </w:pPr>
      <w:r w:rsidRPr="00010A92">
        <w:rPr>
          <w:rFonts w:ascii="Times New Roman" w:eastAsia="Times New Roman" w:hAnsi="Times New Roman"/>
        </w:rPr>
        <w:t xml:space="preserve">Applications should be double-sided if possible; </w:t>
      </w:r>
    </w:p>
    <w:p w:rsidR="00FE5BB0" w:rsidRPr="00010A92" w:rsidRDefault="00FE5BB0">
      <w:pPr>
        <w:pStyle w:val="Listwskippedline"/>
        <w:numPr>
          <w:ilvl w:val="0"/>
          <w:numId w:val="0"/>
        </w:numPr>
        <w:spacing w:before="0" w:after="0"/>
        <w:ind w:left="1440" w:right="0"/>
        <w:rPr>
          <w:rFonts w:ascii="Times New Roman" w:eastAsia="Times New Roman" w:hAnsi="Times New Roman"/>
        </w:rPr>
      </w:pPr>
    </w:p>
    <w:p w:rsidR="00FE5BB0" w:rsidRPr="00010A92" w:rsidRDefault="001A1D34">
      <w:pPr>
        <w:pStyle w:val="Listwskippedline"/>
        <w:numPr>
          <w:ilvl w:val="0"/>
          <w:numId w:val="4"/>
        </w:numPr>
        <w:spacing w:before="0" w:after="0"/>
        <w:ind w:right="0"/>
        <w:rPr>
          <w:rFonts w:ascii="Times New Roman" w:eastAsia="Times New Roman" w:hAnsi="Times New Roman"/>
        </w:rPr>
      </w:pPr>
      <w:r w:rsidRPr="00010A92">
        <w:rPr>
          <w:rFonts w:ascii="Times New Roman" w:eastAsia="Times New Roman" w:hAnsi="Times New Roman"/>
        </w:rPr>
        <w:t>Limit each project description to 15 double-spaced pages.</w:t>
      </w:r>
    </w:p>
    <w:p w:rsidR="00FE5BB0" w:rsidRPr="00010A92" w:rsidRDefault="00FE5BB0">
      <w:pPr>
        <w:pStyle w:val="Listwskippedline"/>
        <w:numPr>
          <w:ilvl w:val="0"/>
          <w:numId w:val="0"/>
        </w:numPr>
        <w:spacing w:before="0" w:after="0"/>
        <w:ind w:left="1440" w:right="0"/>
        <w:rPr>
          <w:rFonts w:ascii="Times New Roman" w:eastAsia="Times New Roman" w:hAnsi="Times New Roman"/>
        </w:rPr>
      </w:pPr>
    </w:p>
    <w:p w:rsidR="00FE5BB0" w:rsidRPr="00010A92" w:rsidRDefault="001A1D34">
      <w:pPr>
        <w:pStyle w:val="Listwskippedline"/>
        <w:numPr>
          <w:ilvl w:val="0"/>
          <w:numId w:val="4"/>
        </w:numPr>
        <w:spacing w:before="0" w:after="0"/>
        <w:ind w:right="0"/>
        <w:rPr>
          <w:rFonts w:ascii="Times New Roman" w:eastAsia="Times New Roman" w:hAnsi="Times New Roman"/>
        </w:rPr>
      </w:pPr>
      <w:r w:rsidRPr="00010A92">
        <w:rPr>
          <w:rFonts w:ascii="Times New Roman" w:eastAsia="Times New Roman" w:hAnsi="Times New Roman"/>
        </w:rPr>
        <w:t>Staple the application in the top left-hand corner.  Do not use a plastic cover or other form of binding.</w:t>
      </w:r>
    </w:p>
    <w:p w:rsidR="00FE5BB0" w:rsidRPr="00010A92" w:rsidRDefault="00FE5BB0">
      <w:pPr>
        <w:pStyle w:val="ColorfulList-Accent11"/>
        <w:ind w:left="0" w:right="0"/>
        <w:rPr>
          <w:rFonts w:ascii="Times New Roman" w:eastAsia="Times New Roman" w:hAnsi="Times New Roman"/>
        </w:rPr>
      </w:pPr>
    </w:p>
    <w:p w:rsidR="00FE5BB0" w:rsidRPr="00010A92" w:rsidRDefault="001A1D34">
      <w:pPr>
        <w:pStyle w:val="Heading2"/>
        <w:ind w:right="0"/>
        <w:rPr>
          <w:rFonts w:ascii="Times New Roman" w:eastAsia="Times New Roman" w:hAnsi="Times New Roman"/>
        </w:rPr>
      </w:pPr>
      <w:bookmarkStart w:id="30" w:name="_Toc389560946"/>
      <w:r w:rsidRPr="00010A92">
        <w:rPr>
          <w:rFonts w:ascii="Times New Roman" w:eastAsia="Times New Roman" w:hAnsi="Times New Roman"/>
        </w:rPr>
        <w:t>3.2 Cover Sheet</w:t>
      </w:r>
      <w:bookmarkEnd w:id="30"/>
    </w:p>
    <w:p w:rsidR="00FE5BB0" w:rsidRPr="00010A92" w:rsidRDefault="00FE5BB0">
      <w:pPr>
        <w:pStyle w:val="NormalWeb"/>
        <w:spacing w:before="0" w:beforeAutospacing="0" w:after="0" w:afterAutospacing="0"/>
        <w:ind w:right="0"/>
        <w:rPr>
          <w:rFonts w:ascii="Times New Roman" w:eastAsia="Times New Roman" w:hAnsi="Times New Roman"/>
        </w:rPr>
      </w:pPr>
    </w:p>
    <w:p w:rsidR="00FE5BB0" w:rsidRPr="00010A92" w:rsidRDefault="001A1D34">
      <w:pPr>
        <w:ind w:right="0"/>
        <w:rPr>
          <w:rFonts w:ascii="Times New Roman" w:eastAsia="Times New Roman" w:hAnsi="Times New Roman"/>
        </w:rPr>
      </w:pPr>
      <w:r w:rsidRPr="00010A92">
        <w:rPr>
          <w:rFonts w:ascii="Times New Roman" w:eastAsia="Times New Roman" w:hAnsi="Times New Roman"/>
        </w:rPr>
        <w:t>Please fill in the attached cover sheet, Appendix 1, answering the questions on it.  The cover sheet must have the requested information.  When you have completed filling out the cover sheet, please save it for submittal as a .pdf file.</w:t>
      </w:r>
    </w:p>
    <w:p w:rsidR="00FE5BB0" w:rsidRPr="00010A92" w:rsidRDefault="00FE5BB0">
      <w:pPr>
        <w:pStyle w:val="ColorfulList-Accent11"/>
        <w:ind w:left="0" w:right="0"/>
        <w:rPr>
          <w:rFonts w:ascii="Times New Roman" w:eastAsia="Times New Roman" w:hAnsi="Times New Roman"/>
        </w:rPr>
      </w:pPr>
    </w:p>
    <w:p w:rsidR="00FE5BB0" w:rsidRPr="00010A92" w:rsidRDefault="001A1D34">
      <w:pPr>
        <w:pStyle w:val="Heading2"/>
        <w:ind w:right="0"/>
        <w:rPr>
          <w:rFonts w:ascii="Times New Roman" w:eastAsia="Times New Roman" w:hAnsi="Times New Roman"/>
        </w:rPr>
      </w:pPr>
      <w:bookmarkStart w:id="31" w:name="_Toc389560947"/>
      <w:r w:rsidRPr="00010A92">
        <w:rPr>
          <w:rFonts w:ascii="Times New Roman" w:eastAsia="Times New Roman" w:hAnsi="Times New Roman"/>
        </w:rPr>
        <w:t>3.3 Proposal Content</w:t>
      </w:r>
      <w:bookmarkEnd w:id="31"/>
    </w:p>
    <w:p w:rsidR="00FE5BB0" w:rsidRPr="00010A92" w:rsidRDefault="00FE5BB0">
      <w:pPr>
        <w:pStyle w:val="NormalWeb"/>
        <w:spacing w:before="0" w:beforeAutospacing="0" w:after="0" w:afterAutospacing="0"/>
        <w:ind w:right="0"/>
        <w:rPr>
          <w:rFonts w:ascii="Times New Roman" w:eastAsia="Times New Roman" w:hAnsi="Times New Roman"/>
        </w:rPr>
      </w:pPr>
    </w:p>
    <w:p w:rsidR="00FE5BB0" w:rsidRPr="00010A92" w:rsidRDefault="001A1D34">
      <w:pPr>
        <w:pStyle w:val="ColorfulList-Accent11"/>
        <w:ind w:left="0" w:right="0"/>
        <w:rPr>
          <w:rFonts w:ascii="Times New Roman" w:eastAsia="Times New Roman" w:hAnsi="Times New Roman"/>
        </w:rPr>
      </w:pPr>
      <w:r w:rsidRPr="00010A92">
        <w:rPr>
          <w:rFonts w:ascii="Times New Roman" w:eastAsia="Times New Roman" w:hAnsi="Times New Roman"/>
        </w:rPr>
        <w:t xml:space="preserve">DDOE intends to fund projects that will benefit the environment, and, in particular, the environment of the District of Columbia.  The proposal should explain, in increasing levels of detail, how the Applicant will accomplish this.  </w:t>
      </w:r>
    </w:p>
    <w:p w:rsidR="00FE5BB0" w:rsidRPr="00010A92" w:rsidRDefault="00FE5BB0">
      <w:pPr>
        <w:pStyle w:val="ColorfulList-Accent11"/>
        <w:ind w:left="0" w:right="0"/>
        <w:rPr>
          <w:rFonts w:ascii="Times New Roman" w:eastAsia="Times New Roman" w:hAnsi="Times New Roman"/>
        </w:rPr>
      </w:pPr>
    </w:p>
    <w:p w:rsidR="00FE5BB0" w:rsidRPr="00010A92" w:rsidRDefault="001A1D34">
      <w:pPr>
        <w:pStyle w:val="ColorfulList-Accent11"/>
        <w:ind w:left="0" w:right="0"/>
        <w:rPr>
          <w:rFonts w:ascii="Times New Roman" w:eastAsia="Times New Roman" w:hAnsi="Times New Roman"/>
          <w:b/>
        </w:rPr>
      </w:pPr>
      <w:r w:rsidRPr="00010A92">
        <w:rPr>
          <w:rFonts w:ascii="Times New Roman" w:eastAsia="Times New Roman" w:hAnsi="Times New Roman"/>
        </w:rPr>
        <w:t>First, present a summary.  Then describe the project, starting with objectives, outcomes and outputs, and ending with specific activities and the project budget.  Finally, describe the Applicant’s team and why the Applicant can accomplish the proposed project.</w:t>
      </w:r>
    </w:p>
    <w:p w:rsidR="00FE5BB0" w:rsidRPr="00010A92" w:rsidRDefault="00FE5BB0">
      <w:pPr>
        <w:pStyle w:val="ListParagraph1"/>
        <w:keepLines/>
        <w:spacing w:line="254" w:lineRule="exact"/>
        <w:ind w:right="0"/>
        <w:rPr>
          <w:rFonts w:ascii="Times New Roman" w:eastAsia="Times New Roman" w:hAnsi="Times New Roman"/>
          <w:b/>
        </w:rPr>
      </w:pPr>
    </w:p>
    <w:p w:rsidR="00FE5BB0" w:rsidRPr="00010A92" w:rsidRDefault="001A1D34">
      <w:pPr>
        <w:pStyle w:val="Listwskippedline"/>
        <w:numPr>
          <w:ilvl w:val="0"/>
          <w:numId w:val="11"/>
        </w:numPr>
        <w:ind w:right="0"/>
        <w:rPr>
          <w:rFonts w:ascii="Times New Roman" w:eastAsia="Times New Roman" w:hAnsi="Times New Roman"/>
        </w:rPr>
      </w:pPr>
      <w:r w:rsidRPr="00010A92">
        <w:rPr>
          <w:rFonts w:ascii="Times New Roman" w:eastAsia="Times New Roman" w:hAnsi="Times New Roman"/>
          <w:b/>
        </w:rPr>
        <w:t>Present the summary of the project.</w:t>
      </w:r>
    </w:p>
    <w:p w:rsidR="00FE5BB0" w:rsidRPr="00010A92" w:rsidRDefault="00FE5BB0">
      <w:pPr>
        <w:pStyle w:val="ColorfulList-Accent11"/>
        <w:ind w:right="0"/>
        <w:rPr>
          <w:rFonts w:ascii="Times New Roman" w:eastAsia="Times New Roman" w:hAnsi="Times New Roman"/>
        </w:rPr>
      </w:pPr>
    </w:p>
    <w:p w:rsidR="00FE5BB0" w:rsidRPr="00010A92" w:rsidRDefault="001A1D34">
      <w:pPr>
        <w:ind w:right="0"/>
        <w:rPr>
          <w:rFonts w:ascii="Times New Roman" w:eastAsia="Times New Roman" w:hAnsi="Times New Roman"/>
        </w:rPr>
      </w:pPr>
      <w:r w:rsidRPr="00010A92">
        <w:rPr>
          <w:rFonts w:ascii="Times New Roman" w:eastAsia="Times New Roman" w:hAnsi="Times New Roman"/>
        </w:rPr>
        <w:t>After writing the proposal, and its details, the Applicant should summarize the proposal for an introductory section of the document.  The summary should be only one or two paragraphs.</w:t>
      </w:r>
    </w:p>
    <w:p w:rsidR="00FE5BB0" w:rsidRPr="00010A92" w:rsidRDefault="006F576D" w:rsidP="00D5074E">
      <w:pPr>
        <w:ind w:left="1440" w:right="0"/>
        <w:rPr>
          <w:rFonts w:ascii="Times New Roman" w:eastAsia="Times New Roman" w:hAnsi="Times New Roman"/>
        </w:rPr>
      </w:pPr>
      <w:r w:rsidRPr="00010A92">
        <w:rPr>
          <w:rFonts w:ascii="Times New Roman" w:eastAsia="Times New Roman" w:hAnsi="Times New Roman"/>
        </w:rPr>
        <w:br w:type="page"/>
      </w:r>
    </w:p>
    <w:p w:rsidR="00FE5BB0" w:rsidRPr="00010A92" w:rsidRDefault="001A1D34">
      <w:pPr>
        <w:pStyle w:val="Listwskippedline"/>
        <w:ind w:right="0"/>
        <w:rPr>
          <w:rFonts w:ascii="Times New Roman" w:eastAsia="Times New Roman" w:hAnsi="Times New Roman"/>
          <w:b/>
        </w:rPr>
      </w:pPr>
      <w:r w:rsidRPr="00010A92">
        <w:rPr>
          <w:rFonts w:ascii="Times New Roman" w:eastAsia="Times New Roman" w:hAnsi="Times New Roman"/>
          <w:b/>
        </w:rPr>
        <w:lastRenderedPageBreak/>
        <w:t>Present the project in detail.</w:t>
      </w:r>
    </w:p>
    <w:p w:rsidR="00FE5BB0" w:rsidRPr="00010A92" w:rsidRDefault="00FE5BB0">
      <w:pPr>
        <w:pStyle w:val="ColorfulList-Accent11"/>
        <w:ind w:left="0" w:right="0"/>
        <w:rPr>
          <w:rFonts w:ascii="Times New Roman" w:eastAsia="Times New Roman" w:hAnsi="Times New Roman"/>
        </w:rPr>
      </w:pPr>
    </w:p>
    <w:p w:rsidR="00FE5BB0" w:rsidRPr="00010A92" w:rsidRDefault="001A1D34">
      <w:pPr>
        <w:pStyle w:val="ColorfulList-Accent11"/>
        <w:ind w:left="0" w:right="0"/>
        <w:rPr>
          <w:rFonts w:ascii="Times New Roman" w:eastAsia="Times New Roman" w:hAnsi="Times New Roman"/>
        </w:rPr>
      </w:pPr>
      <w:r w:rsidRPr="00010A92">
        <w:rPr>
          <w:rFonts w:ascii="Times New Roman" w:eastAsia="Times New Roman" w:hAnsi="Times New Roman"/>
        </w:rPr>
        <w:t>After briefly stating what the project is to accomplish, present the quantifiable outputs and how to measure the project’s success.  This will require identifying the target audience, explaining how the chosen methods will produce the outputs, and then what resources must be expended to achieve them.  In presenting the project team and the budget, ensure that expenditures are those that the grant can reimburse.</w:t>
      </w:r>
    </w:p>
    <w:p w:rsidR="00FE5BB0" w:rsidRPr="00010A92" w:rsidRDefault="00FE5BB0">
      <w:pPr>
        <w:pStyle w:val="Listwskippedline"/>
        <w:numPr>
          <w:ilvl w:val="0"/>
          <w:numId w:val="0"/>
        </w:numPr>
        <w:ind w:right="0"/>
        <w:rPr>
          <w:rFonts w:ascii="Times New Roman" w:eastAsia="Times New Roman" w:hAnsi="Times New Roman"/>
          <w:color w:val="FF0000"/>
        </w:rPr>
      </w:pPr>
    </w:p>
    <w:p w:rsidR="00FE5BB0" w:rsidRPr="00010A92" w:rsidRDefault="001A1D34">
      <w:pPr>
        <w:pStyle w:val="Listwskippedline"/>
        <w:numPr>
          <w:ilvl w:val="1"/>
          <w:numId w:val="9"/>
        </w:numPr>
        <w:ind w:right="0"/>
        <w:rPr>
          <w:rFonts w:ascii="Times New Roman" w:eastAsia="Times New Roman" w:hAnsi="Times New Roman"/>
          <w:color w:val="FF0000"/>
        </w:rPr>
      </w:pPr>
      <w:r w:rsidRPr="00010A92">
        <w:rPr>
          <w:rFonts w:ascii="Times New Roman" w:eastAsia="Times New Roman" w:hAnsi="Times New Roman"/>
        </w:rPr>
        <w:t xml:space="preserve">  Recognize the purpose and objectives.</w:t>
      </w:r>
    </w:p>
    <w:p w:rsidR="00FE5BB0" w:rsidRPr="00010A92" w:rsidRDefault="00FE5BB0">
      <w:pPr>
        <w:ind w:right="0"/>
        <w:rPr>
          <w:rFonts w:ascii="Times New Roman" w:eastAsia="Times New Roman" w:hAnsi="Times New Roman"/>
        </w:rPr>
      </w:pPr>
    </w:p>
    <w:p w:rsidR="00FE5BB0" w:rsidRPr="00010A92" w:rsidRDefault="001A1D34">
      <w:pPr>
        <w:ind w:right="0"/>
        <w:rPr>
          <w:rFonts w:ascii="Times New Roman" w:eastAsia="Times New Roman" w:hAnsi="Times New Roman"/>
          <w:color w:val="FF0000"/>
        </w:rPr>
      </w:pPr>
      <w:r w:rsidRPr="00010A92">
        <w:rPr>
          <w:rFonts w:ascii="Times New Roman" w:eastAsia="Times New Roman" w:hAnsi="Times New Roman"/>
        </w:rPr>
        <w:t xml:space="preserve">Because all of the RFA’s grants seek to fund projects that will benefit the environment, the proposal should state, first in general terms, how it will benefit the environment and the proposal’s stated targets, or objectives.  </w:t>
      </w:r>
    </w:p>
    <w:p w:rsidR="00FE5BB0" w:rsidRPr="00010A92" w:rsidRDefault="00FE5BB0">
      <w:pPr>
        <w:pStyle w:val="ListParagraph1"/>
        <w:ind w:right="0"/>
        <w:rPr>
          <w:rFonts w:ascii="Times New Roman" w:eastAsia="Times New Roman" w:hAnsi="Times New Roman"/>
        </w:rPr>
      </w:pPr>
    </w:p>
    <w:p w:rsidR="00FE5BB0" w:rsidRPr="00010A92" w:rsidRDefault="001A1D34">
      <w:pPr>
        <w:pStyle w:val="Listwskippedline"/>
        <w:numPr>
          <w:ilvl w:val="1"/>
          <w:numId w:val="9"/>
        </w:numPr>
        <w:ind w:right="0"/>
        <w:rPr>
          <w:rFonts w:ascii="Times New Roman" w:eastAsia="Times New Roman" w:hAnsi="Times New Roman"/>
          <w:color w:val="FF0000"/>
        </w:rPr>
      </w:pPr>
      <w:r w:rsidRPr="00010A92">
        <w:rPr>
          <w:rFonts w:ascii="Times New Roman" w:eastAsia="Times New Roman" w:hAnsi="Times New Roman"/>
        </w:rPr>
        <w:t>Describe the target audience.</w:t>
      </w:r>
    </w:p>
    <w:p w:rsidR="00FE5BB0" w:rsidRPr="00010A92" w:rsidRDefault="00FE5BB0">
      <w:pPr>
        <w:ind w:right="0"/>
        <w:rPr>
          <w:rFonts w:ascii="Times New Roman" w:eastAsia="Times New Roman" w:hAnsi="Times New Roman"/>
        </w:rPr>
      </w:pPr>
    </w:p>
    <w:p w:rsidR="00FE5BB0" w:rsidRPr="00010A92" w:rsidRDefault="001A1D34">
      <w:pPr>
        <w:ind w:right="0"/>
        <w:rPr>
          <w:rFonts w:ascii="Times New Roman" w:eastAsia="Times New Roman" w:hAnsi="Times New Roman"/>
        </w:rPr>
      </w:pPr>
      <w:r w:rsidRPr="00010A92">
        <w:rPr>
          <w:rFonts w:ascii="Times New Roman" w:eastAsia="Times New Roman" w:hAnsi="Times New Roman"/>
        </w:rPr>
        <w:t xml:space="preserve">If the proposed project is educational, or if a component of it will educate, the proposal must identify the target audience and address how the project will engage the target audience.  Of course, the proposal would describe how educating the target audience would benefit the local environment. </w:t>
      </w:r>
    </w:p>
    <w:p w:rsidR="00FE5BB0" w:rsidRPr="00010A92" w:rsidRDefault="00FE5BB0">
      <w:pPr>
        <w:pStyle w:val="Listwskippedline"/>
        <w:numPr>
          <w:ilvl w:val="0"/>
          <w:numId w:val="0"/>
        </w:numPr>
        <w:ind w:right="0"/>
        <w:rPr>
          <w:rFonts w:ascii="Times New Roman" w:eastAsia="Times New Roman" w:hAnsi="Times New Roman"/>
          <w:color w:val="FF0000"/>
        </w:rPr>
      </w:pPr>
    </w:p>
    <w:p w:rsidR="00FE5BB0" w:rsidRPr="00010A92" w:rsidRDefault="001A1D34">
      <w:pPr>
        <w:pStyle w:val="Listwskippedline"/>
        <w:numPr>
          <w:ilvl w:val="1"/>
          <w:numId w:val="9"/>
        </w:numPr>
        <w:ind w:right="0"/>
        <w:rPr>
          <w:rFonts w:ascii="Times New Roman" w:eastAsia="Times New Roman" w:hAnsi="Times New Roman"/>
          <w:color w:val="FF0000"/>
        </w:rPr>
      </w:pPr>
      <w:r w:rsidRPr="00010A92">
        <w:rPr>
          <w:rFonts w:ascii="Times New Roman" w:eastAsia="Times New Roman" w:hAnsi="Times New Roman"/>
        </w:rPr>
        <w:t xml:space="preserve">Present the project outcomes, outputs, and activities. </w:t>
      </w:r>
    </w:p>
    <w:p w:rsidR="00FE5BB0" w:rsidRPr="00010A92" w:rsidRDefault="00FE5BB0">
      <w:pPr>
        <w:ind w:right="0"/>
        <w:rPr>
          <w:rStyle w:val="Strong"/>
          <w:rFonts w:ascii="Times New Roman" w:eastAsia="Times New Roman" w:hAnsi="Times New Roman"/>
          <w:b w:val="0"/>
          <w:color w:val="000000"/>
        </w:rPr>
      </w:pPr>
    </w:p>
    <w:p w:rsidR="00FE5BB0" w:rsidRPr="00010A92" w:rsidRDefault="001A1D34">
      <w:pPr>
        <w:ind w:right="0"/>
        <w:rPr>
          <w:rStyle w:val="Strong"/>
          <w:rFonts w:ascii="Times New Roman" w:eastAsia="Times New Roman" w:hAnsi="Times New Roman"/>
          <w:b w:val="0"/>
          <w:color w:val="000000"/>
        </w:rPr>
      </w:pPr>
      <w:r w:rsidRPr="00010A92">
        <w:rPr>
          <w:rStyle w:val="Strong"/>
          <w:rFonts w:ascii="Times New Roman" w:eastAsia="Times New Roman" w:hAnsi="Times New Roman"/>
          <w:b w:val="0"/>
          <w:color w:val="000000"/>
        </w:rPr>
        <w:t>DDOE evaluates grant-funded projects at three additional levels.  These are increasingly more specific – the expected outcomes, the project outputs that will produce the outcomes, and, finally, the activities that make the outputs possible.</w:t>
      </w:r>
    </w:p>
    <w:p w:rsidR="00FE5BB0" w:rsidRPr="00010A92" w:rsidRDefault="00FE5BB0">
      <w:pPr>
        <w:ind w:right="0"/>
        <w:rPr>
          <w:rStyle w:val="Strong"/>
          <w:rFonts w:ascii="Times New Roman" w:eastAsia="Times New Roman" w:hAnsi="Times New Roman"/>
          <w:b w:val="0"/>
          <w:color w:val="000000"/>
        </w:rPr>
      </w:pPr>
    </w:p>
    <w:p w:rsidR="00FE5BB0" w:rsidRPr="00010A92" w:rsidRDefault="001A1D34">
      <w:pPr>
        <w:ind w:right="0"/>
        <w:rPr>
          <w:rFonts w:ascii="Times New Roman" w:eastAsia="Times New Roman" w:hAnsi="Times New Roman"/>
        </w:rPr>
      </w:pPr>
      <w:r w:rsidRPr="00010A92">
        <w:rPr>
          <w:rStyle w:val="Strong"/>
          <w:rFonts w:ascii="Times New Roman" w:eastAsia="Times New Roman" w:hAnsi="Times New Roman"/>
          <w:b w:val="0"/>
          <w:color w:val="000000"/>
        </w:rPr>
        <w:t xml:space="preserve">The proposal must address the outcomes, outputs and activities:   </w:t>
      </w:r>
      <w:r w:rsidRPr="00010A92">
        <w:rPr>
          <w:rFonts w:ascii="Times New Roman" w:eastAsia="Times New Roman" w:hAnsi="Times New Roman"/>
        </w:rPr>
        <w:t xml:space="preserve"> </w:t>
      </w:r>
    </w:p>
    <w:p w:rsidR="00FE5BB0" w:rsidRPr="00010A92" w:rsidRDefault="00FE5BB0">
      <w:pPr>
        <w:ind w:right="0"/>
        <w:rPr>
          <w:rFonts w:ascii="Times New Roman" w:eastAsia="Times New Roman" w:hAnsi="Times New Roman"/>
        </w:rPr>
      </w:pPr>
    </w:p>
    <w:p w:rsidR="00FE5BB0" w:rsidRPr="00010A92" w:rsidRDefault="001A1D34">
      <w:pPr>
        <w:ind w:right="0"/>
        <w:rPr>
          <w:rFonts w:ascii="Times New Roman" w:eastAsia="Times New Roman" w:hAnsi="Times New Roman"/>
        </w:rPr>
      </w:pPr>
      <w:r w:rsidRPr="00010A92">
        <w:rPr>
          <w:rFonts w:ascii="Times New Roman" w:eastAsia="Times New Roman" w:hAnsi="Times New Roman"/>
        </w:rPr>
        <w:t xml:space="preserve">A </w:t>
      </w:r>
      <w:r w:rsidRPr="00010A92">
        <w:rPr>
          <w:rFonts w:ascii="Times New Roman" w:eastAsia="Times New Roman" w:hAnsi="Times New Roman"/>
          <w:b/>
          <w:i/>
        </w:rPr>
        <w:t>project outcome</w:t>
      </w:r>
      <w:r w:rsidRPr="00010A92">
        <w:rPr>
          <w:rFonts w:ascii="Times New Roman" w:eastAsia="Times New Roman" w:hAnsi="Times New Roman"/>
        </w:rPr>
        <w:t xml:space="preserve"> is a medium- to long-term result that occurs and/or continues after the project ends.  Examples:  improved health of residents; an adequately-sized riparian buffer; or increased public awareness of the effects of human activities on the health of the Chesapeake Bay.  Outcomes tend not to be quantified, because they are typically statements of relative conditions.</w:t>
      </w:r>
    </w:p>
    <w:p w:rsidR="00FE5BB0" w:rsidRPr="00010A92" w:rsidRDefault="00FE5BB0">
      <w:pPr>
        <w:ind w:right="0"/>
        <w:rPr>
          <w:rFonts w:ascii="Times New Roman" w:eastAsia="Times New Roman" w:hAnsi="Times New Roman"/>
        </w:rPr>
      </w:pPr>
    </w:p>
    <w:p w:rsidR="00FE5BB0" w:rsidRPr="00010A92" w:rsidRDefault="001A1D34">
      <w:pPr>
        <w:ind w:right="0"/>
        <w:rPr>
          <w:rFonts w:ascii="Times New Roman" w:eastAsia="Times New Roman" w:hAnsi="Times New Roman"/>
        </w:rPr>
      </w:pPr>
      <w:r w:rsidRPr="00010A92">
        <w:rPr>
          <w:rFonts w:ascii="Times New Roman" w:eastAsia="Times New Roman" w:hAnsi="Times New Roman"/>
          <w:b/>
          <w:i/>
        </w:rPr>
        <w:t>An output</w:t>
      </w:r>
      <w:r w:rsidRPr="00010A92">
        <w:rPr>
          <w:rFonts w:ascii="Times New Roman" w:eastAsia="Times New Roman" w:hAnsi="Times New Roman"/>
        </w:rPr>
        <w:t xml:space="preserve"> is a short-term result achieved at the end of the project period.  Examples:  providing watershed education to 100 students; installation of 200 square feet of green roof and an informational sign; or two acres of land cleaned of invasive plants.  Outputs can, and should be, quantified.  </w:t>
      </w:r>
    </w:p>
    <w:p w:rsidR="00FE5BB0" w:rsidRPr="00010A92" w:rsidRDefault="00FE5BB0">
      <w:pPr>
        <w:ind w:right="0"/>
        <w:rPr>
          <w:rFonts w:ascii="Times New Roman" w:eastAsia="Times New Roman" w:hAnsi="Times New Roman"/>
        </w:rPr>
      </w:pPr>
    </w:p>
    <w:p w:rsidR="00FE5BB0" w:rsidRPr="00010A92" w:rsidRDefault="001A1D34">
      <w:pPr>
        <w:ind w:right="0"/>
        <w:rPr>
          <w:rFonts w:ascii="Times New Roman" w:eastAsia="Times New Roman" w:hAnsi="Times New Roman"/>
        </w:rPr>
      </w:pPr>
      <w:r w:rsidRPr="00010A92">
        <w:rPr>
          <w:rFonts w:ascii="Times New Roman" w:eastAsia="Times New Roman" w:hAnsi="Times New Roman"/>
          <w:b/>
          <w:i/>
        </w:rPr>
        <w:lastRenderedPageBreak/>
        <w:t>Activities</w:t>
      </w:r>
      <w:r w:rsidRPr="00010A92">
        <w:rPr>
          <w:rFonts w:ascii="Times New Roman" w:eastAsia="Times New Roman" w:hAnsi="Times New Roman"/>
        </w:rPr>
        <w:t xml:space="preserve"> are undertaken to achieve the outputs and outcomes.  For example, if the project involves teachers, the proposal would explain how the Applicant will recruit the teachers, what the teachers will do, and if any experience or research supports the proposed use of teachers.  </w:t>
      </w:r>
    </w:p>
    <w:p w:rsidR="00FE5BB0" w:rsidRPr="00010A92" w:rsidRDefault="00FE5BB0">
      <w:pPr>
        <w:ind w:right="0"/>
        <w:rPr>
          <w:rFonts w:ascii="Times New Roman" w:eastAsia="Times New Roman" w:hAnsi="Times New Roman"/>
        </w:rPr>
      </w:pPr>
    </w:p>
    <w:p w:rsidR="00FE5BB0" w:rsidRPr="00010A92" w:rsidRDefault="001A1D34">
      <w:pPr>
        <w:ind w:right="0"/>
        <w:rPr>
          <w:rFonts w:ascii="Times New Roman" w:eastAsia="Times New Roman" w:hAnsi="Times New Roman"/>
        </w:rPr>
      </w:pPr>
      <w:r w:rsidRPr="00010A92">
        <w:rPr>
          <w:rFonts w:ascii="Times New Roman" w:eastAsia="Times New Roman" w:hAnsi="Times New Roman"/>
        </w:rPr>
        <w:t xml:space="preserve">The proposal should connect the projected outcomes with the outputs, and the outputs, in turn, to the funded activities.  This enables reviewers to have a good idea of what the proposed project will achieve if funded.  </w:t>
      </w:r>
    </w:p>
    <w:p w:rsidR="00FE5BB0" w:rsidRPr="00010A92" w:rsidRDefault="00FE5BB0">
      <w:pPr>
        <w:pStyle w:val="ColorfulList-Accent11"/>
        <w:ind w:right="0"/>
        <w:rPr>
          <w:rFonts w:ascii="Times New Roman" w:eastAsia="Times New Roman" w:hAnsi="Times New Roman"/>
        </w:rPr>
      </w:pPr>
    </w:p>
    <w:p w:rsidR="00FE5BB0" w:rsidRPr="00010A92" w:rsidRDefault="001A1D34">
      <w:pPr>
        <w:pStyle w:val="Listwskippedline"/>
        <w:numPr>
          <w:ilvl w:val="1"/>
          <w:numId w:val="9"/>
        </w:numPr>
        <w:ind w:right="0"/>
        <w:rPr>
          <w:rFonts w:ascii="Times New Roman" w:eastAsia="Times New Roman" w:hAnsi="Times New Roman"/>
          <w:color w:val="FF0000"/>
        </w:rPr>
      </w:pPr>
      <w:r w:rsidRPr="00010A92">
        <w:rPr>
          <w:rFonts w:ascii="Times New Roman" w:eastAsia="Times New Roman" w:hAnsi="Times New Roman"/>
        </w:rPr>
        <w:t>Describe methods.</w:t>
      </w:r>
    </w:p>
    <w:p w:rsidR="00FE5BB0" w:rsidRPr="00010A92" w:rsidRDefault="00FE5BB0">
      <w:pPr>
        <w:pStyle w:val="ListParagraph1"/>
        <w:ind w:right="0"/>
        <w:rPr>
          <w:rFonts w:ascii="Times New Roman" w:eastAsia="Times New Roman" w:hAnsi="Times New Roman"/>
        </w:rPr>
      </w:pPr>
    </w:p>
    <w:p w:rsidR="00FE5BB0" w:rsidRPr="00010A92" w:rsidRDefault="001A1D34">
      <w:pPr>
        <w:pStyle w:val="ListParagraph1"/>
        <w:ind w:right="0"/>
        <w:rPr>
          <w:rFonts w:ascii="Times New Roman" w:eastAsia="Times New Roman" w:hAnsi="Times New Roman"/>
        </w:rPr>
      </w:pPr>
      <w:r w:rsidRPr="00010A92">
        <w:rPr>
          <w:rFonts w:ascii="Times New Roman" w:eastAsia="Times New Roman" w:hAnsi="Times New Roman"/>
        </w:rPr>
        <w:t xml:space="preserve">The proposal should communicate how the Applicant will harness people and resources to create the proposed activities.  </w:t>
      </w:r>
    </w:p>
    <w:p w:rsidR="00FE5BB0" w:rsidRPr="00010A92" w:rsidRDefault="00FE5BB0">
      <w:pPr>
        <w:pStyle w:val="ListParagraph1"/>
        <w:ind w:right="0"/>
        <w:rPr>
          <w:rFonts w:ascii="Times New Roman" w:eastAsia="Times New Roman" w:hAnsi="Times New Roman"/>
        </w:rPr>
      </w:pPr>
    </w:p>
    <w:p w:rsidR="00FE5BB0" w:rsidRPr="00010A92" w:rsidRDefault="001A1D34">
      <w:pPr>
        <w:pStyle w:val="Listwskippedline"/>
        <w:numPr>
          <w:ilvl w:val="1"/>
          <w:numId w:val="9"/>
        </w:numPr>
        <w:ind w:right="0"/>
        <w:rPr>
          <w:rFonts w:ascii="Times New Roman" w:eastAsia="Times New Roman" w:hAnsi="Times New Roman"/>
          <w:color w:val="FF0000"/>
        </w:rPr>
      </w:pPr>
      <w:r w:rsidRPr="00010A92">
        <w:rPr>
          <w:rFonts w:ascii="Times New Roman" w:eastAsia="Times New Roman" w:hAnsi="Times New Roman"/>
        </w:rPr>
        <w:t xml:space="preserve">Explain how project success will be measured.  </w:t>
      </w:r>
    </w:p>
    <w:p w:rsidR="00FE5BB0" w:rsidRPr="00010A92" w:rsidRDefault="00FE5BB0">
      <w:pPr>
        <w:ind w:right="0"/>
        <w:rPr>
          <w:rFonts w:ascii="Times New Roman" w:eastAsia="Times New Roman" w:hAnsi="Times New Roman"/>
          <w:color w:val="FF0000"/>
        </w:rPr>
      </w:pPr>
    </w:p>
    <w:p w:rsidR="00FE5BB0" w:rsidRPr="00010A92" w:rsidRDefault="001A1D34">
      <w:pPr>
        <w:ind w:right="0"/>
        <w:rPr>
          <w:rFonts w:ascii="Times New Roman" w:eastAsia="Times New Roman" w:hAnsi="Times New Roman"/>
          <w:color w:val="FF0000"/>
        </w:rPr>
      </w:pPr>
      <w:r w:rsidRPr="00010A92">
        <w:rPr>
          <w:rFonts w:ascii="Times New Roman" w:eastAsia="Times New Roman" w:hAnsi="Times New Roman"/>
        </w:rPr>
        <w:t xml:space="preserve">Provide quantifiable measurements.  For example, a trash removal project addresses the pounds of trash removed, a </w:t>
      </w:r>
      <w:proofErr w:type="spellStart"/>
      <w:r w:rsidRPr="00010A92">
        <w:rPr>
          <w:rFonts w:ascii="Times New Roman" w:eastAsia="Times New Roman" w:hAnsi="Times New Roman"/>
        </w:rPr>
        <w:t>stormwater</w:t>
      </w:r>
      <w:proofErr w:type="spellEnd"/>
      <w:r w:rsidRPr="00010A92">
        <w:rPr>
          <w:rFonts w:ascii="Times New Roman" w:eastAsia="Times New Roman" w:hAnsi="Times New Roman"/>
        </w:rPr>
        <w:t xml:space="preserve"> project measures the amount of </w:t>
      </w:r>
      <w:proofErr w:type="spellStart"/>
      <w:r w:rsidRPr="00010A92">
        <w:rPr>
          <w:rFonts w:ascii="Times New Roman" w:eastAsia="Times New Roman" w:hAnsi="Times New Roman"/>
        </w:rPr>
        <w:t>stormwater</w:t>
      </w:r>
      <w:proofErr w:type="spellEnd"/>
      <w:r w:rsidRPr="00010A92">
        <w:rPr>
          <w:rFonts w:ascii="Times New Roman" w:eastAsia="Times New Roman" w:hAnsi="Times New Roman"/>
        </w:rPr>
        <w:t xml:space="preserve"> captured.  Also, if there are key tasks in the project, the proposal would identify the milestones that the project will achieve in order to produce outputs.</w:t>
      </w:r>
    </w:p>
    <w:p w:rsidR="00FE5BB0" w:rsidRPr="00010A92" w:rsidRDefault="00FE5BB0">
      <w:pPr>
        <w:pStyle w:val="ColorfulList-Accent11"/>
        <w:ind w:right="0"/>
        <w:rPr>
          <w:rFonts w:ascii="Times New Roman" w:eastAsia="Times New Roman" w:hAnsi="Times New Roman"/>
        </w:rPr>
      </w:pPr>
    </w:p>
    <w:p w:rsidR="00FE5BB0" w:rsidRPr="00010A92" w:rsidRDefault="001A1D34">
      <w:pPr>
        <w:pStyle w:val="ColorfulList-Accent11"/>
        <w:numPr>
          <w:ilvl w:val="1"/>
          <w:numId w:val="9"/>
        </w:numPr>
        <w:ind w:right="0"/>
        <w:rPr>
          <w:rFonts w:ascii="Times New Roman" w:eastAsia="Times New Roman" w:hAnsi="Times New Roman"/>
        </w:rPr>
      </w:pPr>
      <w:r w:rsidRPr="00010A92">
        <w:rPr>
          <w:rFonts w:ascii="Times New Roman" w:eastAsia="Times New Roman" w:hAnsi="Times New Roman"/>
        </w:rPr>
        <w:t>Observe restrictions and be aware of available preference points in the scoring.</w:t>
      </w:r>
    </w:p>
    <w:p w:rsidR="00FE5BB0" w:rsidRPr="00010A92" w:rsidRDefault="00FE5BB0">
      <w:pPr>
        <w:pStyle w:val="ColorfulList-Accent11"/>
        <w:ind w:left="0" w:right="0"/>
        <w:rPr>
          <w:rFonts w:ascii="Times New Roman" w:eastAsia="Times New Roman" w:hAnsi="Times New Roman"/>
        </w:rPr>
      </w:pPr>
    </w:p>
    <w:p w:rsidR="00FE5BB0" w:rsidRPr="00010A92" w:rsidRDefault="001A1D34">
      <w:pPr>
        <w:pStyle w:val="ColorfulList-Accent11"/>
        <w:ind w:left="0" w:right="0"/>
        <w:rPr>
          <w:rFonts w:ascii="Times New Roman" w:eastAsia="Times New Roman" w:hAnsi="Times New Roman"/>
        </w:rPr>
      </w:pPr>
      <w:r w:rsidRPr="00010A92">
        <w:rPr>
          <w:rFonts w:ascii="Times New Roman" w:eastAsia="Times New Roman" w:hAnsi="Times New Roman"/>
        </w:rPr>
        <w:t xml:space="preserve">Please read the project description very carefully to see if there are restrictions for the DDOE grant.  For instance, certain activities might be required to take place in the District, or the scoring might give extra points to labor sourced in the District. </w:t>
      </w:r>
    </w:p>
    <w:p w:rsidR="00FE5BB0" w:rsidRPr="00010A92" w:rsidRDefault="00FE5BB0">
      <w:pPr>
        <w:pStyle w:val="ColorfulList-Accent11"/>
        <w:ind w:left="0" w:right="0"/>
        <w:rPr>
          <w:rFonts w:ascii="Times New Roman" w:eastAsia="Times New Roman" w:hAnsi="Times New Roman"/>
        </w:rPr>
      </w:pPr>
    </w:p>
    <w:p w:rsidR="00FE5BB0" w:rsidRPr="00010A92" w:rsidRDefault="001A1D34">
      <w:pPr>
        <w:pStyle w:val="Listwskippedline"/>
        <w:numPr>
          <w:ilvl w:val="1"/>
          <w:numId w:val="9"/>
        </w:numPr>
        <w:ind w:right="0"/>
        <w:rPr>
          <w:rFonts w:ascii="Times New Roman" w:eastAsia="Times New Roman" w:hAnsi="Times New Roman"/>
          <w:color w:val="FF0000"/>
        </w:rPr>
      </w:pPr>
      <w:r w:rsidRPr="00010A92">
        <w:rPr>
          <w:rFonts w:ascii="Times New Roman" w:eastAsia="Times New Roman" w:hAnsi="Times New Roman"/>
        </w:rPr>
        <w:t>Present the project budget.</w:t>
      </w:r>
    </w:p>
    <w:p w:rsidR="00FE5BB0" w:rsidRPr="00010A92" w:rsidRDefault="00FE5BB0">
      <w:pPr>
        <w:ind w:right="0"/>
        <w:rPr>
          <w:rFonts w:ascii="Times New Roman" w:eastAsia="Times New Roman" w:hAnsi="Times New Roman"/>
        </w:rPr>
      </w:pPr>
    </w:p>
    <w:p w:rsidR="00FE5BB0" w:rsidRPr="00010A92" w:rsidRDefault="001A1D34">
      <w:pPr>
        <w:ind w:right="0"/>
        <w:rPr>
          <w:rFonts w:ascii="Times New Roman" w:eastAsia="Times New Roman" w:hAnsi="Times New Roman"/>
        </w:rPr>
      </w:pPr>
      <w:r w:rsidRPr="00010A92">
        <w:rPr>
          <w:rFonts w:ascii="Times New Roman" w:eastAsia="Times New Roman" w:hAnsi="Times New Roman"/>
        </w:rPr>
        <w:t xml:space="preserve">The proposal must present a project budget.  The budget must come with a narrative.  </w:t>
      </w:r>
    </w:p>
    <w:p w:rsidR="00FE5BB0" w:rsidRPr="00010A92" w:rsidRDefault="00FE5BB0">
      <w:pPr>
        <w:ind w:right="0"/>
        <w:rPr>
          <w:rFonts w:ascii="Times New Roman" w:eastAsia="Times New Roman" w:hAnsi="Times New Roman"/>
        </w:rPr>
      </w:pPr>
    </w:p>
    <w:p w:rsidR="00FE5BB0" w:rsidRPr="00010A92" w:rsidRDefault="001A1D34">
      <w:pPr>
        <w:ind w:right="0"/>
        <w:rPr>
          <w:rFonts w:ascii="Times New Roman" w:eastAsia="Times New Roman" w:hAnsi="Times New Roman"/>
        </w:rPr>
      </w:pPr>
      <w:r w:rsidRPr="00010A92">
        <w:rPr>
          <w:rFonts w:ascii="Times New Roman" w:eastAsia="Times New Roman" w:hAnsi="Times New Roman"/>
        </w:rPr>
        <w:t>An example of a project budget table, with categories that DDOE examines, appears in Appendix 2.  Your narrative should explain each budget line item.  The explanation should be thorough enough to allow a reviewer to understand why expenditure levels were chosen and how the line item amounts were derived.  The narrative should list its principal assumptions - for example, “senior staff are paid $xx per hour times xx hours.”</w:t>
      </w:r>
    </w:p>
    <w:p w:rsidR="00FE5BB0" w:rsidRPr="00010A92" w:rsidRDefault="00FE5BB0">
      <w:pPr>
        <w:ind w:right="0"/>
        <w:rPr>
          <w:rFonts w:ascii="Times New Roman" w:eastAsia="Times New Roman" w:hAnsi="Times New Roman"/>
        </w:rPr>
      </w:pPr>
    </w:p>
    <w:p w:rsidR="00FE5BB0" w:rsidRPr="00010A92" w:rsidRDefault="001A1D34">
      <w:pPr>
        <w:ind w:right="0"/>
        <w:rPr>
          <w:rFonts w:ascii="Times New Roman" w:eastAsia="Times New Roman" w:hAnsi="Times New Roman"/>
        </w:rPr>
      </w:pPr>
      <w:r w:rsidRPr="00010A92">
        <w:rPr>
          <w:rFonts w:ascii="Times New Roman" w:eastAsia="Times New Roman" w:hAnsi="Times New Roman"/>
        </w:rPr>
        <w:t xml:space="preserve">The proposal should use the budget format in Appendix 2.  But, if your own internal budget format is more detailed and covers each of the indicated line items, you may submit in that </w:t>
      </w:r>
      <w:r w:rsidRPr="00010A92">
        <w:rPr>
          <w:rFonts w:ascii="Times New Roman" w:eastAsia="Times New Roman" w:hAnsi="Times New Roman"/>
        </w:rPr>
        <w:lastRenderedPageBreak/>
        <w:t>budget format. That format presents the total cost of the project, even if the total exceeds the amount of the grant.</w:t>
      </w:r>
    </w:p>
    <w:p w:rsidR="00FE5BB0" w:rsidRPr="00010A92" w:rsidRDefault="001A1D34">
      <w:pPr>
        <w:pStyle w:val="NormalWeb"/>
        <w:ind w:right="0"/>
        <w:rPr>
          <w:rFonts w:ascii="Times New Roman" w:eastAsia="Times New Roman" w:hAnsi="Times New Roman"/>
        </w:rPr>
      </w:pPr>
      <w:r w:rsidRPr="00010A92">
        <w:rPr>
          <w:rFonts w:ascii="Times New Roman" w:eastAsia="Times New Roman" w:hAnsi="Times New Roman"/>
        </w:rPr>
        <w:t xml:space="preserve">Resources other than those from the grant would appear in the column titled “Non-DDOE Match,” meaning the Applicant intends to provide the indicated resources, the “match,” and that the resources do not come from DDOE.  The Applicant would enter in this column both dollars and the value of the in-kind contributions.  In-kind contributions can include staff time, volunteer services, already-paid licensing fees, materials, supplies, and the use of equipment or real estate. </w:t>
      </w:r>
    </w:p>
    <w:p w:rsidR="00FE5BB0" w:rsidRPr="00010A92" w:rsidRDefault="001A1D34">
      <w:pPr>
        <w:pStyle w:val="NormalWeb"/>
        <w:ind w:right="0"/>
        <w:rPr>
          <w:rFonts w:ascii="Times New Roman" w:eastAsia="Times New Roman" w:hAnsi="Times New Roman"/>
        </w:rPr>
      </w:pPr>
      <w:r w:rsidRPr="00010A92">
        <w:rPr>
          <w:rFonts w:ascii="Times New Roman" w:eastAsia="Times New Roman" w:hAnsi="Times New Roman"/>
        </w:rPr>
        <w:t xml:space="preserve">Volunteer hours provided to a grantee or sub-grantee by individuals must be valued at rates consistent with those which the Applicant’s organization ordinarily pays for similar work, including salary and fringes. If the grantee or sub-grantee does not have employees performing similar work, the rates will be valued according to those ordinarily paid by other employers for similar work in the same labor market. </w:t>
      </w:r>
    </w:p>
    <w:p w:rsidR="00FE5BB0" w:rsidRPr="00010A92" w:rsidRDefault="001A1D34">
      <w:pPr>
        <w:ind w:right="0"/>
        <w:rPr>
          <w:rFonts w:ascii="Times New Roman" w:eastAsia="Times New Roman" w:hAnsi="Times New Roman"/>
        </w:rPr>
      </w:pPr>
      <w:r w:rsidRPr="00010A92">
        <w:rPr>
          <w:rFonts w:ascii="Times New Roman" w:eastAsia="Times New Roman" w:hAnsi="Times New Roman"/>
        </w:rPr>
        <w:t xml:space="preserve">The Applicant must verify that all costs in the budget are allowable and verifiable.  See “Allowable Costs” and “Non-Allowable Costs,” listed below.  Please keep in mind that DDOE will require documentation for grant payments, and the entire grant will be subject to audit.  </w:t>
      </w:r>
    </w:p>
    <w:p w:rsidR="00FE5BB0" w:rsidRPr="00010A92" w:rsidRDefault="00FE5BB0">
      <w:pPr>
        <w:pStyle w:val="ColorfulList-Accent11"/>
        <w:ind w:right="0"/>
        <w:rPr>
          <w:rFonts w:ascii="Times New Roman" w:eastAsia="Times New Roman" w:hAnsi="Times New Roman"/>
        </w:rPr>
      </w:pPr>
    </w:p>
    <w:p w:rsidR="00FE5BB0" w:rsidRPr="00010A92" w:rsidRDefault="001A1D34">
      <w:pPr>
        <w:pStyle w:val="Heading3a"/>
        <w:spacing w:before="0" w:after="0"/>
        <w:ind w:right="0"/>
        <w:rPr>
          <w:rFonts w:ascii="Times New Roman" w:eastAsia="Times New Roman" w:hAnsi="Times New Roman"/>
          <w:color w:val="FF0000"/>
        </w:rPr>
      </w:pPr>
      <w:r w:rsidRPr="00010A92">
        <w:rPr>
          <w:rFonts w:ascii="Times New Roman" w:eastAsia="Times New Roman" w:hAnsi="Times New Roman"/>
        </w:rPr>
        <w:t>Be aware of allowable costs.</w:t>
      </w:r>
    </w:p>
    <w:p w:rsidR="00FE5BB0" w:rsidRPr="00010A92" w:rsidRDefault="00FE5BB0">
      <w:pPr>
        <w:pStyle w:val="1"/>
        <w:ind w:right="0"/>
        <w:rPr>
          <w:rFonts w:ascii="Times New Roman" w:eastAsia="Times New Roman" w:hAnsi="Times New Roman"/>
        </w:rPr>
      </w:pPr>
    </w:p>
    <w:p w:rsidR="00FE5BB0" w:rsidRPr="00010A92" w:rsidRDefault="001A1D34">
      <w:pPr>
        <w:pStyle w:val="1"/>
        <w:ind w:right="0"/>
        <w:rPr>
          <w:rFonts w:ascii="Times New Roman" w:eastAsia="Times New Roman" w:hAnsi="Times New Roman"/>
        </w:rPr>
      </w:pPr>
      <w:r w:rsidRPr="00010A92">
        <w:rPr>
          <w:rFonts w:ascii="Times New Roman" w:eastAsia="Times New Roman" w:hAnsi="Times New Roman"/>
        </w:rPr>
        <w:t>Allowable costs are those typical of operations:</w:t>
      </w:r>
    </w:p>
    <w:p w:rsidR="00FE5BB0" w:rsidRPr="00010A92" w:rsidRDefault="00FE5BB0">
      <w:pPr>
        <w:pStyle w:val="1"/>
        <w:ind w:right="0"/>
        <w:rPr>
          <w:rFonts w:ascii="Times New Roman" w:eastAsia="Times New Roman" w:hAnsi="Times New Roman"/>
        </w:rPr>
      </w:pPr>
    </w:p>
    <w:p w:rsidR="00FE5BB0" w:rsidRPr="00010A92" w:rsidRDefault="001A1D34">
      <w:pPr>
        <w:pStyle w:val="Listwskippedline"/>
        <w:numPr>
          <w:ilvl w:val="0"/>
          <w:numId w:val="6"/>
        </w:numPr>
        <w:ind w:right="0"/>
        <w:rPr>
          <w:rFonts w:ascii="Times New Roman" w:eastAsia="Times New Roman" w:hAnsi="Times New Roman"/>
        </w:rPr>
      </w:pPr>
      <w:r w:rsidRPr="00010A92">
        <w:rPr>
          <w:rFonts w:ascii="Times New Roman" w:eastAsia="Times New Roman" w:hAnsi="Times New Roman"/>
        </w:rPr>
        <w:t>Rental of office space, some vehicles, and some equipment;</w:t>
      </w:r>
    </w:p>
    <w:p w:rsidR="00FE5BB0" w:rsidRPr="00010A92" w:rsidRDefault="001A1D34">
      <w:pPr>
        <w:pStyle w:val="Listwskippedline"/>
        <w:numPr>
          <w:ilvl w:val="0"/>
          <w:numId w:val="6"/>
        </w:numPr>
        <w:ind w:right="0"/>
        <w:rPr>
          <w:rFonts w:ascii="Times New Roman" w:eastAsia="Times New Roman" w:hAnsi="Times New Roman"/>
        </w:rPr>
      </w:pPr>
      <w:r w:rsidRPr="00010A92">
        <w:rPr>
          <w:rFonts w:ascii="Times New Roman" w:eastAsia="Times New Roman" w:hAnsi="Times New Roman"/>
        </w:rPr>
        <w:t xml:space="preserve">Employee salaries and benefits; </w:t>
      </w:r>
    </w:p>
    <w:p w:rsidR="00FE5BB0" w:rsidRPr="00010A92" w:rsidRDefault="001A1D34">
      <w:pPr>
        <w:pStyle w:val="Listwskippedline"/>
        <w:numPr>
          <w:ilvl w:val="0"/>
          <w:numId w:val="6"/>
        </w:numPr>
        <w:ind w:right="0"/>
        <w:rPr>
          <w:rFonts w:ascii="Times New Roman" w:eastAsia="Times New Roman" w:hAnsi="Times New Roman"/>
        </w:rPr>
      </w:pPr>
      <w:r w:rsidRPr="00010A92">
        <w:rPr>
          <w:rFonts w:ascii="Times New Roman" w:eastAsia="Times New Roman" w:hAnsi="Times New Roman"/>
        </w:rPr>
        <w:t>Contractor labor, including professional services;</w:t>
      </w:r>
    </w:p>
    <w:p w:rsidR="00FE5BB0" w:rsidRPr="00010A92" w:rsidRDefault="001A1D34">
      <w:pPr>
        <w:pStyle w:val="Listwskippedline"/>
        <w:numPr>
          <w:ilvl w:val="0"/>
          <w:numId w:val="6"/>
        </w:numPr>
        <w:ind w:right="0"/>
        <w:rPr>
          <w:rFonts w:ascii="Times New Roman" w:eastAsia="Times New Roman" w:hAnsi="Times New Roman"/>
        </w:rPr>
      </w:pPr>
      <w:r w:rsidRPr="00010A92">
        <w:rPr>
          <w:rFonts w:ascii="Times New Roman" w:eastAsia="Times New Roman" w:hAnsi="Times New Roman"/>
        </w:rPr>
        <w:t>Accounting and bookkeeping services;</w:t>
      </w:r>
    </w:p>
    <w:p w:rsidR="00FE5BB0" w:rsidRPr="00010A92" w:rsidRDefault="001A1D34">
      <w:pPr>
        <w:pStyle w:val="Listwskippedline"/>
        <w:numPr>
          <w:ilvl w:val="0"/>
          <w:numId w:val="6"/>
        </w:numPr>
        <w:ind w:right="0"/>
        <w:rPr>
          <w:rFonts w:ascii="Times New Roman" w:eastAsia="Times New Roman" w:hAnsi="Times New Roman"/>
        </w:rPr>
      </w:pPr>
      <w:r w:rsidRPr="00010A92">
        <w:rPr>
          <w:rFonts w:ascii="Times New Roman" w:eastAsia="Times New Roman" w:hAnsi="Times New Roman"/>
        </w:rPr>
        <w:t xml:space="preserve">Communications, including telephone and data services; </w:t>
      </w:r>
    </w:p>
    <w:p w:rsidR="00FE5BB0" w:rsidRPr="00010A92" w:rsidRDefault="001A1D34">
      <w:pPr>
        <w:pStyle w:val="Listwskippedline"/>
        <w:numPr>
          <w:ilvl w:val="0"/>
          <w:numId w:val="6"/>
        </w:numPr>
        <w:ind w:right="0"/>
        <w:rPr>
          <w:rFonts w:ascii="Times New Roman" w:eastAsia="Times New Roman" w:hAnsi="Times New Roman"/>
        </w:rPr>
      </w:pPr>
      <w:r w:rsidRPr="00010A92">
        <w:rPr>
          <w:rFonts w:ascii="Times New Roman" w:eastAsia="Times New Roman" w:hAnsi="Times New Roman"/>
        </w:rPr>
        <w:t>Printing, reproduction, including signage;</w:t>
      </w:r>
    </w:p>
    <w:p w:rsidR="00FE5BB0" w:rsidRPr="00010A92" w:rsidRDefault="001A1D34">
      <w:pPr>
        <w:pStyle w:val="Listwskippedline"/>
        <w:numPr>
          <w:ilvl w:val="0"/>
          <w:numId w:val="6"/>
        </w:numPr>
        <w:ind w:right="0"/>
        <w:rPr>
          <w:rFonts w:ascii="Times New Roman" w:eastAsia="Times New Roman" w:hAnsi="Times New Roman"/>
        </w:rPr>
      </w:pPr>
      <w:r w:rsidRPr="00010A92">
        <w:rPr>
          <w:rFonts w:ascii="Times New Roman" w:eastAsia="Times New Roman" w:hAnsi="Times New Roman"/>
        </w:rPr>
        <w:t>Materials and supplies;</w:t>
      </w:r>
    </w:p>
    <w:p w:rsidR="00FE5BB0" w:rsidRPr="00010A92" w:rsidRDefault="001A1D34">
      <w:pPr>
        <w:pStyle w:val="Listwskippedline"/>
        <w:numPr>
          <w:ilvl w:val="0"/>
          <w:numId w:val="6"/>
        </w:numPr>
        <w:ind w:right="0"/>
        <w:rPr>
          <w:rFonts w:ascii="Times New Roman" w:eastAsia="Times New Roman" w:hAnsi="Times New Roman"/>
        </w:rPr>
      </w:pPr>
      <w:r w:rsidRPr="00010A92">
        <w:rPr>
          <w:rFonts w:ascii="Times New Roman" w:eastAsia="Times New Roman" w:hAnsi="Times New Roman"/>
        </w:rPr>
        <w:t xml:space="preserve">Many computers and printers; </w:t>
      </w:r>
    </w:p>
    <w:p w:rsidR="00FE5BB0" w:rsidRPr="00010A92" w:rsidRDefault="001A1D34">
      <w:pPr>
        <w:pStyle w:val="Listwskippedline"/>
        <w:numPr>
          <w:ilvl w:val="0"/>
          <w:numId w:val="6"/>
        </w:numPr>
        <w:ind w:right="0"/>
        <w:rPr>
          <w:rFonts w:ascii="Times New Roman" w:eastAsia="Times New Roman" w:hAnsi="Times New Roman"/>
        </w:rPr>
      </w:pPr>
      <w:r w:rsidRPr="00010A92">
        <w:rPr>
          <w:rFonts w:ascii="Times New Roman" w:eastAsia="Times New Roman" w:hAnsi="Times New Roman"/>
        </w:rPr>
        <w:t>Plants and tree-plantings;</w:t>
      </w:r>
    </w:p>
    <w:p w:rsidR="00FE5BB0" w:rsidRPr="00010A92" w:rsidRDefault="001A1D34">
      <w:pPr>
        <w:pStyle w:val="Listwskippedline"/>
        <w:numPr>
          <w:ilvl w:val="0"/>
          <w:numId w:val="6"/>
        </w:numPr>
        <w:ind w:right="0"/>
        <w:rPr>
          <w:rFonts w:ascii="Times New Roman" w:eastAsia="Times New Roman" w:hAnsi="Times New Roman"/>
        </w:rPr>
      </w:pPr>
      <w:r w:rsidRPr="00010A92">
        <w:rPr>
          <w:rFonts w:ascii="Times New Roman" w:eastAsia="Times New Roman" w:hAnsi="Times New Roman"/>
        </w:rPr>
        <w:t>Small tools;</w:t>
      </w:r>
    </w:p>
    <w:p w:rsidR="00FE5BB0" w:rsidRPr="00010A92" w:rsidRDefault="001A1D34">
      <w:pPr>
        <w:pStyle w:val="Listwskippedline"/>
        <w:numPr>
          <w:ilvl w:val="0"/>
          <w:numId w:val="6"/>
        </w:numPr>
        <w:ind w:right="0"/>
        <w:rPr>
          <w:rFonts w:ascii="Times New Roman" w:eastAsia="Times New Roman" w:hAnsi="Times New Roman"/>
        </w:rPr>
      </w:pPr>
      <w:r w:rsidRPr="00010A92">
        <w:rPr>
          <w:rFonts w:ascii="Times New Roman" w:eastAsia="Times New Roman" w:hAnsi="Times New Roman"/>
        </w:rPr>
        <w:t>Some field equipment, typically below $5,000 in value;</w:t>
      </w:r>
    </w:p>
    <w:p w:rsidR="00FE5BB0" w:rsidRPr="00010A92" w:rsidRDefault="001A1D34">
      <w:pPr>
        <w:pStyle w:val="Listwskippedline"/>
        <w:numPr>
          <w:ilvl w:val="0"/>
          <w:numId w:val="6"/>
        </w:numPr>
        <w:ind w:right="0"/>
        <w:rPr>
          <w:rFonts w:ascii="Times New Roman" w:eastAsia="Times New Roman" w:hAnsi="Times New Roman"/>
        </w:rPr>
      </w:pPr>
      <w:r w:rsidRPr="00010A92">
        <w:rPr>
          <w:rFonts w:ascii="Times New Roman" w:eastAsia="Times New Roman" w:hAnsi="Times New Roman"/>
        </w:rPr>
        <w:t xml:space="preserve">Postage, shipping; </w:t>
      </w:r>
    </w:p>
    <w:p w:rsidR="00FE5BB0" w:rsidRPr="00010A92" w:rsidRDefault="001A1D34">
      <w:pPr>
        <w:pStyle w:val="Listwskippedline"/>
        <w:numPr>
          <w:ilvl w:val="0"/>
          <w:numId w:val="6"/>
        </w:numPr>
        <w:ind w:right="0"/>
        <w:rPr>
          <w:rFonts w:ascii="Times New Roman" w:eastAsia="Times New Roman" w:hAnsi="Times New Roman"/>
        </w:rPr>
      </w:pPr>
      <w:r w:rsidRPr="00010A92">
        <w:rPr>
          <w:rFonts w:ascii="Times New Roman" w:eastAsia="Times New Roman" w:hAnsi="Times New Roman"/>
        </w:rPr>
        <w:t>Some travel, meals and lodging; and</w:t>
      </w:r>
    </w:p>
    <w:p w:rsidR="00FE5BB0" w:rsidRPr="00010A92" w:rsidRDefault="001A1D34">
      <w:pPr>
        <w:pStyle w:val="Listwskippedline"/>
        <w:numPr>
          <w:ilvl w:val="0"/>
          <w:numId w:val="6"/>
        </w:numPr>
        <w:ind w:right="0"/>
        <w:rPr>
          <w:rFonts w:ascii="Times New Roman" w:eastAsia="Times New Roman" w:hAnsi="Times New Roman"/>
        </w:rPr>
      </w:pPr>
      <w:r w:rsidRPr="00010A92">
        <w:rPr>
          <w:rFonts w:ascii="Times New Roman" w:eastAsia="Times New Roman" w:hAnsi="Times New Roman"/>
        </w:rPr>
        <w:t xml:space="preserve">Insurance. </w:t>
      </w:r>
    </w:p>
    <w:p w:rsidR="00FE5BB0" w:rsidRPr="00010A92" w:rsidRDefault="001A1D34">
      <w:pPr>
        <w:ind w:right="0"/>
        <w:rPr>
          <w:rFonts w:ascii="Times New Roman" w:eastAsia="Times New Roman" w:hAnsi="Times New Roman"/>
        </w:rPr>
      </w:pPr>
      <w:r w:rsidRPr="00010A92">
        <w:rPr>
          <w:rFonts w:ascii="Times New Roman" w:eastAsia="Times New Roman" w:hAnsi="Times New Roman"/>
        </w:rPr>
        <w:t>If the category or size of the expenditure is not obviously connected to the proposed project, the proposal should justify it.  For example, a project to install a $100,000 trash trap should discuss how the particular equipment was identified and why the price is the best for the project.</w:t>
      </w:r>
    </w:p>
    <w:p w:rsidR="00FE5BB0" w:rsidRPr="00010A92" w:rsidRDefault="00FE5BB0">
      <w:pPr>
        <w:ind w:right="0"/>
        <w:rPr>
          <w:rFonts w:ascii="Times New Roman" w:eastAsia="Times New Roman" w:hAnsi="Times New Roman"/>
        </w:rPr>
      </w:pPr>
    </w:p>
    <w:p w:rsidR="00FE5BB0" w:rsidRPr="00010A92" w:rsidRDefault="001A1D34">
      <w:pPr>
        <w:ind w:right="0"/>
        <w:rPr>
          <w:rFonts w:ascii="Times New Roman" w:eastAsia="Times New Roman" w:hAnsi="Times New Roman"/>
        </w:rPr>
      </w:pPr>
      <w:r w:rsidRPr="00010A92">
        <w:rPr>
          <w:rFonts w:ascii="Times New Roman" w:eastAsia="Times New Roman" w:hAnsi="Times New Roman"/>
        </w:rPr>
        <w:lastRenderedPageBreak/>
        <w:t xml:space="preserve">Non-Allowable Costs include those for lobbying and entertainment, for such long term items as real estate, and for </w:t>
      </w:r>
      <w:proofErr w:type="gramStart"/>
      <w:r w:rsidRPr="00010A92">
        <w:rPr>
          <w:rFonts w:ascii="Times New Roman" w:eastAsia="Times New Roman" w:hAnsi="Times New Roman"/>
        </w:rPr>
        <w:t>many very large expenditures</w:t>
      </w:r>
      <w:proofErr w:type="gramEnd"/>
      <w:r w:rsidRPr="00010A92">
        <w:rPr>
          <w:rFonts w:ascii="Times New Roman" w:eastAsia="Times New Roman" w:hAnsi="Times New Roman"/>
        </w:rPr>
        <w:t>:</w:t>
      </w:r>
    </w:p>
    <w:p w:rsidR="00FE5BB0" w:rsidRPr="00010A92" w:rsidRDefault="00FE5BB0">
      <w:pPr>
        <w:pStyle w:val="1"/>
        <w:ind w:right="0"/>
        <w:rPr>
          <w:rFonts w:ascii="Times New Roman" w:eastAsia="Times New Roman" w:hAnsi="Times New Roman"/>
        </w:rPr>
      </w:pPr>
    </w:p>
    <w:p w:rsidR="00FE5BB0" w:rsidRPr="00010A92" w:rsidRDefault="001A1D34">
      <w:pPr>
        <w:pStyle w:val="ListParagraph1"/>
        <w:numPr>
          <w:ilvl w:val="0"/>
          <w:numId w:val="5"/>
        </w:numPr>
        <w:ind w:right="0"/>
        <w:rPr>
          <w:rFonts w:ascii="Times New Roman" w:eastAsia="Times New Roman" w:hAnsi="Times New Roman"/>
        </w:rPr>
      </w:pPr>
      <w:r w:rsidRPr="00010A92">
        <w:rPr>
          <w:rFonts w:ascii="Times New Roman" w:eastAsia="Times New Roman" w:hAnsi="Times New Roman"/>
        </w:rPr>
        <w:t>Most major equipment, like vehicles;</w:t>
      </w:r>
    </w:p>
    <w:p w:rsidR="00FE5BB0" w:rsidRPr="00010A92" w:rsidRDefault="001A1D34">
      <w:pPr>
        <w:pStyle w:val="ListParagraph1"/>
        <w:numPr>
          <w:ilvl w:val="0"/>
          <w:numId w:val="5"/>
        </w:numPr>
        <w:ind w:right="0"/>
        <w:rPr>
          <w:rFonts w:ascii="Times New Roman" w:eastAsia="Times New Roman" w:hAnsi="Times New Roman"/>
        </w:rPr>
      </w:pPr>
      <w:r w:rsidRPr="00010A92">
        <w:rPr>
          <w:rFonts w:ascii="Times New Roman" w:eastAsia="Times New Roman" w:hAnsi="Times New Roman"/>
        </w:rPr>
        <w:t>Lobbying, including salaries and overheads and out-of-pocket expenses;</w:t>
      </w:r>
    </w:p>
    <w:p w:rsidR="00FE5BB0" w:rsidRPr="00010A92" w:rsidRDefault="001A1D34">
      <w:pPr>
        <w:pStyle w:val="ListParagraph1"/>
        <w:numPr>
          <w:ilvl w:val="0"/>
          <w:numId w:val="5"/>
        </w:numPr>
        <w:ind w:right="0"/>
        <w:rPr>
          <w:rFonts w:ascii="Times New Roman" w:eastAsia="Times New Roman" w:hAnsi="Times New Roman"/>
        </w:rPr>
      </w:pPr>
      <w:r w:rsidRPr="00010A92">
        <w:rPr>
          <w:rFonts w:ascii="Times New Roman" w:eastAsia="Times New Roman" w:hAnsi="Times New Roman"/>
        </w:rPr>
        <w:t>Entertainment;</w:t>
      </w:r>
    </w:p>
    <w:p w:rsidR="00FE5BB0" w:rsidRPr="00010A92" w:rsidRDefault="001A1D34">
      <w:pPr>
        <w:pStyle w:val="ListParagraph1"/>
        <w:numPr>
          <w:ilvl w:val="0"/>
          <w:numId w:val="5"/>
        </w:numPr>
        <w:ind w:right="0"/>
        <w:rPr>
          <w:rFonts w:ascii="Times New Roman" w:eastAsia="Times New Roman" w:hAnsi="Times New Roman"/>
        </w:rPr>
      </w:pPr>
      <w:r w:rsidRPr="00010A92">
        <w:rPr>
          <w:rFonts w:ascii="Times New Roman" w:eastAsia="Times New Roman" w:hAnsi="Times New Roman"/>
        </w:rPr>
        <w:t>Interest payments on loans;</w:t>
      </w:r>
    </w:p>
    <w:p w:rsidR="00FE5BB0" w:rsidRPr="00010A92" w:rsidRDefault="001A1D34">
      <w:pPr>
        <w:pStyle w:val="ListParagraph1"/>
        <w:numPr>
          <w:ilvl w:val="0"/>
          <w:numId w:val="5"/>
        </w:numPr>
        <w:ind w:right="0"/>
        <w:rPr>
          <w:rFonts w:ascii="Times New Roman" w:eastAsia="Times New Roman" w:hAnsi="Times New Roman"/>
        </w:rPr>
      </w:pPr>
      <w:r w:rsidRPr="00010A92">
        <w:rPr>
          <w:rFonts w:ascii="Times New Roman" w:eastAsia="Times New Roman" w:hAnsi="Times New Roman"/>
        </w:rPr>
        <w:t>Most food; and</w:t>
      </w:r>
    </w:p>
    <w:p w:rsidR="00FE5BB0" w:rsidRPr="00010A92" w:rsidRDefault="001A1D34">
      <w:pPr>
        <w:pStyle w:val="ListParagraph1"/>
        <w:numPr>
          <w:ilvl w:val="0"/>
          <w:numId w:val="5"/>
        </w:numPr>
        <w:ind w:right="0"/>
        <w:rPr>
          <w:rFonts w:ascii="Times New Roman" w:eastAsia="Times New Roman" w:hAnsi="Times New Roman"/>
        </w:rPr>
      </w:pPr>
      <w:r w:rsidRPr="00010A92">
        <w:rPr>
          <w:rFonts w:ascii="Times New Roman" w:eastAsia="Times New Roman" w:hAnsi="Times New Roman"/>
        </w:rPr>
        <w:t>Land purchases.</w:t>
      </w:r>
    </w:p>
    <w:p w:rsidR="00FE5BB0" w:rsidRPr="00010A92" w:rsidRDefault="00FE5BB0">
      <w:pPr>
        <w:pStyle w:val="ListParagraph1"/>
        <w:keepLines/>
        <w:spacing w:line="254" w:lineRule="exact"/>
        <w:ind w:right="0"/>
        <w:rPr>
          <w:rFonts w:ascii="Times New Roman" w:eastAsia="Times New Roman" w:hAnsi="Times New Roman"/>
        </w:rPr>
      </w:pPr>
    </w:p>
    <w:p w:rsidR="00FE5BB0" w:rsidRPr="00010A92" w:rsidRDefault="001A1D34">
      <w:pPr>
        <w:pStyle w:val="Listwskippedline"/>
        <w:ind w:right="0"/>
        <w:rPr>
          <w:rFonts w:ascii="Times New Roman" w:eastAsia="Times New Roman" w:hAnsi="Times New Roman"/>
        </w:rPr>
      </w:pPr>
      <w:r w:rsidRPr="00010A92">
        <w:rPr>
          <w:rFonts w:ascii="Times New Roman" w:eastAsia="Times New Roman" w:hAnsi="Times New Roman"/>
        </w:rPr>
        <w:t xml:space="preserve">Describe the Applicant. </w:t>
      </w:r>
    </w:p>
    <w:p w:rsidR="00FE5BB0" w:rsidRPr="00010A92" w:rsidRDefault="00FE5BB0">
      <w:pPr>
        <w:pStyle w:val="ColorfulList-Accent11"/>
        <w:ind w:left="0" w:right="0"/>
        <w:rPr>
          <w:rFonts w:ascii="Times New Roman" w:eastAsia="Times New Roman" w:hAnsi="Times New Roman"/>
        </w:rPr>
      </w:pPr>
    </w:p>
    <w:p w:rsidR="00FE5BB0" w:rsidRPr="00010A92" w:rsidRDefault="001A1D34">
      <w:pPr>
        <w:pStyle w:val="Listwskippedline"/>
        <w:numPr>
          <w:ilvl w:val="1"/>
          <w:numId w:val="9"/>
        </w:numPr>
        <w:ind w:right="0"/>
        <w:rPr>
          <w:rFonts w:ascii="Times New Roman" w:eastAsia="Times New Roman" w:hAnsi="Times New Roman"/>
        </w:rPr>
      </w:pPr>
      <w:r w:rsidRPr="00010A92">
        <w:rPr>
          <w:rFonts w:ascii="Times New Roman" w:eastAsia="Times New Roman" w:hAnsi="Times New Roman"/>
        </w:rPr>
        <w:t xml:space="preserve">Describe the organization. </w:t>
      </w:r>
    </w:p>
    <w:p w:rsidR="00FE5BB0" w:rsidRPr="00010A92" w:rsidRDefault="00FE5BB0">
      <w:pPr>
        <w:pStyle w:val="Listwskippedline"/>
        <w:numPr>
          <w:ilvl w:val="0"/>
          <w:numId w:val="0"/>
        </w:numPr>
        <w:ind w:right="0"/>
        <w:rPr>
          <w:rFonts w:ascii="Times New Roman" w:eastAsia="Times New Roman" w:hAnsi="Times New Roman"/>
        </w:rPr>
      </w:pPr>
    </w:p>
    <w:p w:rsidR="00FE5BB0" w:rsidRPr="00010A92" w:rsidRDefault="001A1D34">
      <w:pPr>
        <w:ind w:right="0"/>
        <w:rPr>
          <w:rFonts w:ascii="Times New Roman" w:eastAsia="Times New Roman" w:hAnsi="Times New Roman"/>
        </w:rPr>
      </w:pPr>
      <w:r w:rsidRPr="00010A92">
        <w:rPr>
          <w:rFonts w:ascii="Times New Roman" w:eastAsia="Times New Roman" w:hAnsi="Times New Roman"/>
        </w:rPr>
        <w:t>Describe the organization’s history, mission, and current or past projects that demonstrate the organization’s capacity to achieve the project’s goals.  This section should be limited to one page.  For further information the Applicant can reference a website or an attached organizational brochure or resume.</w:t>
      </w:r>
    </w:p>
    <w:p w:rsidR="00FE5BB0" w:rsidRPr="00010A92" w:rsidRDefault="00FE5BB0">
      <w:pPr>
        <w:pStyle w:val="ColorfulList-Accent11"/>
        <w:ind w:left="0" w:right="0"/>
        <w:rPr>
          <w:rFonts w:ascii="Times New Roman" w:eastAsia="Times New Roman" w:hAnsi="Times New Roman"/>
        </w:rPr>
      </w:pPr>
    </w:p>
    <w:p w:rsidR="00FE5BB0" w:rsidRPr="00010A92" w:rsidRDefault="001A1D34">
      <w:pPr>
        <w:pStyle w:val="Listwskippedline"/>
        <w:numPr>
          <w:ilvl w:val="1"/>
          <w:numId w:val="9"/>
        </w:numPr>
        <w:ind w:right="0"/>
        <w:rPr>
          <w:rFonts w:ascii="Times New Roman" w:eastAsia="Times New Roman" w:hAnsi="Times New Roman"/>
          <w:color w:val="FF0000"/>
        </w:rPr>
      </w:pPr>
      <w:r w:rsidRPr="00010A92">
        <w:rPr>
          <w:rFonts w:ascii="Times New Roman" w:eastAsia="Times New Roman" w:hAnsi="Times New Roman"/>
        </w:rPr>
        <w:t>Identify key personnel.</w:t>
      </w:r>
    </w:p>
    <w:p w:rsidR="00FE5BB0" w:rsidRPr="00010A92" w:rsidRDefault="00FE5BB0">
      <w:pPr>
        <w:ind w:right="0"/>
        <w:rPr>
          <w:rFonts w:ascii="Times New Roman" w:eastAsia="Times New Roman" w:hAnsi="Times New Roman"/>
        </w:rPr>
      </w:pPr>
    </w:p>
    <w:p w:rsidR="00FE5BB0" w:rsidRPr="00010A92" w:rsidRDefault="001A1D34">
      <w:pPr>
        <w:ind w:right="0"/>
        <w:rPr>
          <w:rFonts w:ascii="Times New Roman" w:eastAsia="Times New Roman" w:hAnsi="Times New Roman"/>
        </w:rPr>
      </w:pPr>
      <w:r w:rsidRPr="00010A92">
        <w:rPr>
          <w:rFonts w:ascii="Times New Roman" w:eastAsia="Times New Roman" w:hAnsi="Times New Roman"/>
        </w:rPr>
        <w:t xml:space="preserve">The proposal should identify the key team members for the project and provide brief biographies or their resumes.  The team members can be staff, volunteers or contractors.  </w:t>
      </w:r>
    </w:p>
    <w:p w:rsidR="00FE5BB0" w:rsidRPr="00010A92" w:rsidRDefault="00FE5BB0">
      <w:pPr>
        <w:pStyle w:val="ColorfulList-Accent11"/>
        <w:ind w:left="0" w:right="0"/>
        <w:rPr>
          <w:rFonts w:ascii="Times New Roman" w:eastAsia="Times New Roman" w:hAnsi="Times New Roman"/>
        </w:rPr>
      </w:pPr>
    </w:p>
    <w:p w:rsidR="00FE5BB0" w:rsidRPr="00010A92" w:rsidRDefault="001A1D34">
      <w:pPr>
        <w:pStyle w:val="Listwskippedline"/>
        <w:numPr>
          <w:ilvl w:val="1"/>
          <w:numId w:val="9"/>
        </w:numPr>
        <w:ind w:right="0"/>
        <w:rPr>
          <w:rFonts w:ascii="Times New Roman" w:eastAsia="Times New Roman" w:hAnsi="Times New Roman"/>
          <w:color w:val="FF0000"/>
        </w:rPr>
      </w:pPr>
      <w:r w:rsidRPr="00010A92">
        <w:rPr>
          <w:rFonts w:ascii="Times New Roman" w:eastAsia="Times New Roman" w:hAnsi="Times New Roman"/>
        </w:rPr>
        <w:t>Summarize past performance of DC grants/contracts.</w:t>
      </w:r>
    </w:p>
    <w:p w:rsidR="00FE5BB0" w:rsidRPr="00010A92" w:rsidRDefault="00FE5BB0">
      <w:pPr>
        <w:ind w:right="0"/>
        <w:rPr>
          <w:rFonts w:ascii="Times New Roman" w:eastAsia="Times New Roman" w:hAnsi="Times New Roman"/>
        </w:rPr>
      </w:pPr>
    </w:p>
    <w:p w:rsidR="00FE5BB0" w:rsidRPr="00010A92" w:rsidRDefault="001A1D34">
      <w:pPr>
        <w:ind w:right="0"/>
        <w:rPr>
          <w:rFonts w:ascii="Times New Roman" w:eastAsia="Times New Roman" w:hAnsi="Times New Roman"/>
        </w:rPr>
      </w:pPr>
      <w:r w:rsidRPr="00010A92">
        <w:rPr>
          <w:rFonts w:ascii="Times New Roman" w:eastAsia="Times New Roman" w:hAnsi="Times New Roman"/>
        </w:rPr>
        <w:t>DDOE wants to know if an Applicant has worked with the District of Columbia as a contractor, grantee or partner.  The proposal must identify District agencies from which the organization has received funding in the past five years, stating the grant or contract title, the agency, the grant number or other identifier, the amount paid, and what was accomplished as a result of the funding.  The Applicant must also briefly describe disputes, investigations or audits.</w:t>
      </w:r>
    </w:p>
    <w:p w:rsidR="00FE5BB0" w:rsidRPr="00010A92" w:rsidRDefault="00FE5BB0">
      <w:pPr>
        <w:pStyle w:val="ColorfulList-Accent11"/>
        <w:ind w:left="0" w:right="0"/>
        <w:rPr>
          <w:rFonts w:ascii="Times New Roman" w:eastAsia="Times New Roman" w:hAnsi="Times New Roman"/>
        </w:rPr>
      </w:pPr>
    </w:p>
    <w:p w:rsidR="00FE5BB0" w:rsidRPr="00010A92" w:rsidRDefault="001A1D34">
      <w:pPr>
        <w:pStyle w:val="Listwskippedline"/>
        <w:numPr>
          <w:ilvl w:val="1"/>
          <w:numId w:val="9"/>
        </w:numPr>
        <w:ind w:right="0"/>
        <w:rPr>
          <w:rFonts w:ascii="Times New Roman" w:eastAsia="Times New Roman" w:hAnsi="Times New Roman"/>
          <w:color w:val="FF0000"/>
        </w:rPr>
      </w:pPr>
      <w:r w:rsidRPr="00010A92">
        <w:rPr>
          <w:rFonts w:ascii="Times New Roman" w:eastAsia="Times New Roman" w:hAnsi="Times New Roman"/>
        </w:rPr>
        <w:t>Identify partners.</w:t>
      </w:r>
    </w:p>
    <w:p w:rsidR="00FE5BB0" w:rsidRPr="00010A92" w:rsidRDefault="00FE5BB0">
      <w:pPr>
        <w:ind w:right="0"/>
        <w:rPr>
          <w:rFonts w:ascii="Times New Roman" w:eastAsia="Times New Roman" w:hAnsi="Times New Roman"/>
        </w:rPr>
      </w:pPr>
    </w:p>
    <w:p w:rsidR="00FE5BB0" w:rsidRPr="00010A92" w:rsidRDefault="001A1D34">
      <w:pPr>
        <w:ind w:right="0"/>
        <w:rPr>
          <w:rFonts w:ascii="Times New Roman" w:eastAsia="Times New Roman" w:hAnsi="Times New Roman"/>
        </w:rPr>
      </w:pPr>
      <w:r w:rsidRPr="00010A92">
        <w:rPr>
          <w:rFonts w:ascii="Times New Roman" w:eastAsia="Times New Roman" w:hAnsi="Times New Roman"/>
        </w:rPr>
        <w:t xml:space="preserve">Sometimes partnerships can improve the success of a project. These might be government agencies, nongovernmental organizations, companies or individuals.  If a partner is involved in the project, the Applicant should describe the partner’s involvement and resource commitments. </w:t>
      </w:r>
      <w:r w:rsidRPr="00010A92">
        <w:rPr>
          <w:rFonts w:ascii="Times New Roman" w:eastAsia="Times New Roman" w:hAnsi="Times New Roman"/>
        </w:rPr>
        <w:lastRenderedPageBreak/>
        <w:t xml:space="preserve">The proposal should identify and attach a letter of support on the partner’s letterhead, or email with formal identification, from an authorized official.  </w:t>
      </w:r>
    </w:p>
    <w:p w:rsidR="00FE5BB0" w:rsidRPr="00010A92" w:rsidRDefault="00FE5BB0">
      <w:pPr>
        <w:ind w:right="0"/>
        <w:rPr>
          <w:rFonts w:ascii="Times New Roman" w:eastAsia="Times New Roman" w:hAnsi="Times New Roman"/>
        </w:rPr>
      </w:pPr>
    </w:p>
    <w:p w:rsidR="00FE5BB0" w:rsidRPr="00010A92" w:rsidRDefault="001A1D34">
      <w:pPr>
        <w:pStyle w:val="Heading1"/>
        <w:keepNext/>
        <w:widowControl w:val="0"/>
        <w:ind w:right="0"/>
        <w:rPr>
          <w:rFonts w:ascii="Times New Roman" w:eastAsia="Times New Roman" w:hAnsi="Times New Roman"/>
        </w:rPr>
      </w:pPr>
      <w:bookmarkStart w:id="32" w:name="_Toc389560948"/>
      <w:proofErr w:type="gramStart"/>
      <w:r w:rsidRPr="00010A92">
        <w:rPr>
          <w:rFonts w:ascii="Times New Roman" w:eastAsia="Times New Roman" w:hAnsi="Times New Roman"/>
        </w:rPr>
        <w:t>SECTION 4.</w:t>
      </w:r>
      <w:proofErr w:type="gramEnd"/>
      <w:r w:rsidRPr="00010A92">
        <w:rPr>
          <w:rFonts w:ascii="Times New Roman" w:eastAsia="Times New Roman" w:hAnsi="Times New Roman"/>
        </w:rPr>
        <w:t xml:space="preserve"> Review Panel and Application Scoring</w:t>
      </w:r>
      <w:bookmarkEnd w:id="32"/>
    </w:p>
    <w:p w:rsidR="00FE5BB0" w:rsidRPr="00010A92" w:rsidRDefault="00FE5BB0">
      <w:pPr>
        <w:pStyle w:val="NormalWeb"/>
        <w:keepNext/>
        <w:widowControl w:val="0"/>
        <w:spacing w:before="0" w:beforeAutospacing="0" w:after="0" w:afterAutospacing="0"/>
        <w:ind w:right="0"/>
        <w:rPr>
          <w:rFonts w:ascii="Times New Roman" w:eastAsia="Times New Roman" w:hAnsi="Times New Roman"/>
        </w:rPr>
      </w:pPr>
    </w:p>
    <w:p w:rsidR="00FE5BB0" w:rsidRPr="00010A92" w:rsidRDefault="001A1D34">
      <w:pPr>
        <w:pStyle w:val="Heading2"/>
        <w:keepNext/>
        <w:widowControl w:val="0"/>
        <w:ind w:right="0"/>
        <w:rPr>
          <w:rFonts w:ascii="Times New Roman" w:eastAsia="Times New Roman" w:hAnsi="Times New Roman"/>
        </w:rPr>
      </w:pPr>
      <w:bookmarkStart w:id="33" w:name="_Toc389560949"/>
      <w:r w:rsidRPr="00010A92">
        <w:rPr>
          <w:rFonts w:ascii="Times New Roman" w:eastAsia="Times New Roman" w:hAnsi="Times New Roman"/>
        </w:rPr>
        <w:t>4.1 Review Panel</w:t>
      </w:r>
      <w:bookmarkEnd w:id="33"/>
    </w:p>
    <w:p w:rsidR="00FE5BB0" w:rsidRPr="00010A92" w:rsidRDefault="00FE5BB0">
      <w:pPr>
        <w:keepNext/>
        <w:widowControl w:val="0"/>
        <w:ind w:right="0"/>
        <w:rPr>
          <w:rFonts w:ascii="Times New Roman" w:eastAsia="Times New Roman" w:hAnsi="Times New Roman"/>
        </w:rPr>
      </w:pPr>
    </w:p>
    <w:p w:rsidR="00FE5BB0" w:rsidRPr="00010A92" w:rsidRDefault="001A1D34">
      <w:pPr>
        <w:keepNext/>
        <w:widowControl w:val="0"/>
        <w:ind w:right="0"/>
        <w:rPr>
          <w:rFonts w:ascii="Times New Roman" w:eastAsia="Times New Roman" w:hAnsi="Times New Roman"/>
        </w:rPr>
      </w:pPr>
      <w:r w:rsidRPr="00010A92">
        <w:rPr>
          <w:rFonts w:ascii="Times New Roman" w:eastAsia="Times New Roman" w:hAnsi="Times New Roman"/>
        </w:rPr>
        <w:t xml:space="preserve">This is a competitive grant. The review panel for the RFA will be composed of individuals with knowledge in the areas directly related to the RFA.  The review panel will review, score and rank each Applicant’s proposal.  </w:t>
      </w:r>
    </w:p>
    <w:p w:rsidR="00FE5BB0" w:rsidRPr="00010A92" w:rsidRDefault="00FE5BB0">
      <w:pPr>
        <w:ind w:right="0"/>
        <w:rPr>
          <w:rFonts w:ascii="Times New Roman" w:eastAsia="Times New Roman" w:hAnsi="Times New Roman"/>
        </w:rPr>
      </w:pPr>
    </w:p>
    <w:p w:rsidR="00FE5BB0" w:rsidRPr="00010A92" w:rsidRDefault="001A1D34">
      <w:pPr>
        <w:ind w:right="0"/>
        <w:rPr>
          <w:rFonts w:ascii="Times New Roman" w:eastAsia="Times New Roman" w:hAnsi="Times New Roman"/>
        </w:rPr>
      </w:pPr>
      <w:r w:rsidRPr="00010A92">
        <w:rPr>
          <w:rFonts w:ascii="Times New Roman" w:eastAsia="Times New Roman" w:hAnsi="Times New Roman"/>
        </w:rPr>
        <w:t xml:space="preserve">When the review panel has completed this work, the panel will make recommendations for awards based on the scoring criteria for the particular grant at issue.  </w:t>
      </w:r>
    </w:p>
    <w:p w:rsidR="00FE5BB0" w:rsidRPr="00010A92" w:rsidRDefault="00FE5BB0">
      <w:pPr>
        <w:ind w:right="0"/>
        <w:rPr>
          <w:rFonts w:ascii="Times New Roman" w:eastAsia="Times New Roman" w:hAnsi="Times New Roman"/>
        </w:rPr>
      </w:pPr>
    </w:p>
    <w:p w:rsidR="00FE5BB0" w:rsidRPr="00010A92" w:rsidRDefault="001A1D34">
      <w:pPr>
        <w:ind w:right="0"/>
        <w:rPr>
          <w:rFonts w:ascii="Times New Roman" w:eastAsia="Times New Roman" w:hAnsi="Times New Roman"/>
        </w:rPr>
      </w:pPr>
      <w:r w:rsidRPr="00010A92">
        <w:rPr>
          <w:rFonts w:ascii="Times New Roman" w:eastAsia="Times New Roman" w:hAnsi="Times New Roman"/>
        </w:rPr>
        <w:t xml:space="preserve">Review panels vary in size.  Typically three to five people sit on a review panel.    </w:t>
      </w:r>
      <w:r w:rsidRPr="00010A92">
        <w:rPr>
          <w:rFonts w:ascii="Times New Roman" w:eastAsia="Times New Roman" w:hAnsi="Times New Roman"/>
          <w:b/>
        </w:rPr>
        <w:fldChar w:fldCharType="begin"/>
      </w:r>
      <w:r w:rsidRPr="00010A92">
        <w:rPr>
          <w:rFonts w:ascii="Times New Roman" w:eastAsia="Times New Roman" w:hAnsi="Times New Roman"/>
          <w:b/>
        </w:rPr>
        <w:instrText>tc  \l 1 "Application Evaluation"</w:instrText>
      </w:r>
      <w:r w:rsidRPr="00010A92">
        <w:rPr>
          <w:rFonts w:ascii="Times New Roman" w:eastAsia="Times New Roman" w:hAnsi="Times New Roman"/>
          <w:b/>
        </w:rPr>
        <w:fldChar w:fldCharType="end"/>
      </w:r>
      <w:r w:rsidRPr="00010A92">
        <w:rPr>
          <w:rFonts w:ascii="Times New Roman" w:eastAsia="Times New Roman" w:hAnsi="Times New Roman"/>
        </w:rPr>
        <w:t>The review panel will consist of at least three technical people.  At least two of the review panel will be from DDOE staff.  Whenever practicable each panel will have at least one person from outside of DDOE.</w:t>
      </w:r>
    </w:p>
    <w:p w:rsidR="00FE5BB0" w:rsidRPr="00010A92" w:rsidRDefault="00FE5BB0">
      <w:pPr>
        <w:ind w:right="0"/>
        <w:rPr>
          <w:rFonts w:ascii="Times New Roman" w:eastAsia="Times New Roman" w:hAnsi="Times New Roman"/>
        </w:rPr>
      </w:pPr>
    </w:p>
    <w:p w:rsidR="00FE5BB0" w:rsidRPr="00010A92" w:rsidRDefault="001A1D34">
      <w:pPr>
        <w:pStyle w:val="Heading2"/>
        <w:ind w:right="0"/>
        <w:rPr>
          <w:rFonts w:ascii="Times New Roman" w:eastAsia="Times New Roman" w:hAnsi="Times New Roman"/>
        </w:rPr>
      </w:pPr>
      <w:bookmarkStart w:id="34" w:name="_Toc389560950"/>
      <w:r w:rsidRPr="00010A92">
        <w:rPr>
          <w:rFonts w:ascii="Times New Roman" w:eastAsia="Times New Roman" w:hAnsi="Times New Roman"/>
        </w:rPr>
        <w:t>4.2 Scoring Criteria</w:t>
      </w:r>
      <w:bookmarkEnd w:id="34"/>
    </w:p>
    <w:p w:rsidR="00FE5BB0" w:rsidRPr="00010A92" w:rsidRDefault="00FE5BB0">
      <w:pPr>
        <w:ind w:right="0"/>
        <w:rPr>
          <w:rFonts w:ascii="Times New Roman" w:eastAsia="Times New Roman" w:hAnsi="Times New Roman"/>
        </w:rPr>
      </w:pPr>
    </w:p>
    <w:p w:rsidR="00FE5BB0" w:rsidRPr="00010A92" w:rsidRDefault="001A1D34">
      <w:pPr>
        <w:ind w:right="0"/>
        <w:rPr>
          <w:rFonts w:ascii="Times New Roman" w:eastAsia="Times New Roman" w:hAnsi="Times New Roman"/>
        </w:rPr>
      </w:pPr>
      <w:r w:rsidRPr="00010A92">
        <w:rPr>
          <w:rFonts w:ascii="Times New Roman" w:eastAsia="Times New Roman" w:hAnsi="Times New Roman"/>
        </w:rPr>
        <w:t>The reviewers score each proposal according to a list of criteria and their available points.  The scoring of each application is based on a 100-point scale. The criteria and the points appear in the RFA’s description of each grant opportunity.  The Applicant should read this list carefully, ensuring that the proposal addresses each of the criteria.</w:t>
      </w:r>
    </w:p>
    <w:p w:rsidR="00FE5BB0" w:rsidRPr="00010A92" w:rsidRDefault="00FE5BB0">
      <w:pPr>
        <w:ind w:right="0"/>
        <w:rPr>
          <w:rFonts w:ascii="Times New Roman" w:eastAsia="Times New Roman" w:hAnsi="Times New Roman"/>
        </w:rPr>
      </w:pPr>
    </w:p>
    <w:p w:rsidR="00FE5BB0" w:rsidRPr="00010A92" w:rsidRDefault="001A1D34">
      <w:pPr>
        <w:ind w:right="0"/>
        <w:rPr>
          <w:rFonts w:ascii="Times New Roman" w:eastAsia="Times New Roman" w:hAnsi="Times New Roman"/>
        </w:rPr>
      </w:pPr>
      <w:r w:rsidRPr="00010A92">
        <w:rPr>
          <w:rFonts w:ascii="Times New Roman" w:eastAsia="Times New Roman" w:hAnsi="Times New Roman"/>
        </w:rPr>
        <w:t xml:space="preserve">The review panel will evaluate each proposal using the criteria listed with each project description.  The panel will recommend the top scorer for funding (subject, of course, to how much grant funding is available).  </w:t>
      </w:r>
    </w:p>
    <w:p w:rsidR="00FE5BB0" w:rsidRPr="00010A92" w:rsidRDefault="00FE5BB0">
      <w:pPr>
        <w:ind w:right="0"/>
        <w:rPr>
          <w:rFonts w:ascii="Times New Roman" w:eastAsia="Times New Roman" w:hAnsi="Times New Roman"/>
        </w:rPr>
      </w:pPr>
    </w:p>
    <w:p w:rsidR="00FE5BB0" w:rsidRPr="00010A92" w:rsidRDefault="001A1D34">
      <w:pPr>
        <w:ind w:right="0"/>
        <w:rPr>
          <w:rFonts w:ascii="Times New Roman" w:eastAsia="Times New Roman" w:hAnsi="Times New Roman"/>
        </w:rPr>
      </w:pPr>
      <w:r w:rsidRPr="00010A92">
        <w:rPr>
          <w:rFonts w:ascii="Times New Roman" w:eastAsia="Times New Roman" w:hAnsi="Times New Roman"/>
        </w:rPr>
        <w:t>Preferences may be awarded for points independent of the 100-point scale.  An Applicant with an address in the District at the time of the application will be awarded a residency preference of 10 (ten) points.  If the Applicant does not have an address in the District, but the application includes a District-based business or non-profit partner, five (5) points will be awarded.  The residency preference will be afforded as follows:</w:t>
      </w:r>
    </w:p>
    <w:p w:rsidR="00FE5BB0" w:rsidRPr="00010A92" w:rsidRDefault="00FE5BB0">
      <w:pPr>
        <w:ind w:right="0"/>
        <w:rPr>
          <w:rFonts w:ascii="Times New Roman" w:eastAsia="Times New Roman" w:hAnsi="Times New Roman"/>
        </w:rPr>
      </w:pPr>
    </w:p>
    <w:p w:rsidR="00FE5BB0" w:rsidRPr="00010A92" w:rsidRDefault="001A1D34">
      <w:pPr>
        <w:pStyle w:val="ColorfulList-Accent11"/>
        <w:numPr>
          <w:ilvl w:val="0"/>
          <w:numId w:val="7"/>
        </w:numPr>
        <w:ind w:right="0"/>
        <w:rPr>
          <w:rFonts w:ascii="Times New Roman" w:eastAsia="Times New Roman" w:hAnsi="Times New Roman"/>
        </w:rPr>
      </w:pPr>
      <w:r w:rsidRPr="00010A92">
        <w:rPr>
          <w:rFonts w:ascii="Times New Roman" w:eastAsia="Times New Roman" w:hAnsi="Times New Roman"/>
        </w:rPr>
        <w:t xml:space="preserve">The preference points will be added to any points awarded to the Applicant on the 100-point scale used to rank qualified applications to each project. </w:t>
      </w:r>
    </w:p>
    <w:p w:rsidR="00FE5BB0" w:rsidRPr="00010A92" w:rsidRDefault="001A1D34">
      <w:pPr>
        <w:pStyle w:val="ColorfulList-Accent11"/>
        <w:ind w:right="0"/>
        <w:rPr>
          <w:rFonts w:ascii="Times New Roman" w:eastAsia="Times New Roman" w:hAnsi="Times New Roman"/>
        </w:rPr>
      </w:pPr>
      <w:r w:rsidRPr="00010A92">
        <w:rPr>
          <w:rFonts w:ascii="Times New Roman" w:eastAsia="Times New Roman" w:hAnsi="Times New Roman"/>
        </w:rPr>
        <w:t xml:space="preserve"> </w:t>
      </w:r>
    </w:p>
    <w:p w:rsidR="00FE5BB0" w:rsidRPr="00010A92" w:rsidRDefault="001A1D34">
      <w:pPr>
        <w:pStyle w:val="ColorfulList-Accent11"/>
        <w:numPr>
          <w:ilvl w:val="0"/>
          <w:numId w:val="7"/>
        </w:numPr>
        <w:ind w:right="0"/>
        <w:rPr>
          <w:rFonts w:ascii="Times New Roman" w:eastAsia="Times New Roman" w:hAnsi="Times New Roman"/>
        </w:rPr>
      </w:pPr>
      <w:r w:rsidRPr="00010A92">
        <w:rPr>
          <w:rFonts w:ascii="Times New Roman" w:eastAsia="Times New Roman" w:hAnsi="Times New Roman"/>
        </w:rPr>
        <w:t xml:space="preserve">Preference candidates will be selected ahead of equally scoring, non-preference candidates. </w:t>
      </w:r>
    </w:p>
    <w:p w:rsidR="00FE5BB0" w:rsidRPr="00010A92" w:rsidRDefault="001A1D34">
      <w:pPr>
        <w:pStyle w:val="NormalWeb"/>
        <w:ind w:right="0"/>
        <w:rPr>
          <w:rFonts w:ascii="Times New Roman" w:eastAsia="Times New Roman" w:hAnsi="Times New Roman"/>
        </w:rPr>
      </w:pPr>
      <w:r w:rsidRPr="00010A92">
        <w:rPr>
          <w:rFonts w:ascii="Times New Roman" w:eastAsia="Times New Roman" w:hAnsi="Times New Roman"/>
        </w:rPr>
        <w:lastRenderedPageBreak/>
        <w:t xml:space="preserve">Some grants require matching funds or other matching resources.  Some grants do not require matches, but do allot points for scoring.  Matches can be provided with resources of value to the proposed project, as discussed above in the section on budget.  The Applicant should read the grant description carefully to determine if a match is required or allot points.  </w:t>
      </w:r>
    </w:p>
    <w:p w:rsidR="00FE5BB0" w:rsidRPr="00010A92" w:rsidRDefault="001A1D34">
      <w:pPr>
        <w:pStyle w:val="Heading1"/>
        <w:ind w:right="0"/>
        <w:rPr>
          <w:rFonts w:ascii="Times New Roman" w:eastAsia="Times New Roman" w:hAnsi="Times New Roman"/>
        </w:rPr>
      </w:pPr>
      <w:bookmarkStart w:id="35" w:name="_Toc389560951"/>
      <w:proofErr w:type="gramStart"/>
      <w:r w:rsidRPr="00010A92">
        <w:rPr>
          <w:rFonts w:ascii="Times New Roman" w:eastAsia="Times New Roman" w:hAnsi="Times New Roman"/>
        </w:rPr>
        <w:t>SECTION 5.</w:t>
      </w:r>
      <w:proofErr w:type="gramEnd"/>
      <w:r w:rsidRPr="00010A92">
        <w:rPr>
          <w:rFonts w:ascii="Times New Roman" w:eastAsia="Times New Roman" w:hAnsi="Times New Roman"/>
        </w:rPr>
        <w:t xml:space="preserve"> FILING REQUIREMENTS</w:t>
      </w:r>
      <w:bookmarkEnd w:id="35"/>
    </w:p>
    <w:p w:rsidR="00FE5BB0" w:rsidRPr="00010A92" w:rsidRDefault="00FE5BB0">
      <w:pPr>
        <w:ind w:right="0"/>
        <w:rPr>
          <w:rFonts w:ascii="Times New Roman" w:eastAsia="Times New Roman" w:hAnsi="Times New Roman"/>
        </w:rPr>
      </w:pPr>
    </w:p>
    <w:p w:rsidR="00FE5BB0" w:rsidRPr="00010A92" w:rsidRDefault="001A1D34">
      <w:pPr>
        <w:pStyle w:val="Heading2"/>
        <w:ind w:right="0"/>
        <w:rPr>
          <w:rFonts w:ascii="Times New Roman" w:eastAsia="Times New Roman" w:hAnsi="Times New Roman"/>
        </w:rPr>
      </w:pPr>
      <w:bookmarkStart w:id="36" w:name="_Toc389560952"/>
      <w:proofErr w:type="gramStart"/>
      <w:r w:rsidRPr="00010A92">
        <w:rPr>
          <w:rFonts w:ascii="Times New Roman" w:eastAsia="Times New Roman" w:hAnsi="Times New Roman"/>
        </w:rPr>
        <w:t>5.1  Documents</w:t>
      </w:r>
      <w:proofErr w:type="gramEnd"/>
      <w:r w:rsidRPr="00010A92">
        <w:rPr>
          <w:rFonts w:ascii="Times New Roman" w:eastAsia="Times New Roman" w:hAnsi="Times New Roman"/>
        </w:rPr>
        <w:t xml:space="preserve"> to file as part of the proposal</w:t>
      </w:r>
      <w:bookmarkEnd w:id="36"/>
    </w:p>
    <w:p w:rsidR="00FE5BB0" w:rsidRPr="00010A92" w:rsidRDefault="00FE5BB0">
      <w:pPr>
        <w:ind w:right="0"/>
        <w:rPr>
          <w:rFonts w:ascii="Times New Roman" w:eastAsia="Times New Roman" w:hAnsi="Times New Roman"/>
        </w:rPr>
      </w:pPr>
    </w:p>
    <w:p w:rsidR="00FE5BB0" w:rsidRPr="00010A92" w:rsidRDefault="001A1D34">
      <w:pPr>
        <w:ind w:right="0"/>
        <w:rPr>
          <w:rFonts w:ascii="Times New Roman" w:eastAsia="Times New Roman" w:hAnsi="Times New Roman"/>
        </w:rPr>
      </w:pPr>
      <w:r w:rsidRPr="00010A92">
        <w:rPr>
          <w:rFonts w:ascii="Times New Roman" w:eastAsia="Times New Roman" w:hAnsi="Times New Roman"/>
        </w:rPr>
        <w:t>Each of the following documents must be filed as part of the proposal package.  If the document is not in this filing, DDOE may classify the grant application as “received” but not filed.  Status as “received” will not meet the application deadline.  Exception:  If a government agency must issue the document, and the Applicant has requested the document, DDOE may accept a copy of the Applicant’s request to the agency as proof of the request.</w:t>
      </w:r>
    </w:p>
    <w:p w:rsidR="00FE5BB0" w:rsidRPr="00010A92" w:rsidRDefault="00FE5BB0">
      <w:pPr>
        <w:pStyle w:val="ListParagraph1"/>
        <w:keepLines/>
        <w:spacing w:line="254" w:lineRule="exact"/>
        <w:ind w:right="0"/>
        <w:rPr>
          <w:rFonts w:ascii="Times New Roman" w:eastAsia="Times New Roman" w:hAnsi="Times New Roman"/>
          <w:b/>
        </w:rPr>
      </w:pPr>
    </w:p>
    <w:p w:rsidR="00FE5BB0" w:rsidRPr="00010A92" w:rsidRDefault="001A1D34">
      <w:pPr>
        <w:pStyle w:val="Listwskippedline"/>
        <w:numPr>
          <w:ilvl w:val="0"/>
          <w:numId w:val="12"/>
        </w:numPr>
        <w:ind w:right="0"/>
        <w:rPr>
          <w:rFonts w:ascii="Times New Roman" w:eastAsia="Times New Roman" w:hAnsi="Times New Roman"/>
        </w:rPr>
      </w:pPr>
      <w:r w:rsidRPr="00010A92">
        <w:rPr>
          <w:rFonts w:ascii="Times New Roman" w:eastAsia="Times New Roman" w:hAnsi="Times New Roman"/>
          <w:b/>
        </w:rPr>
        <w:t>Certificate of Good Standing</w:t>
      </w:r>
    </w:p>
    <w:p w:rsidR="00FE5BB0" w:rsidRPr="00010A92" w:rsidRDefault="00FE5BB0">
      <w:pPr>
        <w:pStyle w:val="ColorfulList-Accent11"/>
        <w:ind w:right="0"/>
        <w:rPr>
          <w:rFonts w:ascii="Times New Roman" w:eastAsia="Times New Roman" w:hAnsi="Times New Roman"/>
        </w:rPr>
      </w:pPr>
    </w:p>
    <w:p w:rsidR="00FE5BB0" w:rsidRPr="00010A92" w:rsidRDefault="001A1D34">
      <w:pPr>
        <w:ind w:right="0"/>
        <w:rPr>
          <w:rFonts w:ascii="Times New Roman" w:eastAsia="Times New Roman" w:hAnsi="Times New Roman"/>
        </w:rPr>
      </w:pPr>
      <w:r w:rsidRPr="00010A92">
        <w:rPr>
          <w:rFonts w:ascii="Times New Roman" w:eastAsia="Times New Roman" w:hAnsi="Times New Roman"/>
        </w:rPr>
        <w:t xml:space="preserve">Each Applicant must submit a Certificate of Good Standing from the DC Department of Consumer and Regulatory Affairs. The Certificate shall be current.  </w:t>
      </w:r>
    </w:p>
    <w:p w:rsidR="00FE5BB0" w:rsidRPr="00010A92" w:rsidRDefault="00FE5BB0">
      <w:pPr>
        <w:pStyle w:val="ListParagraph1"/>
        <w:keepLines/>
        <w:spacing w:line="254" w:lineRule="exact"/>
        <w:ind w:right="0"/>
        <w:rPr>
          <w:rFonts w:ascii="Times New Roman" w:eastAsia="Times New Roman" w:hAnsi="Times New Roman"/>
          <w:b/>
        </w:rPr>
      </w:pPr>
    </w:p>
    <w:p w:rsidR="00FE5BB0" w:rsidRPr="00010A92" w:rsidRDefault="001A1D34">
      <w:pPr>
        <w:pStyle w:val="Listwskippedline"/>
        <w:numPr>
          <w:ilvl w:val="0"/>
          <w:numId w:val="12"/>
        </w:numPr>
        <w:ind w:right="0"/>
        <w:rPr>
          <w:rFonts w:ascii="Times New Roman" w:eastAsia="Times New Roman" w:hAnsi="Times New Roman"/>
        </w:rPr>
      </w:pPr>
      <w:r w:rsidRPr="00010A92">
        <w:rPr>
          <w:rFonts w:ascii="Times New Roman" w:eastAsia="Times New Roman" w:hAnsi="Times New Roman"/>
          <w:b/>
        </w:rPr>
        <w:t>Promises, Certifications and Assurances Document</w:t>
      </w:r>
    </w:p>
    <w:p w:rsidR="00FE5BB0" w:rsidRPr="00010A92" w:rsidRDefault="00FE5BB0">
      <w:pPr>
        <w:pStyle w:val="ColorfulList-Accent11"/>
        <w:ind w:right="0"/>
        <w:rPr>
          <w:rFonts w:ascii="Times New Roman" w:eastAsia="Times New Roman" w:hAnsi="Times New Roman"/>
        </w:rPr>
      </w:pPr>
    </w:p>
    <w:p w:rsidR="00FE5BB0" w:rsidRPr="00010A92" w:rsidRDefault="001A1D34">
      <w:pPr>
        <w:pStyle w:val="ColorfulList-Accent11"/>
        <w:ind w:left="0" w:right="0"/>
        <w:rPr>
          <w:rFonts w:ascii="Times New Roman" w:eastAsia="Times New Roman" w:hAnsi="Times New Roman"/>
        </w:rPr>
      </w:pPr>
      <w:r w:rsidRPr="00010A92">
        <w:rPr>
          <w:rFonts w:ascii="Times New Roman" w:eastAsia="Times New Roman" w:hAnsi="Times New Roman"/>
        </w:rPr>
        <w:t xml:space="preserve">Each Applicant must sign the lengthy document called “Promises, Certifications and Assurances” (“PCA”) in Appendix 3.  This document is incorporated by reference in the RFA. This means that it is, and should be read as, part of the RFA.  This is an important document.   </w:t>
      </w:r>
    </w:p>
    <w:p w:rsidR="00FE5BB0" w:rsidRPr="00010A92" w:rsidRDefault="00FE5BB0">
      <w:pPr>
        <w:pStyle w:val="NormalWeb"/>
        <w:spacing w:before="0" w:beforeAutospacing="0" w:after="0" w:afterAutospacing="0"/>
        <w:ind w:right="0"/>
        <w:rPr>
          <w:rFonts w:ascii="Times New Roman" w:eastAsia="Times New Roman" w:hAnsi="Times New Roman"/>
        </w:rPr>
      </w:pPr>
    </w:p>
    <w:p w:rsidR="00FE5BB0" w:rsidRPr="00010A92" w:rsidRDefault="001A1D34">
      <w:pPr>
        <w:ind w:right="0"/>
        <w:rPr>
          <w:rFonts w:ascii="Times New Roman" w:eastAsia="Times New Roman" w:hAnsi="Times New Roman"/>
        </w:rPr>
      </w:pPr>
      <w:r w:rsidRPr="00010A92">
        <w:rPr>
          <w:rFonts w:ascii="Times New Roman" w:eastAsia="Times New Roman" w:hAnsi="Times New Roman"/>
        </w:rPr>
        <w:t>Signing the PCA as though under oath is a condition of eligibility for the grant applied for.  If the Applicant is not prepared to sign the PCA it should not apply for a grant.  The signature also constitutes a continuing promise and certification, which is a continuing condition of eligibility for each grant described in the RFA.</w:t>
      </w:r>
    </w:p>
    <w:p w:rsidR="00FE5BB0" w:rsidRPr="00010A92" w:rsidRDefault="00FE5BB0">
      <w:pPr>
        <w:ind w:right="0"/>
        <w:rPr>
          <w:rFonts w:ascii="Times New Roman" w:eastAsia="Times New Roman" w:hAnsi="Times New Roman"/>
        </w:rPr>
      </w:pPr>
    </w:p>
    <w:p w:rsidR="00FE5BB0" w:rsidRPr="00010A92" w:rsidRDefault="001A1D34">
      <w:pPr>
        <w:ind w:right="0"/>
        <w:rPr>
          <w:rFonts w:ascii="Times New Roman" w:eastAsia="Times New Roman" w:hAnsi="Times New Roman"/>
        </w:rPr>
      </w:pPr>
      <w:r w:rsidRPr="00010A92">
        <w:rPr>
          <w:rFonts w:ascii="Times New Roman" w:eastAsia="Times New Roman" w:hAnsi="Times New Roman"/>
        </w:rPr>
        <w:t xml:space="preserve">The PCA must be signed by an individual grant recipient or, if an organization, by the duly authorized officer of the Applicant organization. If the person signing for the Applicant is barred by faith or custom from swearing under oath, s/he may “attest to the truth.” </w:t>
      </w:r>
    </w:p>
    <w:p w:rsidR="00FE5BB0" w:rsidRPr="00010A92" w:rsidRDefault="00FE5BB0">
      <w:pPr>
        <w:ind w:right="0"/>
        <w:rPr>
          <w:rFonts w:ascii="Times New Roman" w:eastAsia="Times New Roman" w:hAnsi="Times New Roman"/>
        </w:rPr>
      </w:pPr>
    </w:p>
    <w:p w:rsidR="00FE5BB0" w:rsidRPr="00010A92" w:rsidRDefault="001A1D34">
      <w:pPr>
        <w:ind w:right="0"/>
        <w:rPr>
          <w:rFonts w:ascii="Times New Roman" w:eastAsia="Times New Roman" w:hAnsi="Times New Roman"/>
        </w:rPr>
      </w:pPr>
      <w:r w:rsidRPr="00010A92">
        <w:rPr>
          <w:rFonts w:ascii="Times New Roman" w:eastAsia="Times New Roman" w:hAnsi="Times New Roman"/>
        </w:rPr>
        <w:t>The Applicant is not required to send the entire document back to DDOE.  Rather, DDOE requires the table of contents and the signature page.  The Applicant should print the pages on which the Table of Contents appears and the signature page of the document, sign the signature page, and submit the pages with the proposal.</w:t>
      </w:r>
    </w:p>
    <w:p w:rsidR="00FE5BB0" w:rsidRPr="00010A92" w:rsidRDefault="00FE5BB0">
      <w:pPr>
        <w:ind w:right="0"/>
        <w:rPr>
          <w:rFonts w:ascii="Times New Roman" w:eastAsia="Times New Roman" w:hAnsi="Times New Roman"/>
        </w:rPr>
      </w:pPr>
    </w:p>
    <w:p w:rsidR="00FE5BB0" w:rsidRPr="00010A92" w:rsidRDefault="001A1D34">
      <w:pPr>
        <w:ind w:right="0"/>
        <w:rPr>
          <w:rFonts w:ascii="Times New Roman" w:eastAsia="Times New Roman" w:hAnsi="Times New Roman"/>
        </w:rPr>
      </w:pPr>
      <w:r w:rsidRPr="00010A92">
        <w:rPr>
          <w:rFonts w:ascii="Times New Roman" w:eastAsia="Times New Roman" w:hAnsi="Times New Roman"/>
        </w:rPr>
        <w:lastRenderedPageBreak/>
        <w:t xml:space="preserve">The PCA also includes a sworn statement verifying that the Applicant is current on all obligations outstanding to the District, including the District’s agencies.  DDOE defines “current” to mean as of the date of the application, the date of a grant award, and the period of the grant.  DDOE will require, as a condition of continuing eligibility, that a grantee stay current on such obligations.  </w:t>
      </w:r>
    </w:p>
    <w:p w:rsidR="00FE5BB0" w:rsidRPr="00010A92" w:rsidRDefault="00FE5BB0">
      <w:pPr>
        <w:pStyle w:val="ListParagraph1"/>
        <w:keepLines/>
        <w:spacing w:line="254" w:lineRule="exact"/>
        <w:ind w:right="0"/>
        <w:rPr>
          <w:rFonts w:ascii="Times New Roman" w:eastAsia="Times New Roman" w:hAnsi="Times New Roman"/>
          <w:b/>
        </w:rPr>
      </w:pPr>
    </w:p>
    <w:p w:rsidR="00FE5BB0" w:rsidRPr="00010A92" w:rsidRDefault="001A1D34">
      <w:pPr>
        <w:pStyle w:val="Listwskippedline"/>
        <w:ind w:right="0"/>
        <w:rPr>
          <w:rFonts w:ascii="Times New Roman" w:eastAsia="Times New Roman" w:hAnsi="Times New Roman"/>
        </w:rPr>
      </w:pPr>
      <w:r w:rsidRPr="00010A92">
        <w:rPr>
          <w:rFonts w:ascii="Times New Roman" w:eastAsia="Times New Roman" w:hAnsi="Times New Roman"/>
          <w:b/>
        </w:rPr>
        <w:t>W-9 tax form</w:t>
      </w:r>
    </w:p>
    <w:p w:rsidR="00FE5BB0" w:rsidRPr="00010A92" w:rsidRDefault="00FE5BB0">
      <w:pPr>
        <w:pStyle w:val="ColorfulList-Accent11"/>
        <w:ind w:right="0"/>
        <w:rPr>
          <w:rFonts w:ascii="Times New Roman" w:eastAsia="Times New Roman" w:hAnsi="Times New Roman"/>
        </w:rPr>
      </w:pPr>
    </w:p>
    <w:p w:rsidR="00FE5BB0" w:rsidRPr="00010A92" w:rsidRDefault="001A1D34">
      <w:pPr>
        <w:ind w:right="0"/>
        <w:rPr>
          <w:rFonts w:ascii="Times New Roman" w:eastAsia="Times New Roman" w:hAnsi="Times New Roman"/>
        </w:rPr>
      </w:pPr>
      <w:r w:rsidRPr="00010A92">
        <w:rPr>
          <w:rFonts w:ascii="Times New Roman" w:eastAsia="Times New Roman" w:hAnsi="Times New Roman"/>
        </w:rPr>
        <w:t xml:space="preserve">The Applicant must submit a current completed W-9 form, prepared for US Internal Revenue Service (IRS) purposes. DDOE defines “current” to mean that the document was completed within the same calendar year as that of the application date.  If the Applicant has submitted a current completed W-9 to DDOE for another application, or for another purpose, the Applicant may submit a copy of that document.  </w:t>
      </w:r>
    </w:p>
    <w:p w:rsidR="00FE5BB0" w:rsidRPr="00010A92" w:rsidRDefault="00FE5BB0">
      <w:pPr>
        <w:pStyle w:val="ListParagraph1"/>
        <w:keepLines/>
        <w:spacing w:line="254" w:lineRule="exact"/>
        <w:ind w:right="0"/>
        <w:rPr>
          <w:rFonts w:ascii="Times New Roman" w:eastAsia="Times New Roman" w:hAnsi="Times New Roman"/>
          <w:b/>
        </w:rPr>
      </w:pPr>
    </w:p>
    <w:p w:rsidR="00FE5BB0" w:rsidRPr="00010A92" w:rsidRDefault="001A1D34">
      <w:pPr>
        <w:pStyle w:val="Listwskippedline"/>
        <w:ind w:right="0"/>
        <w:rPr>
          <w:rFonts w:ascii="Times New Roman" w:eastAsia="Times New Roman" w:hAnsi="Times New Roman"/>
        </w:rPr>
      </w:pPr>
      <w:r w:rsidRPr="00010A92">
        <w:rPr>
          <w:rFonts w:ascii="Times New Roman" w:eastAsia="Times New Roman" w:hAnsi="Times New Roman"/>
          <w:b/>
        </w:rPr>
        <w:t>Tax exemption affirmation letter</w:t>
      </w:r>
      <w:r w:rsidRPr="00010A92">
        <w:rPr>
          <w:rFonts w:ascii="Times New Roman" w:eastAsia="Times New Roman" w:hAnsi="Times New Roman"/>
        </w:rPr>
        <w:t xml:space="preserve">  </w:t>
      </w:r>
    </w:p>
    <w:p w:rsidR="00FE5BB0" w:rsidRPr="00010A92" w:rsidRDefault="00FE5BB0">
      <w:pPr>
        <w:pStyle w:val="Listwskippedline"/>
        <w:numPr>
          <w:ilvl w:val="0"/>
          <w:numId w:val="0"/>
        </w:numPr>
        <w:ind w:right="0"/>
        <w:rPr>
          <w:rFonts w:ascii="Times New Roman" w:eastAsia="Times New Roman" w:hAnsi="Times New Roman"/>
        </w:rPr>
      </w:pPr>
    </w:p>
    <w:p w:rsidR="00FE5BB0" w:rsidRPr="00010A92" w:rsidRDefault="001A1D34">
      <w:pPr>
        <w:ind w:right="0"/>
        <w:rPr>
          <w:rFonts w:ascii="Times New Roman" w:eastAsia="Times New Roman" w:hAnsi="Times New Roman"/>
        </w:rPr>
      </w:pPr>
      <w:r w:rsidRPr="00010A92">
        <w:rPr>
          <w:rFonts w:ascii="Times New Roman" w:eastAsia="Times New Roman" w:hAnsi="Times New Roman"/>
        </w:rPr>
        <w:t xml:space="preserve">The tax exemption affirmation letter is the IRS’s determination letter of non-profit status.  If this letter is not available, then the Applicant should provide its most recent IRS Form 990 tax return, if one was submitted.  If no return has yet been filed, the organization can submit its application for tax-exempt status.  If the group has a supporting organization with an IRS tax-exempt status determination, then that organization’s tax exemption affirmation letter should be submitted. </w:t>
      </w:r>
    </w:p>
    <w:p w:rsidR="00FE5BB0" w:rsidRPr="00010A92" w:rsidRDefault="00FE5BB0">
      <w:pPr>
        <w:pStyle w:val="ColorfulList-Accent11"/>
        <w:ind w:right="0"/>
        <w:rPr>
          <w:rFonts w:ascii="Times New Roman" w:eastAsia="Times New Roman" w:hAnsi="Times New Roman"/>
        </w:rPr>
      </w:pPr>
    </w:p>
    <w:p w:rsidR="00FE5BB0" w:rsidRPr="00010A92" w:rsidRDefault="001A1D34">
      <w:pPr>
        <w:ind w:right="0"/>
        <w:rPr>
          <w:rFonts w:ascii="Times New Roman" w:eastAsia="Times New Roman" w:hAnsi="Times New Roman"/>
        </w:rPr>
      </w:pPr>
      <w:r w:rsidRPr="00010A92">
        <w:rPr>
          <w:rFonts w:ascii="Times New Roman" w:eastAsia="Times New Roman" w:hAnsi="Times New Roman"/>
          <w:b/>
        </w:rPr>
        <w:t>If there is no IRS tax exemption affirmation letter because the organization is a religious organization, then the Applicant may submit the best evidence it can of its status</w:t>
      </w:r>
      <w:r w:rsidRPr="00010A92">
        <w:rPr>
          <w:rFonts w:ascii="Times New Roman" w:eastAsia="Times New Roman" w:hAnsi="Times New Roman"/>
        </w:rPr>
        <w:t>: (</w:t>
      </w:r>
      <w:proofErr w:type="spellStart"/>
      <w:r w:rsidRPr="00010A92">
        <w:rPr>
          <w:rFonts w:ascii="Times New Roman" w:eastAsia="Times New Roman" w:hAnsi="Times New Roman"/>
        </w:rPr>
        <w:t>i</w:t>
      </w:r>
      <w:proofErr w:type="spellEnd"/>
      <w:r w:rsidRPr="00010A92">
        <w:rPr>
          <w:rFonts w:ascii="Times New Roman" w:eastAsia="Times New Roman" w:hAnsi="Times New Roman"/>
        </w:rPr>
        <w:t xml:space="preserve">) a letter from the leader of the organization verifying that the organization is a religious group; (ii) a letter from the group’s board chair or similar official, verifying that the organization is a religious group;  (iii) the Applicant’s most recently submitted state sales or other tax exemption form, if it exists (Form 164 in the District of Columbia); or (iv) the state’s issued tax exemption certificate or card, if it exists. </w:t>
      </w:r>
      <w:proofErr w:type="gramStart"/>
      <w:r w:rsidRPr="00010A92">
        <w:rPr>
          <w:rFonts w:ascii="Times New Roman" w:eastAsia="Times New Roman" w:hAnsi="Times New Roman"/>
        </w:rPr>
        <w:t>(</w:t>
      </w:r>
      <w:r w:rsidRPr="00010A92">
        <w:rPr>
          <w:rFonts w:ascii="Times New Roman" w:eastAsia="Times New Roman" w:hAnsi="Times New Roman"/>
          <w:i/>
        </w:rPr>
        <w:t>See</w:t>
      </w:r>
      <w:r w:rsidRPr="00010A92">
        <w:rPr>
          <w:rFonts w:ascii="Times New Roman" w:eastAsia="Times New Roman" w:hAnsi="Times New Roman"/>
        </w:rPr>
        <w:t xml:space="preserve"> IRS publication no. 1828, </w:t>
      </w:r>
      <w:r w:rsidRPr="00010A92">
        <w:rPr>
          <w:rFonts w:ascii="Times New Roman" w:eastAsia="Times New Roman" w:hAnsi="Times New Roman"/>
          <w:i/>
        </w:rPr>
        <w:t>Tax Guide for Churches and Religious Organizations.</w:t>
      </w:r>
      <w:r w:rsidRPr="00010A92">
        <w:rPr>
          <w:rFonts w:ascii="Times New Roman" w:eastAsia="Times New Roman" w:hAnsi="Times New Roman"/>
        </w:rPr>
        <w:t>)</w:t>
      </w:r>
      <w:proofErr w:type="gramEnd"/>
      <w:r w:rsidRPr="00010A92">
        <w:rPr>
          <w:rFonts w:ascii="Times New Roman" w:eastAsia="Times New Roman" w:hAnsi="Times New Roman"/>
        </w:rPr>
        <w:t xml:space="preserve"> </w:t>
      </w:r>
    </w:p>
    <w:p w:rsidR="00FE5BB0" w:rsidRPr="00010A92" w:rsidRDefault="001A1D34">
      <w:pPr>
        <w:pStyle w:val="ListParagraph1"/>
        <w:keepLines/>
        <w:spacing w:line="254" w:lineRule="exact"/>
        <w:ind w:right="0"/>
        <w:rPr>
          <w:rFonts w:ascii="Times New Roman" w:eastAsia="Times New Roman" w:hAnsi="Times New Roman"/>
          <w:b/>
        </w:rPr>
      </w:pPr>
      <w:r w:rsidRPr="00010A92">
        <w:rPr>
          <w:rFonts w:ascii="Times New Roman" w:eastAsia="Times New Roman" w:hAnsi="Times New Roman"/>
        </w:rPr>
        <w:t xml:space="preserve"> </w:t>
      </w:r>
    </w:p>
    <w:p w:rsidR="00FE5BB0" w:rsidRPr="00010A92" w:rsidRDefault="001A1D34">
      <w:pPr>
        <w:pStyle w:val="Listwskippedline"/>
        <w:ind w:right="0"/>
        <w:rPr>
          <w:rFonts w:ascii="Times New Roman" w:eastAsia="Times New Roman" w:hAnsi="Times New Roman"/>
        </w:rPr>
      </w:pPr>
      <w:r w:rsidRPr="00010A92">
        <w:rPr>
          <w:rFonts w:ascii="Times New Roman" w:eastAsia="Times New Roman" w:hAnsi="Times New Roman"/>
          <w:b/>
        </w:rPr>
        <w:t>Applicant’s current fiscal year budget</w:t>
      </w:r>
      <w:r w:rsidRPr="00010A92">
        <w:rPr>
          <w:rFonts w:ascii="Times New Roman" w:eastAsia="Times New Roman" w:hAnsi="Times New Roman"/>
        </w:rPr>
        <w:t xml:space="preserve"> </w:t>
      </w:r>
    </w:p>
    <w:p w:rsidR="00FE5BB0" w:rsidRPr="00010A92" w:rsidRDefault="00FE5BB0">
      <w:pPr>
        <w:ind w:right="0"/>
        <w:rPr>
          <w:rFonts w:ascii="Times New Roman" w:eastAsia="Times New Roman" w:hAnsi="Times New Roman"/>
        </w:rPr>
      </w:pPr>
    </w:p>
    <w:p w:rsidR="00FE5BB0" w:rsidRPr="00010A92" w:rsidRDefault="001A1D34">
      <w:pPr>
        <w:ind w:right="0"/>
        <w:rPr>
          <w:rFonts w:ascii="Times New Roman" w:eastAsia="Times New Roman" w:hAnsi="Times New Roman"/>
        </w:rPr>
      </w:pPr>
      <w:r w:rsidRPr="00010A92">
        <w:rPr>
          <w:rFonts w:ascii="Times New Roman" w:eastAsia="Times New Roman" w:hAnsi="Times New Roman"/>
        </w:rPr>
        <w:t xml:space="preserve">The Applicant must submit its full budget, including projected income, for the organization’s current fiscal year, using a format at least as detailed as that presented in Appendix 2.  Also, the Applicant should submit a comparison of budgeted versus actual income and expenses to date.  </w:t>
      </w:r>
    </w:p>
    <w:p w:rsidR="00FE5BB0" w:rsidRPr="00010A92" w:rsidRDefault="00FE5BB0">
      <w:pPr>
        <w:pStyle w:val="ListParagraph1"/>
        <w:keepLines/>
        <w:spacing w:line="254" w:lineRule="exact"/>
        <w:ind w:right="0"/>
        <w:rPr>
          <w:rFonts w:ascii="Times New Roman" w:eastAsia="Times New Roman" w:hAnsi="Times New Roman"/>
          <w:b/>
        </w:rPr>
      </w:pPr>
    </w:p>
    <w:p w:rsidR="00FE5BB0" w:rsidRPr="00010A92" w:rsidRDefault="001A1D34">
      <w:pPr>
        <w:pStyle w:val="Listwskippedline"/>
        <w:keepNext/>
        <w:widowControl w:val="0"/>
        <w:ind w:right="0"/>
        <w:rPr>
          <w:rFonts w:ascii="Times New Roman" w:eastAsia="Times New Roman" w:hAnsi="Times New Roman"/>
        </w:rPr>
      </w:pPr>
      <w:r w:rsidRPr="00010A92">
        <w:rPr>
          <w:rFonts w:ascii="Times New Roman" w:eastAsia="Times New Roman" w:hAnsi="Times New Roman"/>
          <w:b/>
        </w:rPr>
        <w:t>Applicant’s financial statements</w:t>
      </w:r>
      <w:r w:rsidRPr="00010A92">
        <w:rPr>
          <w:rFonts w:ascii="Times New Roman" w:eastAsia="Times New Roman" w:hAnsi="Times New Roman"/>
        </w:rPr>
        <w:t xml:space="preserve">  </w:t>
      </w:r>
    </w:p>
    <w:p w:rsidR="00FE5BB0" w:rsidRPr="00010A92" w:rsidRDefault="00FE5BB0">
      <w:pPr>
        <w:pStyle w:val="Listwskippedline"/>
        <w:keepNext/>
        <w:widowControl w:val="0"/>
        <w:numPr>
          <w:ilvl w:val="0"/>
          <w:numId w:val="0"/>
        </w:numPr>
        <w:spacing w:before="0" w:after="0"/>
        <w:ind w:left="1440" w:right="0"/>
        <w:rPr>
          <w:rFonts w:ascii="Times New Roman" w:eastAsia="Times New Roman" w:hAnsi="Times New Roman"/>
        </w:rPr>
      </w:pPr>
    </w:p>
    <w:p w:rsidR="00FE5BB0" w:rsidRPr="00010A92" w:rsidRDefault="001A1D34">
      <w:pPr>
        <w:keepNext/>
        <w:widowControl w:val="0"/>
        <w:ind w:right="0"/>
        <w:rPr>
          <w:rFonts w:ascii="Times New Roman" w:eastAsia="Times New Roman" w:hAnsi="Times New Roman"/>
        </w:rPr>
      </w:pPr>
      <w:r w:rsidRPr="00010A92">
        <w:rPr>
          <w:rFonts w:ascii="Times New Roman" w:eastAsia="Times New Roman" w:hAnsi="Times New Roman"/>
        </w:rPr>
        <w:t xml:space="preserve">If the Applicant has undergone an audit, it must provide the most recent audited financial </w:t>
      </w:r>
      <w:r w:rsidRPr="00010A92">
        <w:rPr>
          <w:rFonts w:ascii="Times New Roman" w:eastAsia="Times New Roman" w:hAnsi="Times New Roman"/>
        </w:rPr>
        <w:lastRenderedPageBreak/>
        <w:t xml:space="preserve">statements.  If audited financial statements are not available, the Applicant must provide its most recent complete year’s unaudited financial statements. </w:t>
      </w:r>
    </w:p>
    <w:p w:rsidR="00FE5BB0" w:rsidRPr="00010A92" w:rsidRDefault="00FE5BB0">
      <w:pPr>
        <w:pStyle w:val="ListParagraph1"/>
        <w:keepLines/>
        <w:spacing w:line="254" w:lineRule="exact"/>
        <w:ind w:right="0"/>
        <w:rPr>
          <w:rFonts w:ascii="Times New Roman" w:eastAsia="Times New Roman" w:hAnsi="Times New Roman"/>
          <w:b/>
        </w:rPr>
      </w:pPr>
    </w:p>
    <w:p w:rsidR="00FE5BB0" w:rsidRPr="00010A92" w:rsidRDefault="001A1D34">
      <w:pPr>
        <w:pStyle w:val="Listwskippedline"/>
        <w:ind w:right="0"/>
        <w:rPr>
          <w:rFonts w:ascii="Times New Roman" w:eastAsia="Times New Roman" w:hAnsi="Times New Roman"/>
        </w:rPr>
      </w:pPr>
      <w:r w:rsidRPr="00010A92">
        <w:rPr>
          <w:rFonts w:ascii="Times New Roman" w:eastAsia="Times New Roman" w:hAnsi="Times New Roman"/>
          <w:b/>
        </w:rPr>
        <w:t>Separation of duties policy</w:t>
      </w:r>
      <w:r w:rsidRPr="00010A92">
        <w:rPr>
          <w:rFonts w:ascii="Times New Roman" w:eastAsia="Times New Roman" w:hAnsi="Times New Roman"/>
        </w:rPr>
        <w:t xml:space="preserve"> </w:t>
      </w:r>
    </w:p>
    <w:p w:rsidR="00FE5BB0" w:rsidRPr="00010A92" w:rsidRDefault="00FE5BB0">
      <w:pPr>
        <w:pStyle w:val="Listwskippedline"/>
        <w:numPr>
          <w:ilvl w:val="0"/>
          <w:numId w:val="0"/>
        </w:numPr>
        <w:ind w:right="0"/>
        <w:rPr>
          <w:rFonts w:ascii="Times New Roman" w:eastAsia="Times New Roman" w:hAnsi="Times New Roman"/>
        </w:rPr>
      </w:pPr>
    </w:p>
    <w:p w:rsidR="00FE5BB0" w:rsidRPr="00010A92" w:rsidRDefault="001A1D34">
      <w:pPr>
        <w:ind w:right="0"/>
        <w:rPr>
          <w:rFonts w:ascii="Times New Roman" w:eastAsia="Times New Roman" w:hAnsi="Times New Roman"/>
        </w:rPr>
      </w:pPr>
      <w:r w:rsidRPr="00010A92">
        <w:rPr>
          <w:rFonts w:ascii="Times New Roman" w:eastAsia="Times New Roman" w:hAnsi="Times New Roman"/>
        </w:rPr>
        <w:t xml:space="preserve">Applicant must submit a statement that states how the organization separates financial transactions/duties among people within the organization, for the purposes of preventing fraud and/or waste.  This may be a statement that already exists as a formal policy of the organization, or the Applicant may create the statement for the application.  The applicant should state which of these </w:t>
      </w:r>
      <w:proofErr w:type="gramStart"/>
      <w:r w:rsidRPr="00010A92">
        <w:rPr>
          <w:rFonts w:ascii="Times New Roman" w:eastAsia="Times New Roman" w:hAnsi="Times New Roman"/>
        </w:rPr>
        <w:t>is the case</w:t>
      </w:r>
      <w:proofErr w:type="gramEnd"/>
      <w:r w:rsidRPr="00010A92">
        <w:rPr>
          <w:rFonts w:ascii="Times New Roman" w:eastAsia="Times New Roman" w:hAnsi="Times New Roman"/>
        </w:rPr>
        <w:t>.</w:t>
      </w:r>
    </w:p>
    <w:p w:rsidR="00FE5BB0" w:rsidRPr="00010A92" w:rsidRDefault="00FE5BB0">
      <w:pPr>
        <w:ind w:right="0"/>
        <w:rPr>
          <w:rFonts w:ascii="Times New Roman" w:eastAsia="Times New Roman" w:hAnsi="Times New Roman"/>
        </w:rPr>
      </w:pPr>
    </w:p>
    <w:p w:rsidR="00FE5BB0" w:rsidRPr="00010A92" w:rsidRDefault="001A1D34">
      <w:pPr>
        <w:ind w:right="0"/>
        <w:rPr>
          <w:rFonts w:ascii="Times New Roman" w:eastAsia="Times New Roman" w:hAnsi="Times New Roman"/>
        </w:rPr>
      </w:pPr>
      <w:r w:rsidRPr="00010A92">
        <w:rPr>
          <w:rFonts w:ascii="Times New Roman" w:eastAsia="Times New Roman" w:hAnsi="Times New Roman"/>
        </w:rPr>
        <w:t>This statement should describe how financial transactions are handled and recorded.  It should include names and titles of personnel involved in handling money, how many signatures the bank/s requires on the organization’s checks and withdrawal slips.  It should address other limits on staff and board members’ handling of the organization’s money.</w:t>
      </w:r>
    </w:p>
    <w:p w:rsidR="00FE5BB0" w:rsidRPr="00010A92" w:rsidRDefault="00FE5BB0">
      <w:pPr>
        <w:pStyle w:val="ListParagraph1"/>
        <w:keepLines/>
        <w:spacing w:line="254" w:lineRule="exact"/>
        <w:ind w:right="0"/>
        <w:rPr>
          <w:rFonts w:ascii="Times New Roman" w:eastAsia="Times New Roman" w:hAnsi="Times New Roman"/>
          <w:b/>
        </w:rPr>
      </w:pPr>
    </w:p>
    <w:p w:rsidR="00FE5BB0" w:rsidRPr="00010A92" w:rsidRDefault="001A1D34">
      <w:pPr>
        <w:pStyle w:val="Listwskippedline"/>
        <w:ind w:right="0"/>
        <w:rPr>
          <w:rFonts w:ascii="Times New Roman" w:eastAsia="Times New Roman" w:hAnsi="Times New Roman"/>
        </w:rPr>
      </w:pPr>
      <w:r w:rsidRPr="00010A92">
        <w:rPr>
          <w:rFonts w:ascii="Times New Roman" w:eastAsia="Times New Roman" w:hAnsi="Times New Roman"/>
          <w:b/>
        </w:rPr>
        <w:t>If applicable, letters of support</w:t>
      </w:r>
    </w:p>
    <w:p w:rsidR="00FE5BB0" w:rsidRPr="00010A92" w:rsidRDefault="00FE5BB0">
      <w:pPr>
        <w:pStyle w:val="ColorfulList-Accent11"/>
        <w:ind w:right="0"/>
        <w:rPr>
          <w:rFonts w:ascii="Times New Roman" w:eastAsia="Times New Roman" w:hAnsi="Times New Roman"/>
        </w:rPr>
      </w:pPr>
    </w:p>
    <w:p w:rsidR="00FE5BB0" w:rsidRPr="00010A92" w:rsidRDefault="001A1D34">
      <w:pPr>
        <w:ind w:right="0"/>
        <w:rPr>
          <w:rFonts w:ascii="Times New Roman" w:eastAsia="Times New Roman" w:hAnsi="Times New Roman"/>
        </w:rPr>
      </w:pPr>
      <w:r w:rsidRPr="00010A92">
        <w:rPr>
          <w:rFonts w:ascii="Times New Roman" w:eastAsia="Times New Roman" w:hAnsi="Times New Roman"/>
        </w:rPr>
        <w:t>If a project requires a partner, the Applicant should attach a letter of support, or equivalent, with the proposal.  DDOE has experience with four cases:</w:t>
      </w:r>
    </w:p>
    <w:p w:rsidR="00FE5BB0" w:rsidRPr="00010A92" w:rsidRDefault="00FE5BB0">
      <w:pPr>
        <w:ind w:right="0"/>
        <w:rPr>
          <w:rFonts w:ascii="Times New Roman" w:eastAsia="Times New Roman" w:hAnsi="Times New Roman"/>
        </w:rPr>
      </w:pPr>
    </w:p>
    <w:p w:rsidR="00FE5BB0" w:rsidRPr="00010A92" w:rsidRDefault="001A1D34">
      <w:pPr>
        <w:pStyle w:val="NormalWeb"/>
        <w:spacing w:before="0" w:beforeAutospacing="0" w:after="0" w:afterAutospacing="0"/>
        <w:ind w:left="720" w:right="0"/>
        <w:rPr>
          <w:rFonts w:ascii="Times New Roman" w:eastAsia="Times New Roman" w:hAnsi="Times New Roman"/>
        </w:rPr>
      </w:pPr>
      <w:r w:rsidRPr="00010A92">
        <w:rPr>
          <w:rFonts w:ascii="Times New Roman" w:eastAsia="Times New Roman" w:hAnsi="Times New Roman"/>
        </w:rPr>
        <w:t>1.  District of Columbia Public Schools</w:t>
      </w:r>
    </w:p>
    <w:p w:rsidR="00FE5BB0" w:rsidRPr="00010A92" w:rsidRDefault="00FE5BB0">
      <w:pPr>
        <w:ind w:right="0"/>
        <w:rPr>
          <w:rFonts w:ascii="Times New Roman" w:eastAsia="Times New Roman" w:hAnsi="Times New Roman"/>
        </w:rPr>
      </w:pPr>
    </w:p>
    <w:p w:rsidR="00FE5BB0" w:rsidRPr="00010A92" w:rsidRDefault="001A1D34">
      <w:pPr>
        <w:ind w:right="0"/>
        <w:rPr>
          <w:rFonts w:ascii="Times New Roman" w:eastAsia="Times New Roman" w:hAnsi="Times New Roman"/>
        </w:rPr>
      </w:pPr>
      <w:r w:rsidRPr="00010A92">
        <w:rPr>
          <w:rFonts w:ascii="Times New Roman" w:eastAsia="Times New Roman" w:hAnsi="Times New Roman"/>
        </w:rPr>
        <w:t xml:space="preserve">If the Applicant will work with the District of Columbia Public Schools (DCPS), then it must include a letter of support from the principal of each school with which it will work, and, if available, from each participating teacher.  Teachers and principals may send a joint letter.  </w:t>
      </w:r>
    </w:p>
    <w:p w:rsidR="00FE5BB0" w:rsidRPr="00010A92" w:rsidRDefault="00FE5BB0">
      <w:pPr>
        <w:ind w:right="0"/>
        <w:rPr>
          <w:rFonts w:ascii="Times New Roman" w:eastAsia="Times New Roman" w:hAnsi="Times New Roman"/>
        </w:rPr>
      </w:pPr>
    </w:p>
    <w:p w:rsidR="00FE5BB0" w:rsidRPr="00010A92" w:rsidRDefault="001A1D34">
      <w:pPr>
        <w:pStyle w:val="ColorfulList-Accent11"/>
        <w:ind w:right="0"/>
        <w:rPr>
          <w:rFonts w:ascii="Times New Roman" w:eastAsia="Times New Roman" w:hAnsi="Times New Roman"/>
        </w:rPr>
      </w:pPr>
      <w:r w:rsidRPr="00010A92">
        <w:rPr>
          <w:rFonts w:ascii="Times New Roman" w:eastAsia="Times New Roman" w:hAnsi="Times New Roman"/>
        </w:rPr>
        <w:t>2.  Property Owner</w:t>
      </w:r>
    </w:p>
    <w:p w:rsidR="00FE5BB0" w:rsidRPr="00010A92" w:rsidRDefault="00FE5BB0">
      <w:pPr>
        <w:ind w:right="0"/>
        <w:rPr>
          <w:rFonts w:ascii="Times New Roman" w:eastAsia="Times New Roman" w:hAnsi="Times New Roman"/>
        </w:rPr>
      </w:pPr>
    </w:p>
    <w:p w:rsidR="00FE5BB0" w:rsidRPr="00010A92" w:rsidRDefault="001A1D34">
      <w:pPr>
        <w:ind w:right="0"/>
        <w:rPr>
          <w:rFonts w:ascii="Times New Roman" w:eastAsia="Times New Roman" w:hAnsi="Times New Roman"/>
        </w:rPr>
      </w:pPr>
      <w:r w:rsidRPr="00010A92">
        <w:rPr>
          <w:rFonts w:ascii="Times New Roman" w:eastAsia="Times New Roman" w:hAnsi="Times New Roman"/>
        </w:rPr>
        <w:t xml:space="preserve">If the Applicant will work on public land, it must submit a letter of support from the managing agency.  Similarly, if the Applicant is to work on private land, it must submit a letter of support from each property owner.  If the project includes construction or installation, the letter must acknowledge that the property owner will be responsible (either directly or through an agreement with another entity) for project maintenance. </w:t>
      </w:r>
    </w:p>
    <w:p w:rsidR="00FE5BB0" w:rsidRPr="00010A92" w:rsidRDefault="00FE5BB0">
      <w:pPr>
        <w:pStyle w:val="ColorfulList-Accent11"/>
        <w:ind w:left="0" w:right="0"/>
        <w:rPr>
          <w:rFonts w:ascii="Times New Roman" w:eastAsia="Times New Roman" w:hAnsi="Times New Roman"/>
        </w:rPr>
      </w:pPr>
    </w:p>
    <w:p w:rsidR="00FE5BB0" w:rsidRPr="00010A92" w:rsidRDefault="001A1D34">
      <w:pPr>
        <w:pStyle w:val="ColorfulList-Accent11"/>
        <w:ind w:right="0"/>
        <w:rPr>
          <w:rFonts w:ascii="Times New Roman" w:eastAsia="Times New Roman" w:hAnsi="Times New Roman"/>
        </w:rPr>
      </w:pPr>
      <w:r w:rsidRPr="00010A92">
        <w:rPr>
          <w:rFonts w:ascii="Times New Roman" w:eastAsia="Times New Roman" w:hAnsi="Times New Roman"/>
        </w:rPr>
        <w:t>3.  Partnering Organization</w:t>
      </w:r>
    </w:p>
    <w:p w:rsidR="00FE5BB0" w:rsidRPr="00010A92" w:rsidRDefault="00FE5BB0">
      <w:pPr>
        <w:ind w:right="0"/>
        <w:rPr>
          <w:rFonts w:ascii="Times New Roman" w:eastAsia="Times New Roman" w:hAnsi="Times New Roman"/>
        </w:rPr>
      </w:pPr>
    </w:p>
    <w:p w:rsidR="00FE5BB0" w:rsidRPr="00010A92" w:rsidRDefault="001A1D34">
      <w:pPr>
        <w:ind w:right="0"/>
        <w:rPr>
          <w:rFonts w:ascii="Times New Roman" w:eastAsia="Times New Roman" w:hAnsi="Times New Roman"/>
        </w:rPr>
      </w:pPr>
      <w:r w:rsidRPr="00010A92">
        <w:rPr>
          <w:rFonts w:ascii="Times New Roman" w:eastAsia="Times New Roman" w:hAnsi="Times New Roman"/>
        </w:rPr>
        <w:t xml:space="preserve">If the Applicant has identified a project partner, it must include a letter of intent from the collaborating organization/s, agreeing to participate in the proposed project. The letter should demonstrate that the partnering organization understands the project presented for funding and the activities and/or services which the partner will provide. </w:t>
      </w:r>
    </w:p>
    <w:p w:rsidR="00FE5BB0" w:rsidRPr="00010A92" w:rsidRDefault="00FE5BB0">
      <w:pPr>
        <w:ind w:right="0"/>
        <w:rPr>
          <w:rFonts w:ascii="Times New Roman" w:eastAsia="Times New Roman" w:hAnsi="Times New Roman"/>
        </w:rPr>
      </w:pPr>
    </w:p>
    <w:p w:rsidR="00FE5BB0" w:rsidRPr="00010A92" w:rsidRDefault="001A1D34">
      <w:pPr>
        <w:pStyle w:val="ColorfulList-Accent11"/>
        <w:ind w:right="0"/>
        <w:rPr>
          <w:rFonts w:ascii="Times New Roman" w:eastAsia="Times New Roman" w:hAnsi="Times New Roman"/>
        </w:rPr>
      </w:pPr>
      <w:r w:rsidRPr="00010A92">
        <w:rPr>
          <w:rFonts w:ascii="Times New Roman" w:eastAsia="Times New Roman" w:hAnsi="Times New Roman"/>
        </w:rPr>
        <w:t>4.  National Park Service</w:t>
      </w:r>
    </w:p>
    <w:p w:rsidR="00FE5BB0" w:rsidRPr="00010A92" w:rsidRDefault="00FE5BB0">
      <w:pPr>
        <w:ind w:right="0"/>
        <w:rPr>
          <w:rFonts w:ascii="Times New Roman" w:eastAsia="Times New Roman" w:hAnsi="Times New Roman"/>
        </w:rPr>
      </w:pPr>
    </w:p>
    <w:p w:rsidR="00FE5BB0" w:rsidRPr="00010A92" w:rsidRDefault="001A1D34">
      <w:pPr>
        <w:ind w:right="0"/>
        <w:rPr>
          <w:rFonts w:ascii="Times New Roman" w:eastAsia="Times New Roman" w:hAnsi="Times New Roman"/>
        </w:rPr>
      </w:pPr>
      <w:r w:rsidRPr="00010A92">
        <w:rPr>
          <w:rFonts w:ascii="Times New Roman" w:eastAsia="Times New Roman" w:hAnsi="Times New Roman"/>
        </w:rPr>
        <w:t>Projects that would be carried out on National Park Service (NPS) property will require NPS permission.  Sometimes the paperwork supporting such permission takes extra time to complete. DDOE will accept more informal statements generated by responsible NPS officials, including emails.</w:t>
      </w:r>
    </w:p>
    <w:p w:rsidR="00FE5BB0" w:rsidRPr="00010A92" w:rsidRDefault="00FE5BB0">
      <w:pPr>
        <w:ind w:right="0"/>
        <w:rPr>
          <w:rFonts w:ascii="Times New Roman" w:eastAsia="Times New Roman" w:hAnsi="Times New Roman"/>
        </w:rPr>
      </w:pPr>
    </w:p>
    <w:p w:rsidR="00FE5BB0" w:rsidRPr="00010A92" w:rsidRDefault="001A1D34">
      <w:pPr>
        <w:pStyle w:val="Heading2"/>
        <w:ind w:right="0"/>
        <w:rPr>
          <w:rFonts w:ascii="Times New Roman" w:eastAsia="Times New Roman" w:hAnsi="Times New Roman"/>
        </w:rPr>
      </w:pPr>
      <w:bookmarkStart w:id="37" w:name="_Toc389560953"/>
      <w:proofErr w:type="gramStart"/>
      <w:r w:rsidRPr="00010A92">
        <w:rPr>
          <w:rFonts w:ascii="Times New Roman" w:eastAsia="Times New Roman" w:hAnsi="Times New Roman"/>
        </w:rPr>
        <w:t>5.2  Documents</w:t>
      </w:r>
      <w:proofErr w:type="gramEnd"/>
      <w:r w:rsidRPr="00010A92">
        <w:rPr>
          <w:rFonts w:ascii="Times New Roman" w:eastAsia="Times New Roman" w:hAnsi="Times New Roman"/>
        </w:rPr>
        <w:t xml:space="preserve"> to file if DDOE notifies that it will make the grant</w:t>
      </w:r>
      <w:bookmarkEnd w:id="37"/>
    </w:p>
    <w:p w:rsidR="00FE5BB0" w:rsidRPr="00010A92" w:rsidRDefault="00FE5BB0">
      <w:pPr>
        <w:ind w:right="0"/>
        <w:rPr>
          <w:rFonts w:ascii="Times New Roman" w:eastAsia="Times New Roman" w:hAnsi="Times New Roman"/>
        </w:rPr>
      </w:pPr>
    </w:p>
    <w:p w:rsidR="00FE5BB0" w:rsidRPr="00010A92" w:rsidRDefault="001A1D34">
      <w:pPr>
        <w:ind w:right="0"/>
        <w:rPr>
          <w:rFonts w:ascii="Times New Roman" w:eastAsia="Times New Roman" w:hAnsi="Times New Roman"/>
        </w:rPr>
      </w:pPr>
      <w:r w:rsidRPr="00010A92">
        <w:rPr>
          <w:rFonts w:ascii="Times New Roman" w:eastAsia="Times New Roman" w:hAnsi="Times New Roman"/>
        </w:rPr>
        <w:t>Each of the following documents must be filed with DDOE before DDOE can pay out funds pursuant to a grant award.  Exception:  If a government agency must issue the document, and the Applicant/grantee has requested the document, DDOE may accept a copy of the Applicant’s request to the agency as proof of the request.</w:t>
      </w:r>
    </w:p>
    <w:p w:rsidR="00FE5BB0" w:rsidRPr="00010A92" w:rsidRDefault="00FE5BB0">
      <w:pPr>
        <w:ind w:right="0"/>
        <w:rPr>
          <w:rFonts w:ascii="Times New Roman" w:eastAsia="Times New Roman" w:hAnsi="Times New Roman"/>
        </w:rPr>
      </w:pPr>
    </w:p>
    <w:p w:rsidR="00FE5BB0" w:rsidRPr="00010A92" w:rsidRDefault="001A1D34">
      <w:pPr>
        <w:pStyle w:val="Listwskippedline"/>
        <w:numPr>
          <w:ilvl w:val="0"/>
          <w:numId w:val="13"/>
        </w:numPr>
        <w:ind w:right="0"/>
        <w:rPr>
          <w:rFonts w:ascii="Times New Roman" w:eastAsia="Times New Roman" w:hAnsi="Times New Roman"/>
        </w:rPr>
      </w:pPr>
      <w:r w:rsidRPr="00010A92">
        <w:rPr>
          <w:rFonts w:ascii="Times New Roman" w:eastAsia="Times New Roman" w:hAnsi="Times New Roman"/>
          <w:b/>
        </w:rPr>
        <w:t>Certificate of insurance</w:t>
      </w:r>
    </w:p>
    <w:p w:rsidR="00FE5BB0" w:rsidRPr="00010A92" w:rsidRDefault="00FE5BB0">
      <w:pPr>
        <w:ind w:right="0"/>
        <w:rPr>
          <w:rFonts w:ascii="Times New Roman" w:eastAsia="Times New Roman" w:hAnsi="Times New Roman"/>
          <w:lang w:val="en-CA"/>
        </w:rPr>
      </w:pPr>
    </w:p>
    <w:p w:rsidR="00FE5BB0" w:rsidRPr="00010A92" w:rsidRDefault="001A1D34">
      <w:pPr>
        <w:ind w:right="0"/>
        <w:rPr>
          <w:rFonts w:ascii="Times New Roman" w:eastAsia="Times New Roman" w:hAnsi="Times New Roman"/>
        </w:rPr>
      </w:pPr>
      <w:r w:rsidRPr="00010A92">
        <w:rPr>
          <w:rFonts w:ascii="Times New Roman" w:eastAsia="Times New Roman" w:hAnsi="Times New Roman"/>
          <w:lang w:val="en-CA"/>
        </w:rPr>
        <w:fldChar w:fldCharType="begin"/>
      </w:r>
      <w:r w:rsidRPr="00010A92">
        <w:rPr>
          <w:rFonts w:ascii="Times New Roman" w:eastAsia="Times New Roman" w:hAnsi="Times New Roman"/>
          <w:lang w:val="en-CA"/>
        </w:rPr>
        <w:instrText xml:space="preserve"> SEQ CHAPTER \h \r 1</w:instrText>
      </w:r>
      <w:r w:rsidRPr="00010A92">
        <w:rPr>
          <w:rFonts w:ascii="Times New Roman" w:eastAsia="Times New Roman" w:hAnsi="Times New Roman"/>
          <w:lang w:val="en-CA"/>
        </w:rPr>
        <w:fldChar w:fldCharType="end"/>
      </w:r>
      <w:r w:rsidRPr="00010A92">
        <w:rPr>
          <w:rFonts w:ascii="Times New Roman" w:eastAsia="Times New Roman" w:hAnsi="Times New Roman"/>
        </w:rPr>
        <w:t>The grantee shall be required to submit a certificate of insurance giving evidence of the required coverage, either before or after the award, but before work commences.  In reviewing the grant proposal, DDOE will presume that the budget covers the cost of this required insurance, and will not later adjust the grant award for this amount.</w:t>
      </w:r>
    </w:p>
    <w:p w:rsidR="00FE5BB0" w:rsidRPr="00010A92" w:rsidRDefault="00FE5BB0">
      <w:pPr>
        <w:ind w:right="0"/>
        <w:rPr>
          <w:rFonts w:ascii="Times New Roman" w:eastAsia="Times New Roman" w:hAnsi="Times New Roman"/>
        </w:rPr>
      </w:pPr>
    </w:p>
    <w:p w:rsidR="00FE5BB0" w:rsidRPr="00010A92" w:rsidRDefault="001A1D34">
      <w:pPr>
        <w:pStyle w:val="Listwskippedline"/>
        <w:ind w:right="0"/>
        <w:rPr>
          <w:rFonts w:ascii="Times New Roman" w:eastAsia="Times New Roman" w:hAnsi="Times New Roman"/>
        </w:rPr>
      </w:pPr>
      <w:r w:rsidRPr="00010A92">
        <w:rPr>
          <w:rFonts w:ascii="Times New Roman" w:eastAsia="Times New Roman" w:hAnsi="Times New Roman"/>
          <w:b/>
        </w:rPr>
        <w:t>Assurance of continued truth and accuracy</w:t>
      </w:r>
    </w:p>
    <w:p w:rsidR="00FE5BB0" w:rsidRPr="00010A92" w:rsidRDefault="00FE5BB0">
      <w:pPr>
        <w:ind w:right="0"/>
        <w:rPr>
          <w:rFonts w:ascii="Times New Roman" w:eastAsia="Times New Roman" w:hAnsi="Times New Roman"/>
          <w:lang w:val="en-CA"/>
        </w:rPr>
      </w:pPr>
    </w:p>
    <w:p w:rsidR="00FE5BB0" w:rsidRPr="00010A92" w:rsidRDefault="001A1D34">
      <w:pPr>
        <w:ind w:right="0"/>
        <w:rPr>
          <w:rFonts w:ascii="Times New Roman" w:eastAsia="Times New Roman" w:hAnsi="Times New Roman"/>
        </w:rPr>
      </w:pPr>
      <w:r w:rsidRPr="00010A92">
        <w:rPr>
          <w:rFonts w:ascii="Times New Roman" w:eastAsia="Times New Roman" w:hAnsi="Times New Roman"/>
          <w:lang w:val="en-CA"/>
        </w:rPr>
        <w:fldChar w:fldCharType="begin"/>
      </w:r>
      <w:r w:rsidRPr="00010A92">
        <w:rPr>
          <w:rFonts w:ascii="Times New Roman" w:eastAsia="Times New Roman" w:hAnsi="Times New Roman"/>
          <w:lang w:val="en-CA"/>
        </w:rPr>
        <w:instrText xml:space="preserve"> SEQ CHAPTER \h \r 1</w:instrText>
      </w:r>
      <w:r w:rsidRPr="00010A92">
        <w:rPr>
          <w:rFonts w:ascii="Times New Roman" w:eastAsia="Times New Roman" w:hAnsi="Times New Roman"/>
          <w:lang w:val="en-CA"/>
        </w:rPr>
        <w:fldChar w:fldCharType="end"/>
      </w:r>
      <w:r w:rsidRPr="00010A92">
        <w:rPr>
          <w:rFonts w:ascii="Times New Roman" w:eastAsia="Times New Roman" w:hAnsi="Times New Roman"/>
        </w:rPr>
        <w:t>The grantee will be required to reaffirm upon acceptance of the grant award that the statements it signed in support of its application are still true and correct, or, if not, what has changed.  One of the grantee’s promises, as an Applicant, is to advise DDOE of material changes since the filing of the application.</w:t>
      </w:r>
    </w:p>
    <w:p w:rsidR="00FE5BB0" w:rsidRPr="00010A92" w:rsidRDefault="00FE5BB0">
      <w:pPr>
        <w:ind w:right="0"/>
        <w:rPr>
          <w:rFonts w:ascii="Times New Roman" w:eastAsia="Times New Roman" w:hAnsi="Times New Roman"/>
        </w:rPr>
      </w:pPr>
    </w:p>
    <w:p w:rsidR="00FE5BB0" w:rsidRPr="00010A92" w:rsidRDefault="001A1D34">
      <w:pPr>
        <w:pStyle w:val="Listwskippedline"/>
        <w:ind w:right="0"/>
        <w:rPr>
          <w:rFonts w:ascii="Times New Roman" w:eastAsia="Times New Roman" w:hAnsi="Times New Roman"/>
          <w:b/>
        </w:rPr>
      </w:pPr>
      <w:r w:rsidRPr="00010A92">
        <w:rPr>
          <w:rFonts w:ascii="Times New Roman" w:eastAsia="Times New Roman" w:hAnsi="Times New Roman"/>
          <w:b/>
        </w:rPr>
        <w:t>System for Award Management (SAM) registration with federal government</w:t>
      </w:r>
    </w:p>
    <w:p w:rsidR="00FE5BB0" w:rsidRPr="00010A92" w:rsidRDefault="00FE5BB0">
      <w:pPr>
        <w:ind w:right="0"/>
        <w:rPr>
          <w:rFonts w:ascii="Times New Roman" w:eastAsia="Times New Roman" w:hAnsi="Times New Roman"/>
        </w:rPr>
      </w:pPr>
    </w:p>
    <w:p w:rsidR="00FE5BB0" w:rsidRPr="00010A92" w:rsidRDefault="001A1D34">
      <w:pPr>
        <w:ind w:right="0"/>
        <w:rPr>
          <w:rFonts w:ascii="Times New Roman" w:eastAsia="Times New Roman" w:hAnsi="Times New Roman"/>
        </w:rPr>
      </w:pPr>
      <w:r w:rsidRPr="00010A92">
        <w:rPr>
          <w:rFonts w:ascii="Times New Roman" w:eastAsia="Times New Roman" w:hAnsi="Times New Roman"/>
        </w:rPr>
        <w:t xml:space="preserve">If the project description in this RFA identifies the funding source and it is wholly or partially funded by a federal grant, open a SAM account at </w:t>
      </w:r>
      <w:hyperlink r:id="rId11" w:history="1">
        <w:r w:rsidRPr="00010A92">
          <w:rPr>
            <w:rStyle w:val="Hyperlink"/>
            <w:rFonts w:ascii="Times New Roman" w:eastAsia="Times New Roman" w:hAnsi="Times New Roman"/>
          </w:rPr>
          <w:t>https://www.sam.gov/portal/public/SAM</w:t>
        </w:r>
      </w:hyperlink>
      <w:r w:rsidRPr="00010A92">
        <w:rPr>
          <w:rFonts w:ascii="Times New Roman" w:eastAsia="Times New Roman" w:hAnsi="Times New Roman"/>
        </w:rPr>
        <w:t xml:space="preserve"> and report the SAM registration number to DDOE.</w:t>
      </w:r>
    </w:p>
    <w:p w:rsidR="00FE5BB0" w:rsidRPr="00010A92" w:rsidRDefault="00FE5BB0">
      <w:pPr>
        <w:ind w:right="0"/>
        <w:rPr>
          <w:rFonts w:ascii="Times New Roman" w:eastAsia="Times New Roman" w:hAnsi="Times New Roman"/>
        </w:rPr>
      </w:pPr>
    </w:p>
    <w:p w:rsidR="00FE5BB0" w:rsidRPr="00010A92" w:rsidRDefault="001A1D34">
      <w:pPr>
        <w:pStyle w:val="Heading1"/>
        <w:ind w:right="0"/>
        <w:rPr>
          <w:rFonts w:ascii="Times New Roman" w:eastAsia="Times New Roman" w:hAnsi="Times New Roman"/>
        </w:rPr>
      </w:pPr>
      <w:bookmarkStart w:id="38" w:name="_Toc389560954"/>
      <w:proofErr w:type="gramStart"/>
      <w:r w:rsidRPr="00010A92">
        <w:rPr>
          <w:rFonts w:ascii="Times New Roman" w:eastAsia="Times New Roman" w:hAnsi="Times New Roman"/>
        </w:rPr>
        <w:t>SECTION 6.</w:t>
      </w:r>
      <w:proofErr w:type="gramEnd"/>
      <w:r w:rsidRPr="00010A92">
        <w:rPr>
          <w:rFonts w:ascii="Times New Roman" w:eastAsia="Times New Roman" w:hAnsi="Times New Roman"/>
        </w:rPr>
        <w:t xml:space="preserve"> FILING REQUIREMENTS GENERAL PROVISIONS</w:t>
      </w:r>
      <w:bookmarkEnd w:id="38"/>
    </w:p>
    <w:p w:rsidR="00FE5BB0" w:rsidRPr="00010A92" w:rsidRDefault="00FE5BB0">
      <w:pPr>
        <w:pStyle w:val="ColorfulList-Accent11"/>
        <w:ind w:left="0" w:right="0"/>
        <w:rPr>
          <w:rFonts w:ascii="Times New Roman" w:eastAsia="Times New Roman" w:hAnsi="Times New Roman"/>
        </w:rPr>
      </w:pPr>
    </w:p>
    <w:p w:rsidR="00FE5BB0" w:rsidRPr="00010A92" w:rsidRDefault="001A1D34">
      <w:pPr>
        <w:pStyle w:val="Heading2"/>
        <w:ind w:right="0"/>
        <w:rPr>
          <w:rFonts w:ascii="Times New Roman" w:eastAsia="Times New Roman" w:hAnsi="Times New Roman"/>
        </w:rPr>
      </w:pPr>
      <w:bookmarkStart w:id="39" w:name="_Toc324165803"/>
      <w:bookmarkStart w:id="40" w:name="_Toc324166012"/>
      <w:bookmarkStart w:id="41" w:name="_Toc333226389"/>
      <w:bookmarkStart w:id="42" w:name="_Toc389560955"/>
      <w:r w:rsidRPr="00010A92">
        <w:rPr>
          <w:rFonts w:ascii="Times New Roman" w:eastAsia="Times New Roman" w:hAnsi="Times New Roman"/>
        </w:rPr>
        <w:t xml:space="preserve">6.1 </w:t>
      </w:r>
      <w:bookmarkEnd w:id="39"/>
      <w:bookmarkEnd w:id="40"/>
      <w:bookmarkEnd w:id="41"/>
      <w:r w:rsidRPr="00010A92">
        <w:rPr>
          <w:rFonts w:ascii="Times New Roman" w:eastAsia="Times New Roman" w:hAnsi="Times New Roman"/>
        </w:rPr>
        <w:t>Grant award administration</w:t>
      </w:r>
      <w:bookmarkEnd w:id="42"/>
    </w:p>
    <w:p w:rsidR="00FE5BB0" w:rsidRPr="00010A92" w:rsidRDefault="00FE5BB0">
      <w:pPr>
        <w:pStyle w:val="ListParagraph1"/>
        <w:keepLines/>
        <w:spacing w:line="254" w:lineRule="exact"/>
        <w:ind w:right="0"/>
        <w:rPr>
          <w:rFonts w:ascii="Times New Roman" w:eastAsia="Times New Roman" w:hAnsi="Times New Roman"/>
          <w:b/>
        </w:rPr>
      </w:pPr>
    </w:p>
    <w:p w:rsidR="00FE5BB0" w:rsidRPr="00010A92" w:rsidRDefault="001A1D34">
      <w:pPr>
        <w:pStyle w:val="ListParagraph1"/>
        <w:keepLines/>
        <w:spacing w:line="254" w:lineRule="exact"/>
        <w:ind w:right="0"/>
        <w:rPr>
          <w:rFonts w:ascii="Times New Roman" w:eastAsia="Times New Roman" w:hAnsi="Times New Roman"/>
        </w:rPr>
      </w:pPr>
      <w:r w:rsidRPr="00010A92">
        <w:rPr>
          <w:rFonts w:ascii="Times New Roman" w:eastAsia="Times New Roman" w:hAnsi="Times New Roman"/>
        </w:rPr>
        <w:t>The following terms and conditions apply after DDOE has made its decision to grant an award.</w:t>
      </w:r>
    </w:p>
    <w:p w:rsidR="00FE5BB0" w:rsidRPr="00010A92" w:rsidRDefault="00FE5BB0">
      <w:pPr>
        <w:pStyle w:val="ListParagraph1"/>
        <w:keepLines/>
        <w:spacing w:line="254" w:lineRule="exact"/>
        <w:ind w:right="0"/>
        <w:rPr>
          <w:rFonts w:ascii="Times New Roman" w:eastAsia="Times New Roman" w:hAnsi="Times New Roman"/>
        </w:rPr>
      </w:pPr>
    </w:p>
    <w:p w:rsidR="00FE5BB0" w:rsidRPr="00010A92" w:rsidRDefault="001A1D34">
      <w:pPr>
        <w:pStyle w:val="Listwskippedline"/>
        <w:numPr>
          <w:ilvl w:val="0"/>
          <w:numId w:val="14"/>
        </w:numPr>
        <w:ind w:right="0"/>
        <w:rPr>
          <w:rFonts w:ascii="Times New Roman" w:eastAsia="Times New Roman" w:hAnsi="Times New Roman"/>
        </w:rPr>
      </w:pPr>
      <w:r w:rsidRPr="00010A92">
        <w:rPr>
          <w:rFonts w:ascii="Times New Roman" w:eastAsia="Times New Roman" w:hAnsi="Times New Roman"/>
          <w:b/>
        </w:rPr>
        <w:t>DDOE’s announcement of award</w:t>
      </w:r>
    </w:p>
    <w:p w:rsidR="00FE5BB0" w:rsidRPr="00010A92" w:rsidRDefault="001A1D34">
      <w:pPr>
        <w:ind w:right="0"/>
        <w:rPr>
          <w:rFonts w:ascii="Times New Roman" w:eastAsia="Times New Roman" w:hAnsi="Times New Roman"/>
        </w:rPr>
      </w:pPr>
      <w:r w:rsidRPr="00010A92">
        <w:rPr>
          <w:rFonts w:ascii="Times New Roman" w:eastAsia="Times New Roman" w:hAnsi="Times New Roman"/>
        </w:rPr>
        <w:t>DDOE’s objective is to announce grant awards by at least six (6) weeks after the application due date.</w:t>
      </w:r>
    </w:p>
    <w:p w:rsidR="00FE5BB0" w:rsidRPr="00010A92" w:rsidRDefault="00FE5BB0">
      <w:pPr>
        <w:pStyle w:val="ListParagraph1"/>
        <w:keepLines/>
        <w:spacing w:line="254" w:lineRule="exact"/>
        <w:ind w:right="0"/>
        <w:rPr>
          <w:rFonts w:ascii="Times New Roman" w:eastAsia="Times New Roman" w:hAnsi="Times New Roman"/>
          <w:b/>
        </w:rPr>
      </w:pPr>
    </w:p>
    <w:p w:rsidR="00FE5BB0" w:rsidRPr="00010A92" w:rsidRDefault="001A1D34">
      <w:pPr>
        <w:pStyle w:val="Listwskippedline"/>
        <w:ind w:right="0"/>
        <w:rPr>
          <w:rFonts w:ascii="Times New Roman" w:eastAsia="Times New Roman" w:hAnsi="Times New Roman"/>
        </w:rPr>
      </w:pPr>
      <w:r w:rsidRPr="00010A92">
        <w:rPr>
          <w:rFonts w:ascii="Times New Roman" w:eastAsia="Times New Roman" w:hAnsi="Times New Roman"/>
          <w:b/>
        </w:rPr>
        <w:t>Grantee’s reports</w:t>
      </w:r>
    </w:p>
    <w:p w:rsidR="00FE5BB0" w:rsidRPr="00010A92" w:rsidRDefault="001A1D34">
      <w:pPr>
        <w:pStyle w:val="a"/>
        <w:ind w:right="0"/>
        <w:rPr>
          <w:rFonts w:ascii="Times New Roman" w:eastAsia="Times New Roman" w:hAnsi="Times New Roman"/>
        </w:rPr>
      </w:pPr>
      <w:r w:rsidRPr="00010A92">
        <w:rPr>
          <w:rFonts w:ascii="Times New Roman" w:eastAsia="Times New Roman" w:hAnsi="Times New Roman"/>
        </w:rPr>
        <w:t>The Grantee must file reports as one of the continuing conditions for eligibility:</w:t>
      </w:r>
    </w:p>
    <w:p w:rsidR="00FE5BB0" w:rsidRPr="00010A92" w:rsidRDefault="00FE5BB0">
      <w:pPr>
        <w:pStyle w:val="a"/>
        <w:ind w:right="0"/>
        <w:rPr>
          <w:rFonts w:ascii="Times New Roman" w:eastAsia="Times New Roman" w:hAnsi="Times New Roman"/>
        </w:rPr>
      </w:pPr>
    </w:p>
    <w:p w:rsidR="00FE5BB0" w:rsidRPr="00010A92" w:rsidRDefault="001A1D34">
      <w:pPr>
        <w:pStyle w:val="a"/>
        <w:ind w:right="0"/>
        <w:rPr>
          <w:rFonts w:ascii="Times New Roman" w:eastAsia="Times New Roman" w:hAnsi="Times New Roman"/>
        </w:rPr>
      </w:pPr>
      <w:r w:rsidRPr="00010A92">
        <w:rPr>
          <w:rFonts w:ascii="Times New Roman" w:eastAsia="Times New Roman" w:hAnsi="Times New Roman"/>
        </w:rPr>
        <w:t>1.</w:t>
      </w:r>
      <w:r w:rsidRPr="00010A92">
        <w:rPr>
          <w:rFonts w:ascii="Times New Roman" w:eastAsia="Times New Roman" w:hAnsi="Times New Roman"/>
        </w:rPr>
        <w:tab/>
        <w:t xml:space="preserve">Quarterly status reports (template to be provided with the grant award).  These reports will be due on each of the following dates.  The reports discuss grant activities for the preceding quarter: </w:t>
      </w:r>
    </w:p>
    <w:p w:rsidR="00FE5BB0" w:rsidRPr="00010A92" w:rsidRDefault="00FE5BB0">
      <w:pPr>
        <w:ind w:left="720" w:right="0" w:hanging="720"/>
        <w:rPr>
          <w:rFonts w:ascii="Times New Roman" w:eastAsia="Times New Roman" w:hAnsi="Times New Roman"/>
        </w:rPr>
      </w:pPr>
    </w:p>
    <w:p w:rsidR="00FE5BB0" w:rsidRPr="00010A92" w:rsidRDefault="001A1D34">
      <w:pPr>
        <w:ind w:left="720" w:right="0" w:hanging="720"/>
        <w:rPr>
          <w:rFonts w:ascii="Times New Roman" w:eastAsia="Times New Roman" w:hAnsi="Times New Roman"/>
        </w:rPr>
      </w:pPr>
      <w:r w:rsidRPr="00010A92">
        <w:rPr>
          <w:rFonts w:ascii="Times New Roman" w:eastAsia="Times New Roman" w:hAnsi="Times New Roman"/>
        </w:rPr>
        <w:tab/>
        <w:t>1</w:t>
      </w:r>
      <w:r w:rsidRPr="00010A92">
        <w:rPr>
          <w:rFonts w:ascii="Times New Roman" w:eastAsia="Times New Roman" w:hAnsi="Times New Roman"/>
          <w:vertAlign w:val="superscript"/>
        </w:rPr>
        <w:t>st</w:t>
      </w:r>
      <w:r w:rsidRPr="00010A92">
        <w:rPr>
          <w:rFonts w:ascii="Times New Roman" w:eastAsia="Times New Roman" w:hAnsi="Times New Roman"/>
        </w:rPr>
        <w:t xml:space="preserve"> Q (Jan-Mar):</w:t>
      </w:r>
      <w:r w:rsidRPr="00010A92">
        <w:rPr>
          <w:rFonts w:ascii="Times New Roman" w:eastAsia="Times New Roman" w:hAnsi="Times New Roman"/>
        </w:rPr>
        <w:tab/>
        <w:t>April 15</w:t>
      </w:r>
    </w:p>
    <w:p w:rsidR="00FE5BB0" w:rsidRPr="00010A92" w:rsidRDefault="001A1D34">
      <w:pPr>
        <w:ind w:left="720" w:right="0"/>
        <w:rPr>
          <w:rFonts w:ascii="Times New Roman" w:eastAsia="Times New Roman" w:hAnsi="Times New Roman"/>
        </w:rPr>
      </w:pPr>
      <w:r w:rsidRPr="00010A92">
        <w:rPr>
          <w:rFonts w:ascii="Times New Roman" w:eastAsia="Times New Roman" w:hAnsi="Times New Roman"/>
        </w:rPr>
        <w:t>2</w:t>
      </w:r>
      <w:r w:rsidRPr="00010A92">
        <w:rPr>
          <w:rFonts w:ascii="Times New Roman" w:eastAsia="Times New Roman" w:hAnsi="Times New Roman"/>
          <w:vertAlign w:val="superscript"/>
        </w:rPr>
        <w:t>nd</w:t>
      </w:r>
      <w:r w:rsidRPr="00010A92">
        <w:rPr>
          <w:rFonts w:ascii="Times New Roman" w:eastAsia="Times New Roman" w:hAnsi="Times New Roman"/>
        </w:rPr>
        <w:t xml:space="preserve"> Q (Apr-Jun):</w:t>
      </w:r>
      <w:r w:rsidRPr="00010A92">
        <w:rPr>
          <w:rFonts w:ascii="Times New Roman" w:eastAsia="Times New Roman" w:hAnsi="Times New Roman"/>
        </w:rPr>
        <w:tab/>
        <w:t>July 15</w:t>
      </w:r>
    </w:p>
    <w:p w:rsidR="00FE5BB0" w:rsidRPr="00010A92" w:rsidRDefault="001A1D34">
      <w:pPr>
        <w:ind w:left="720" w:right="0"/>
        <w:rPr>
          <w:rFonts w:ascii="Times New Roman" w:eastAsia="Times New Roman" w:hAnsi="Times New Roman"/>
        </w:rPr>
      </w:pPr>
      <w:r w:rsidRPr="00010A92">
        <w:rPr>
          <w:rFonts w:ascii="Times New Roman" w:eastAsia="Times New Roman" w:hAnsi="Times New Roman"/>
        </w:rPr>
        <w:t>3</w:t>
      </w:r>
      <w:r w:rsidRPr="00010A92">
        <w:rPr>
          <w:rFonts w:ascii="Times New Roman" w:eastAsia="Times New Roman" w:hAnsi="Times New Roman"/>
          <w:vertAlign w:val="superscript"/>
        </w:rPr>
        <w:t>rd</w:t>
      </w:r>
      <w:r w:rsidRPr="00010A92">
        <w:rPr>
          <w:rFonts w:ascii="Times New Roman" w:eastAsia="Times New Roman" w:hAnsi="Times New Roman"/>
        </w:rPr>
        <w:t xml:space="preserve"> Q (Jul-Sep):</w:t>
      </w:r>
      <w:r w:rsidRPr="00010A92">
        <w:rPr>
          <w:rFonts w:ascii="Times New Roman" w:eastAsia="Times New Roman" w:hAnsi="Times New Roman"/>
        </w:rPr>
        <w:tab/>
        <w:t>October 15</w:t>
      </w:r>
    </w:p>
    <w:p w:rsidR="00FE5BB0" w:rsidRPr="00010A92" w:rsidRDefault="001A1D34">
      <w:pPr>
        <w:ind w:left="720" w:right="0"/>
        <w:rPr>
          <w:rFonts w:ascii="Times New Roman" w:eastAsia="Times New Roman" w:hAnsi="Times New Roman"/>
        </w:rPr>
      </w:pPr>
      <w:r w:rsidRPr="00010A92">
        <w:rPr>
          <w:rFonts w:ascii="Times New Roman" w:eastAsia="Times New Roman" w:hAnsi="Times New Roman"/>
        </w:rPr>
        <w:t>4</w:t>
      </w:r>
      <w:r w:rsidRPr="00010A92">
        <w:rPr>
          <w:rFonts w:ascii="Times New Roman" w:eastAsia="Times New Roman" w:hAnsi="Times New Roman"/>
          <w:vertAlign w:val="superscript"/>
        </w:rPr>
        <w:t>th</w:t>
      </w:r>
      <w:r w:rsidRPr="00010A92">
        <w:rPr>
          <w:rFonts w:ascii="Times New Roman" w:eastAsia="Times New Roman" w:hAnsi="Times New Roman"/>
        </w:rPr>
        <w:t xml:space="preserve"> Q (Oct-Dec):</w:t>
      </w:r>
      <w:r w:rsidRPr="00010A92">
        <w:rPr>
          <w:rFonts w:ascii="Times New Roman" w:eastAsia="Times New Roman" w:hAnsi="Times New Roman"/>
        </w:rPr>
        <w:tab/>
        <w:t>January 15</w:t>
      </w:r>
    </w:p>
    <w:p w:rsidR="00FE5BB0" w:rsidRPr="00010A92" w:rsidRDefault="00FE5BB0">
      <w:pPr>
        <w:ind w:left="720" w:right="0" w:hanging="720"/>
        <w:rPr>
          <w:rFonts w:ascii="Times New Roman" w:eastAsia="Times New Roman" w:hAnsi="Times New Roman"/>
        </w:rPr>
      </w:pPr>
    </w:p>
    <w:p w:rsidR="00FE5BB0" w:rsidRPr="00010A92" w:rsidRDefault="001A1D34">
      <w:pPr>
        <w:ind w:left="720" w:right="0"/>
        <w:rPr>
          <w:rFonts w:ascii="Times New Roman" w:eastAsia="Times New Roman" w:hAnsi="Times New Roman"/>
        </w:rPr>
      </w:pPr>
      <w:r w:rsidRPr="00010A92">
        <w:rPr>
          <w:rFonts w:ascii="Times New Roman" w:eastAsia="Times New Roman" w:hAnsi="Times New Roman"/>
        </w:rPr>
        <w:t xml:space="preserve">If a report’s due date falls on a weekend or District holiday, the report will be due the next business day.  </w:t>
      </w:r>
    </w:p>
    <w:p w:rsidR="00FE5BB0" w:rsidRPr="00010A92" w:rsidRDefault="00FE5BB0">
      <w:pPr>
        <w:ind w:left="720" w:right="0"/>
        <w:rPr>
          <w:rFonts w:ascii="Times New Roman" w:eastAsia="Times New Roman" w:hAnsi="Times New Roman"/>
        </w:rPr>
      </w:pPr>
    </w:p>
    <w:p w:rsidR="00FE5BB0" w:rsidRPr="00010A92" w:rsidRDefault="001A1D34">
      <w:pPr>
        <w:ind w:left="720" w:right="0"/>
        <w:rPr>
          <w:rFonts w:ascii="Times New Roman" w:eastAsia="Times New Roman" w:hAnsi="Times New Roman"/>
        </w:rPr>
      </w:pPr>
      <w:r w:rsidRPr="00010A92">
        <w:rPr>
          <w:rFonts w:ascii="Times New Roman" w:eastAsia="Times New Roman" w:hAnsi="Times New Roman"/>
        </w:rPr>
        <w:t xml:space="preserve">The report must detail actions taken in the quarter preceding the report date, highlight outputs achieved, and report unforeseen changes to project timetable, staffing or partnerships, as well as any other changes that may affect project outcomes.  </w:t>
      </w:r>
    </w:p>
    <w:p w:rsidR="00FE5BB0" w:rsidRPr="00010A92" w:rsidRDefault="00FE5BB0">
      <w:pPr>
        <w:ind w:right="0"/>
        <w:rPr>
          <w:rFonts w:ascii="Times New Roman" w:eastAsia="Times New Roman" w:hAnsi="Times New Roman"/>
        </w:rPr>
      </w:pPr>
    </w:p>
    <w:p w:rsidR="00FE5BB0" w:rsidRPr="00010A92" w:rsidRDefault="001A1D34">
      <w:pPr>
        <w:pStyle w:val="a"/>
        <w:ind w:right="0"/>
        <w:rPr>
          <w:rFonts w:ascii="Times New Roman" w:eastAsia="Times New Roman" w:hAnsi="Times New Roman"/>
        </w:rPr>
      </w:pPr>
      <w:r w:rsidRPr="00010A92">
        <w:rPr>
          <w:rFonts w:ascii="Times New Roman" w:eastAsia="Times New Roman" w:hAnsi="Times New Roman"/>
        </w:rPr>
        <w:t>2.</w:t>
      </w:r>
      <w:r w:rsidRPr="00010A92">
        <w:rPr>
          <w:rFonts w:ascii="Times New Roman" w:eastAsia="Times New Roman" w:hAnsi="Times New Roman"/>
        </w:rPr>
        <w:tab/>
        <w:t xml:space="preserve">A final report (template to be provided with the grant award). This report may include the grantee’s quantifying the project’s outputs and describing the extent to which project outcomes met or will meet the objectives of the funded proposal.  DDOE prefers hard data, and analysis of the data.  </w:t>
      </w:r>
    </w:p>
    <w:p w:rsidR="00FE5BB0" w:rsidRPr="00010A92" w:rsidRDefault="00FE5BB0">
      <w:pPr>
        <w:pStyle w:val="ListParagraph1"/>
        <w:keepLines/>
        <w:spacing w:line="254" w:lineRule="exact"/>
        <w:ind w:right="0"/>
        <w:rPr>
          <w:rFonts w:ascii="Times New Roman" w:eastAsia="Times New Roman" w:hAnsi="Times New Roman"/>
          <w:b/>
        </w:rPr>
      </w:pPr>
    </w:p>
    <w:p w:rsidR="00FE5BB0" w:rsidRPr="00010A92" w:rsidRDefault="001A1D34">
      <w:pPr>
        <w:pStyle w:val="Listwskippedline"/>
        <w:spacing w:before="0" w:after="0"/>
        <w:ind w:right="0"/>
        <w:rPr>
          <w:rFonts w:ascii="Times New Roman" w:eastAsia="Times New Roman" w:hAnsi="Times New Roman"/>
        </w:rPr>
      </w:pPr>
      <w:r w:rsidRPr="00010A92">
        <w:rPr>
          <w:rFonts w:ascii="Times New Roman" w:eastAsia="Times New Roman" w:hAnsi="Times New Roman"/>
          <w:b/>
        </w:rPr>
        <w:t>Reimbursement of project expenditures</w:t>
      </w:r>
    </w:p>
    <w:p w:rsidR="00FE5BB0" w:rsidRPr="00010A92" w:rsidRDefault="00FE5BB0">
      <w:pPr>
        <w:ind w:right="0"/>
        <w:rPr>
          <w:rFonts w:ascii="Times New Roman" w:eastAsia="Times New Roman" w:hAnsi="Times New Roman"/>
        </w:rPr>
      </w:pPr>
    </w:p>
    <w:p w:rsidR="00FE5BB0" w:rsidRPr="00010A92" w:rsidRDefault="001A1D34">
      <w:pPr>
        <w:ind w:right="0"/>
        <w:rPr>
          <w:rFonts w:ascii="Times New Roman" w:eastAsia="Times New Roman" w:hAnsi="Times New Roman"/>
        </w:rPr>
      </w:pPr>
      <w:r w:rsidRPr="00010A92">
        <w:rPr>
          <w:rFonts w:ascii="Times New Roman" w:eastAsia="Times New Roman" w:hAnsi="Times New Roman"/>
        </w:rPr>
        <w:t xml:space="preserve">Grantees will not be reimbursed for any work that is undertaken before DDOE awards the grant. </w:t>
      </w:r>
    </w:p>
    <w:p w:rsidR="00FE5BB0" w:rsidRPr="00010A92" w:rsidRDefault="00FE5BB0">
      <w:pPr>
        <w:ind w:right="0"/>
        <w:rPr>
          <w:rFonts w:ascii="Times New Roman" w:eastAsia="Times New Roman" w:hAnsi="Times New Roman"/>
        </w:rPr>
      </w:pPr>
    </w:p>
    <w:p w:rsidR="00FE5BB0" w:rsidRPr="00010A92" w:rsidRDefault="001A1D34">
      <w:pPr>
        <w:ind w:right="0"/>
        <w:rPr>
          <w:rFonts w:ascii="Times New Roman" w:eastAsia="Times New Roman" w:hAnsi="Times New Roman"/>
        </w:rPr>
      </w:pPr>
      <w:r w:rsidRPr="00010A92">
        <w:rPr>
          <w:rFonts w:ascii="Times New Roman" w:eastAsia="Times New Roman" w:hAnsi="Times New Roman"/>
        </w:rPr>
        <w:t>DDOE’s standard practice for grant award payments is to reimburse for expenditures related to work performed.  In limited cases DDOE may advance funds at the beginning of the grant period.  If the Applicant seeks an advance payment it must make the request in its proposal, and explain the request.</w:t>
      </w:r>
    </w:p>
    <w:p w:rsidR="00FE5BB0" w:rsidRPr="00010A92" w:rsidRDefault="00FE5BB0">
      <w:pPr>
        <w:ind w:right="0"/>
        <w:rPr>
          <w:rFonts w:ascii="Times New Roman" w:eastAsia="Times New Roman" w:hAnsi="Times New Roman"/>
        </w:rPr>
      </w:pPr>
    </w:p>
    <w:p w:rsidR="00FE5BB0" w:rsidRPr="00010A92" w:rsidRDefault="001A1D34">
      <w:pPr>
        <w:ind w:right="0"/>
        <w:rPr>
          <w:rFonts w:ascii="Times New Roman" w:eastAsia="Times New Roman" w:hAnsi="Times New Roman"/>
        </w:rPr>
      </w:pPr>
      <w:r w:rsidRPr="00010A92">
        <w:rPr>
          <w:rFonts w:ascii="Times New Roman" w:eastAsia="Times New Roman" w:hAnsi="Times New Roman"/>
        </w:rPr>
        <w:t xml:space="preserve">DDOE operates on the District’s fiscal year, which starts October 1 of a calendar year and ends September 30 of the next calendar year. The grantee may submit a reimbursement request, or </w:t>
      </w:r>
      <w:r w:rsidRPr="00010A92">
        <w:rPr>
          <w:rFonts w:ascii="Times New Roman" w:eastAsia="Times New Roman" w:hAnsi="Times New Roman"/>
        </w:rPr>
        <w:lastRenderedPageBreak/>
        <w:t xml:space="preserve">invoice, at any time during the fiscal year for work performed within that same fiscal year.  Each request/invoice must include supporting documentation.  </w:t>
      </w:r>
    </w:p>
    <w:p w:rsidR="00FE5BB0" w:rsidRPr="00010A92" w:rsidRDefault="00FE5BB0">
      <w:pPr>
        <w:ind w:right="0"/>
        <w:rPr>
          <w:rFonts w:ascii="Times New Roman" w:eastAsia="Times New Roman" w:hAnsi="Times New Roman"/>
        </w:rPr>
      </w:pPr>
    </w:p>
    <w:p w:rsidR="00FE5BB0" w:rsidRPr="00010A92" w:rsidRDefault="001A1D34">
      <w:pPr>
        <w:ind w:right="0"/>
        <w:rPr>
          <w:rFonts w:ascii="Times New Roman" w:eastAsia="Times New Roman" w:hAnsi="Times New Roman"/>
        </w:rPr>
      </w:pPr>
      <w:r w:rsidRPr="00010A92">
        <w:rPr>
          <w:rFonts w:ascii="Times New Roman" w:eastAsia="Times New Roman" w:hAnsi="Times New Roman"/>
        </w:rPr>
        <w:t>Reimbursements will be mailed to the address on file for the grantee.  DDOE may make electronic payments in lieu of mailing checks.  DDOE generally pays grant invoices six (6) weeks after DDOE receives them.</w:t>
      </w:r>
    </w:p>
    <w:p w:rsidR="00FE5BB0" w:rsidRPr="00010A92" w:rsidRDefault="00FE5BB0">
      <w:pPr>
        <w:ind w:right="0"/>
        <w:rPr>
          <w:rFonts w:ascii="Times New Roman" w:eastAsia="Times New Roman" w:hAnsi="Times New Roman"/>
        </w:rPr>
      </w:pPr>
    </w:p>
    <w:p w:rsidR="00FE5BB0" w:rsidRPr="00010A92" w:rsidRDefault="001A1D34">
      <w:pPr>
        <w:ind w:right="0"/>
        <w:rPr>
          <w:rFonts w:ascii="Times New Roman" w:eastAsia="Times New Roman" w:hAnsi="Times New Roman"/>
        </w:rPr>
      </w:pPr>
      <w:r w:rsidRPr="00010A92">
        <w:rPr>
          <w:rFonts w:ascii="Times New Roman" w:eastAsia="Times New Roman" w:hAnsi="Times New Roman"/>
        </w:rPr>
        <w:t>DDOE will withhold the final ten percent (10%) invoiced under a grant until all activities have been completed, including receipt of the final report.</w:t>
      </w:r>
    </w:p>
    <w:p w:rsidR="00FE5BB0" w:rsidRPr="00010A92" w:rsidRDefault="00FE5BB0">
      <w:pPr>
        <w:pStyle w:val="ListParagraph1"/>
        <w:ind w:right="0"/>
        <w:rPr>
          <w:rFonts w:ascii="Times New Roman" w:eastAsia="Times New Roman" w:hAnsi="Times New Roman"/>
        </w:rPr>
      </w:pPr>
    </w:p>
    <w:p w:rsidR="00FE5BB0" w:rsidRPr="00010A92" w:rsidRDefault="00FE5BB0">
      <w:pPr>
        <w:pStyle w:val="Heading1"/>
        <w:ind w:right="0"/>
        <w:jc w:val="left"/>
        <w:rPr>
          <w:rFonts w:ascii="Times New Roman" w:eastAsia="Times New Roman" w:hAnsi="Times New Roman"/>
        </w:rPr>
      </w:pPr>
    </w:p>
    <w:p w:rsidR="00FE5BB0" w:rsidRPr="00010A92" w:rsidRDefault="001A1D34">
      <w:pPr>
        <w:ind w:left="1440" w:right="0"/>
        <w:rPr>
          <w:rFonts w:ascii="Times New Roman" w:eastAsia="Times New Roman" w:hAnsi="Times New Roman"/>
          <w:b/>
        </w:rPr>
      </w:pPr>
      <w:bookmarkStart w:id="43" w:name="_Toc389560956"/>
      <w:r w:rsidRPr="00010A92">
        <w:br w:type="page"/>
      </w:r>
    </w:p>
    <w:p w:rsidR="00FE5BB0" w:rsidRPr="00010A92" w:rsidRDefault="001A1D34">
      <w:pPr>
        <w:pStyle w:val="Heading1"/>
        <w:ind w:right="0"/>
        <w:rPr>
          <w:rFonts w:ascii="Times New Roman" w:eastAsia="Times New Roman" w:hAnsi="Times New Roman"/>
        </w:rPr>
      </w:pPr>
      <w:proofErr w:type="gramStart"/>
      <w:r w:rsidRPr="00010A92">
        <w:rPr>
          <w:rFonts w:ascii="Times New Roman" w:eastAsia="Times New Roman" w:hAnsi="Times New Roman"/>
        </w:rPr>
        <w:lastRenderedPageBreak/>
        <w:t>SECTION 7.</w:t>
      </w:r>
      <w:proofErr w:type="gramEnd"/>
      <w:r w:rsidRPr="00010A92">
        <w:rPr>
          <w:rFonts w:ascii="Times New Roman" w:eastAsia="Times New Roman" w:hAnsi="Times New Roman"/>
        </w:rPr>
        <w:t xml:space="preserve"> PROJECTS PROPOSED FOR GRANT FUNDING</w:t>
      </w:r>
      <w:bookmarkEnd w:id="43"/>
    </w:p>
    <w:p w:rsidR="00FE5BB0" w:rsidRPr="00010A92" w:rsidRDefault="00FE5BB0">
      <w:pPr>
        <w:ind w:right="0"/>
        <w:rPr>
          <w:rFonts w:ascii="Times New Roman" w:eastAsia="Times New Roman" w:hAnsi="Times New Roman"/>
        </w:rPr>
      </w:pPr>
    </w:p>
    <w:p w:rsidR="00FE5BB0" w:rsidRPr="00010A92" w:rsidRDefault="001A1D34">
      <w:pPr>
        <w:pStyle w:val="Heading2"/>
        <w:ind w:right="0"/>
        <w:rPr>
          <w:rFonts w:ascii="Times New Roman" w:eastAsia="Times New Roman" w:hAnsi="Times New Roman"/>
          <w:caps/>
        </w:rPr>
      </w:pPr>
      <w:bookmarkStart w:id="44" w:name="_Toc389560957"/>
      <w:r w:rsidRPr="00010A92">
        <w:rPr>
          <w:rFonts w:ascii="Times New Roman" w:eastAsia="Times New Roman" w:hAnsi="Times New Roman"/>
        </w:rPr>
        <w:t xml:space="preserve">7.1 </w:t>
      </w:r>
      <w:bookmarkStart w:id="45" w:name="_Toc324165807"/>
      <w:bookmarkStart w:id="46" w:name="_Toc324166016"/>
      <w:bookmarkStart w:id="47" w:name="_Toc333226393"/>
      <w:bookmarkStart w:id="48" w:name="_Toc389560958"/>
      <w:bookmarkEnd w:id="44"/>
      <w:r w:rsidRPr="00010A92">
        <w:rPr>
          <w:rFonts w:ascii="Times New Roman" w:eastAsia="Times New Roman" w:hAnsi="Times New Roman"/>
        </w:rPr>
        <w:t>Project Descriptions</w:t>
      </w:r>
      <w:bookmarkEnd w:id="45"/>
      <w:bookmarkEnd w:id="46"/>
      <w:bookmarkEnd w:id="47"/>
      <w:bookmarkEnd w:id="48"/>
    </w:p>
    <w:p w:rsidR="00FE5BB0" w:rsidRPr="00010A92" w:rsidRDefault="00FE5BB0">
      <w:pPr>
        <w:ind w:right="0"/>
        <w:rPr>
          <w:rFonts w:ascii="Times New Roman" w:eastAsia="Times New Roman" w:hAnsi="Times New Roman"/>
          <w:b/>
          <w:u w:val="single"/>
        </w:rPr>
      </w:pPr>
    </w:p>
    <w:p w:rsidR="00FE5BB0" w:rsidRPr="00010A92" w:rsidRDefault="001A1D34">
      <w:pPr>
        <w:ind w:right="0"/>
        <w:rPr>
          <w:rFonts w:ascii="Times New Roman" w:eastAsia="Times New Roman" w:hAnsi="Times New Roman"/>
          <w:b/>
          <w:u w:val="single"/>
        </w:rPr>
      </w:pPr>
      <w:r w:rsidRPr="00010A92">
        <w:rPr>
          <w:rFonts w:ascii="Times New Roman" w:eastAsia="Times New Roman" w:hAnsi="Times New Roman"/>
          <w:b/>
          <w:u w:val="single"/>
        </w:rPr>
        <w:t>Project Number</w:t>
      </w:r>
    </w:p>
    <w:p w:rsidR="00FE5BB0" w:rsidRPr="00010A92" w:rsidRDefault="001A1D34">
      <w:pPr>
        <w:ind w:right="0"/>
        <w:rPr>
          <w:rFonts w:ascii="Times New Roman" w:eastAsia="Times New Roman" w:hAnsi="Times New Roman"/>
        </w:rPr>
      </w:pPr>
      <w:r w:rsidRPr="00010A92">
        <w:rPr>
          <w:rFonts w:ascii="Times New Roman" w:eastAsia="Times New Roman" w:hAnsi="Times New Roman"/>
        </w:rPr>
        <w:t>1</w:t>
      </w:r>
    </w:p>
    <w:p w:rsidR="00FE5BB0" w:rsidRPr="00010A92" w:rsidRDefault="00FE5BB0">
      <w:pPr>
        <w:ind w:right="0"/>
        <w:rPr>
          <w:rFonts w:ascii="Times New Roman" w:eastAsia="Times New Roman" w:hAnsi="Times New Roman"/>
        </w:rPr>
      </w:pPr>
    </w:p>
    <w:p w:rsidR="00FE5BB0" w:rsidRPr="00010A92" w:rsidRDefault="001A1D34">
      <w:pPr>
        <w:ind w:right="0"/>
        <w:rPr>
          <w:rFonts w:ascii="Times New Roman" w:eastAsia="Times New Roman" w:hAnsi="Times New Roman"/>
          <w:b/>
          <w:u w:val="single"/>
        </w:rPr>
      </w:pPr>
      <w:r w:rsidRPr="00010A92">
        <w:rPr>
          <w:rFonts w:ascii="Times New Roman" w:eastAsia="Times New Roman" w:hAnsi="Times New Roman"/>
          <w:b/>
          <w:u w:val="single"/>
        </w:rPr>
        <w:t>Project Name</w:t>
      </w:r>
    </w:p>
    <w:p w:rsidR="00FE5BB0" w:rsidRPr="00010A92" w:rsidRDefault="001A1D34">
      <w:pPr>
        <w:ind w:right="0"/>
        <w:rPr>
          <w:rFonts w:ascii="Times New Roman" w:eastAsia="Times New Roman" w:hAnsi="Times New Roman"/>
        </w:rPr>
      </w:pPr>
      <w:r w:rsidRPr="00010A92">
        <w:rPr>
          <w:rFonts w:ascii="Times New Roman" w:eastAsia="Times New Roman" w:hAnsi="Times New Roman"/>
        </w:rPr>
        <w:t xml:space="preserve">RiverSmart Homes Rain Barrel Installation and Rebate Program </w:t>
      </w:r>
    </w:p>
    <w:p w:rsidR="00FE5BB0" w:rsidRPr="00010A92" w:rsidRDefault="00FE5BB0">
      <w:pPr>
        <w:ind w:right="0"/>
        <w:rPr>
          <w:rFonts w:ascii="Times New Roman" w:eastAsia="Times New Roman" w:hAnsi="Times New Roman"/>
        </w:rPr>
      </w:pPr>
    </w:p>
    <w:p w:rsidR="00FE5BB0" w:rsidRPr="00010A92" w:rsidRDefault="001A1D34">
      <w:pPr>
        <w:ind w:right="0"/>
        <w:rPr>
          <w:rFonts w:ascii="Times New Roman" w:eastAsia="Times New Roman" w:hAnsi="Times New Roman"/>
          <w:b/>
          <w:u w:val="single"/>
        </w:rPr>
      </w:pPr>
      <w:r w:rsidRPr="00010A92">
        <w:rPr>
          <w:rFonts w:ascii="Times New Roman" w:eastAsia="Times New Roman" w:hAnsi="Times New Roman"/>
          <w:b/>
          <w:u w:val="single"/>
        </w:rPr>
        <w:t>Introduction</w:t>
      </w:r>
    </w:p>
    <w:p w:rsidR="001206EA" w:rsidRPr="00010A92" w:rsidRDefault="001A1D34">
      <w:pPr>
        <w:ind w:right="0"/>
        <w:rPr>
          <w:rFonts w:ascii="Times New Roman" w:eastAsia="Times New Roman" w:hAnsi="Times New Roman"/>
        </w:rPr>
      </w:pPr>
      <w:r w:rsidRPr="00010A92">
        <w:rPr>
          <w:rFonts w:ascii="Times New Roman" w:eastAsia="Times New Roman" w:hAnsi="Times New Roman"/>
        </w:rPr>
        <w:t>The District Department of the Environment (DDOE)</w:t>
      </w:r>
      <w:r w:rsidR="00E61545" w:rsidRPr="00010A92">
        <w:rPr>
          <w:rFonts w:ascii="Times New Roman" w:eastAsia="Times New Roman" w:hAnsi="Times New Roman"/>
        </w:rPr>
        <w:t xml:space="preserve"> </w:t>
      </w:r>
      <w:r w:rsidRPr="00010A92">
        <w:rPr>
          <w:rFonts w:ascii="Times New Roman" w:eastAsia="Times New Roman" w:hAnsi="Times New Roman"/>
        </w:rPr>
        <w:t>Watershed Protection Division (WPD) offers voluntary incentive programs to residents in an effort to control, prevent, and provide remediation for nonpoint sources of poll</w:t>
      </w:r>
      <w:r w:rsidR="00E61545" w:rsidRPr="00010A92">
        <w:rPr>
          <w:rFonts w:ascii="Times New Roman" w:eastAsia="Times New Roman" w:hAnsi="Times New Roman"/>
        </w:rPr>
        <w:t>ution</w:t>
      </w:r>
      <w:r w:rsidRPr="00010A92">
        <w:rPr>
          <w:rFonts w:ascii="Times New Roman" w:eastAsia="Times New Roman" w:hAnsi="Times New Roman"/>
        </w:rPr>
        <w:t xml:space="preserve"> that impact District of Columbia (District) waters and the Chesapeake Bay. It has been shown that best management practices (BMPs) installed on residential properties (e.g., rain barrels and rain gardens) </w:t>
      </w:r>
      <w:proofErr w:type="gramStart"/>
      <w:r w:rsidRPr="00010A92">
        <w:rPr>
          <w:rFonts w:ascii="Times New Roman" w:eastAsia="Times New Roman" w:hAnsi="Times New Roman"/>
        </w:rPr>
        <w:t>are</w:t>
      </w:r>
      <w:proofErr w:type="gramEnd"/>
      <w:r w:rsidRPr="00010A92">
        <w:rPr>
          <w:rFonts w:ascii="Times New Roman" w:eastAsia="Times New Roman" w:hAnsi="Times New Roman"/>
        </w:rPr>
        <w:t xml:space="preserve"> an effective way to reduce </w:t>
      </w:r>
      <w:proofErr w:type="spellStart"/>
      <w:r w:rsidRPr="00010A92">
        <w:rPr>
          <w:rFonts w:ascii="Times New Roman" w:eastAsia="Times New Roman" w:hAnsi="Times New Roman"/>
        </w:rPr>
        <w:t>stormwater</w:t>
      </w:r>
      <w:proofErr w:type="spellEnd"/>
      <w:r w:rsidRPr="00010A92">
        <w:rPr>
          <w:rFonts w:ascii="Times New Roman" w:eastAsia="Times New Roman" w:hAnsi="Times New Roman"/>
        </w:rPr>
        <w:t xml:space="preserve"> pollution and promote water conservation in urban environments.     </w:t>
      </w:r>
    </w:p>
    <w:p w:rsidR="001206EA" w:rsidRPr="00010A92" w:rsidRDefault="001206EA">
      <w:pPr>
        <w:ind w:right="0"/>
        <w:rPr>
          <w:rFonts w:ascii="Times New Roman" w:eastAsia="Times New Roman" w:hAnsi="Times New Roman"/>
        </w:rPr>
      </w:pPr>
    </w:p>
    <w:p w:rsidR="001A1D34" w:rsidRPr="00010A92" w:rsidRDefault="001A1D34">
      <w:pPr>
        <w:ind w:right="0"/>
        <w:rPr>
          <w:rFonts w:ascii="Times New Roman" w:eastAsia="Times New Roman" w:hAnsi="Times New Roman"/>
        </w:rPr>
      </w:pPr>
      <w:r w:rsidRPr="00010A92">
        <w:rPr>
          <w:rFonts w:ascii="Times New Roman" w:eastAsia="Times New Roman" w:hAnsi="Times New Roman"/>
        </w:rPr>
        <w:t>DDOE offers incentives that encourage property owners to install BMPs on their District properties through a copayment option</w:t>
      </w:r>
      <w:r w:rsidR="00010A92" w:rsidRPr="00010A92">
        <w:rPr>
          <w:rFonts w:ascii="Times New Roman" w:eastAsia="Times New Roman" w:hAnsi="Times New Roman"/>
        </w:rPr>
        <w:t xml:space="preserve"> for the </w:t>
      </w:r>
      <w:r w:rsidRPr="00010A92">
        <w:rPr>
          <w:rFonts w:ascii="Times New Roman" w:eastAsia="Times New Roman" w:hAnsi="Times New Roman"/>
        </w:rPr>
        <w:t>RiverSmart Homes</w:t>
      </w:r>
      <w:r w:rsidR="00010A92" w:rsidRPr="00010A92">
        <w:rPr>
          <w:rFonts w:ascii="Times New Roman" w:eastAsia="Times New Roman" w:hAnsi="Times New Roman"/>
        </w:rPr>
        <w:t xml:space="preserve"> program</w:t>
      </w:r>
      <w:r w:rsidRPr="00010A92">
        <w:rPr>
          <w:rFonts w:ascii="Times New Roman" w:eastAsia="Times New Roman" w:hAnsi="Times New Roman"/>
        </w:rPr>
        <w:t>, or a rebate option</w:t>
      </w:r>
      <w:r w:rsidR="00010A92" w:rsidRPr="00010A92">
        <w:rPr>
          <w:rFonts w:ascii="Times New Roman" w:eastAsia="Times New Roman" w:hAnsi="Times New Roman"/>
        </w:rPr>
        <w:t xml:space="preserve"> from the </w:t>
      </w:r>
      <w:r w:rsidRPr="00010A92">
        <w:rPr>
          <w:rFonts w:ascii="Times New Roman" w:eastAsia="Times New Roman" w:hAnsi="Times New Roman"/>
        </w:rPr>
        <w:t>RiverSmart Rebates</w:t>
      </w:r>
      <w:r w:rsidR="00010A92" w:rsidRPr="00010A92">
        <w:rPr>
          <w:rFonts w:ascii="Times New Roman" w:eastAsia="Times New Roman" w:hAnsi="Times New Roman"/>
        </w:rPr>
        <w:t xml:space="preserve"> program</w:t>
      </w:r>
      <w:r w:rsidRPr="00010A92">
        <w:rPr>
          <w:rFonts w:ascii="Times New Roman" w:eastAsia="Times New Roman" w:hAnsi="Times New Roman"/>
        </w:rPr>
        <w:t>. Through RiverSmart Homes, DDOE arranges for BMPs to be installed for homeowners for a nominal copayment and DDOE subsidizes the rest of the cost. The copayment covers the costs of the BMP</w:t>
      </w:r>
      <w:r w:rsidR="008A4818" w:rsidRPr="00010A92">
        <w:rPr>
          <w:rFonts w:ascii="Times New Roman" w:eastAsia="Times New Roman" w:hAnsi="Times New Roman"/>
        </w:rPr>
        <w:t>s</w:t>
      </w:r>
      <w:r w:rsidRPr="00010A92">
        <w:rPr>
          <w:rFonts w:ascii="Times New Roman" w:eastAsia="Times New Roman" w:hAnsi="Times New Roman"/>
        </w:rPr>
        <w:t xml:space="preserve"> and its installation</w:t>
      </w:r>
      <w:r w:rsidR="008A4818" w:rsidRPr="00010A92">
        <w:rPr>
          <w:rFonts w:ascii="Times New Roman" w:eastAsia="Times New Roman" w:hAnsi="Times New Roman"/>
        </w:rPr>
        <w:t>.</w:t>
      </w:r>
      <w:r w:rsidRPr="00010A92">
        <w:rPr>
          <w:rFonts w:ascii="Times New Roman" w:eastAsia="Times New Roman" w:hAnsi="Times New Roman"/>
        </w:rPr>
        <w:t xml:space="preserve"> </w:t>
      </w:r>
      <w:r w:rsidR="008A4818" w:rsidRPr="00010A92">
        <w:rPr>
          <w:rFonts w:ascii="Times New Roman" w:eastAsia="Times New Roman" w:hAnsi="Times New Roman"/>
        </w:rPr>
        <w:t>Typically, t</w:t>
      </w:r>
      <w:r w:rsidRPr="00010A92">
        <w:rPr>
          <w:rFonts w:ascii="Times New Roman" w:eastAsia="Times New Roman" w:hAnsi="Times New Roman"/>
        </w:rPr>
        <w:t xml:space="preserve">here is a waiting period for the installation.  </w:t>
      </w:r>
    </w:p>
    <w:p w:rsidR="001A1D34" w:rsidRPr="00010A92" w:rsidRDefault="001A1D34">
      <w:pPr>
        <w:ind w:right="0"/>
        <w:rPr>
          <w:rFonts w:ascii="Times New Roman" w:eastAsia="Times New Roman" w:hAnsi="Times New Roman"/>
        </w:rPr>
      </w:pPr>
    </w:p>
    <w:p w:rsidR="001206EA" w:rsidRPr="00010A92" w:rsidRDefault="001A1D34">
      <w:pPr>
        <w:ind w:right="0"/>
        <w:rPr>
          <w:rFonts w:ascii="Times New Roman" w:eastAsia="Times New Roman" w:hAnsi="Times New Roman"/>
        </w:rPr>
      </w:pPr>
      <w:r w:rsidRPr="00010A92">
        <w:rPr>
          <w:rFonts w:ascii="Times New Roman" w:eastAsia="Times New Roman" w:hAnsi="Times New Roman"/>
        </w:rPr>
        <w:t xml:space="preserve">Through RiverSmart Rebates, homeowners can avoid waiting for the installation by doing it themselves (or </w:t>
      </w:r>
      <w:r w:rsidR="008A4818" w:rsidRPr="00010A92">
        <w:rPr>
          <w:rFonts w:ascii="Times New Roman" w:eastAsia="Times New Roman" w:hAnsi="Times New Roman"/>
        </w:rPr>
        <w:t xml:space="preserve">by hiring a contractor </w:t>
      </w:r>
      <w:r w:rsidRPr="00010A92">
        <w:rPr>
          <w:rFonts w:ascii="Times New Roman" w:eastAsia="Times New Roman" w:hAnsi="Times New Roman"/>
        </w:rPr>
        <w:t xml:space="preserve">to do it) and receive a rebate after the BMP is installed. The aim of both programs is for more BMPs to be installed on private residential property to help reduce </w:t>
      </w:r>
      <w:proofErr w:type="spellStart"/>
      <w:r w:rsidRPr="00010A92">
        <w:rPr>
          <w:rFonts w:ascii="Times New Roman" w:eastAsia="Times New Roman" w:hAnsi="Times New Roman"/>
        </w:rPr>
        <w:t>stormwater</w:t>
      </w:r>
      <w:proofErr w:type="spellEnd"/>
      <w:r w:rsidRPr="00010A92">
        <w:rPr>
          <w:rFonts w:ascii="Times New Roman" w:eastAsia="Times New Roman" w:hAnsi="Times New Roman"/>
        </w:rPr>
        <w:t xml:space="preserve"> pollution.    </w:t>
      </w:r>
    </w:p>
    <w:p w:rsidR="001206EA" w:rsidRPr="00010A92" w:rsidRDefault="001206EA">
      <w:pPr>
        <w:ind w:right="0"/>
        <w:rPr>
          <w:rFonts w:ascii="Times New Roman" w:eastAsia="Times New Roman" w:hAnsi="Times New Roman"/>
        </w:rPr>
      </w:pPr>
    </w:p>
    <w:p w:rsidR="001A1D34" w:rsidRPr="00010A92" w:rsidRDefault="001A1D34">
      <w:pPr>
        <w:ind w:right="0"/>
        <w:rPr>
          <w:rFonts w:ascii="Times New Roman" w:eastAsia="Times New Roman" w:hAnsi="Times New Roman"/>
        </w:rPr>
      </w:pPr>
      <w:r w:rsidRPr="00010A92">
        <w:rPr>
          <w:rFonts w:ascii="Times New Roman" w:eastAsia="Times New Roman" w:hAnsi="Times New Roman"/>
        </w:rPr>
        <w:t xml:space="preserve">DDOE tracks the performance of RiverSmart Homes and RiverSmart Rebates, keeping data on addresses, homeowner contact information, location/sub-watershed information, before-and-after pictures, dates of work, and number and type of BMPs, including rain barrels, installed.   </w:t>
      </w:r>
    </w:p>
    <w:p w:rsidR="001A1D34" w:rsidRPr="00010A92" w:rsidRDefault="001A1D34">
      <w:pPr>
        <w:ind w:right="0"/>
        <w:rPr>
          <w:rFonts w:ascii="Times New Roman" w:eastAsia="Times New Roman" w:hAnsi="Times New Roman"/>
        </w:rPr>
      </w:pPr>
    </w:p>
    <w:p w:rsidR="001A1D34" w:rsidRPr="00010A92" w:rsidRDefault="001A1D34">
      <w:pPr>
        <w:ind w:right="0"/>
        <w:rPr>
          <w:rFonts w:ascii="Times New Roman" w:eastAsia="Times New Roman" w:hAnsi="Times New Roman"/>
        </w:rPr>
      </w:pPr>
      <w:r w:rsidRPr="00010A92">
        <w:rPr>
          <w:rFonts w:ascii="Times New Roman" w:eastAsia="Times New Roman" w:hAnsi="Times New Roman"/>
        </w:rPr>
        <w:t xml:space="preserve">More information on the program and process for RiverSmart Homes can be found at http://ddoe.dc.gov/riversmarthomes.  </w:t>
      </w:r>
    </w:p>
    <w:p w:rsidR="001A1D34" w:rsidRPr="00010A92" w:rsidRDefault="001A1D34">
      <w:pPr>
        <w:ind w:right="0"/>
        <w:rPr>
          <w:rFonts w:ascii="Times New Roman" w:eastAsia="Times New Roman" w:hAnsi="Times New Roman"/>
        </w:rPr>
      </w:pPr>
    </w:p>
    <w:p w:rsidR="001206EA" w:rsidRPr="00010A92" w:rsidRDefault="001A1D34">
      <w:pPr>
        <w:ind w:right="0"/>
        <w:rPr>
          <w:rFonts w:ascii="Times New Roman" w:eastAsia="Times New Roman" w:hAnsi="Times New Roman"/>
        </w:rPr>
      </w:pPr>
      <w:r w:rsidRPr="00010A92">
        <w:rPr>
          <w:rFonts w:ascii="Times New Roman" w:eastAsia="Times New Roman" w:hAnsi="Times New Roman"/>
        </w:rPr>
        <w:t xml:space="preserve">More information on the program and process for RiverSmart Rebates can be found at http://ddoe.dc.gov/riversmartrebates.  </w:t>
      </w:r>
    </w:p>
    <w:p w:rsidR="001206EA" w:rsidRPr="00010A92" w:rsidRDefault="001206EA">
      <w:pPr>
        <w:ind w:right="0"/>
        <w:rPr>
          <w:rFonts w:ascii="Times New Roman" w:eastAsia="Times New Roman" w:hAnsi="Times New Roman"/>
        </w:rPr>
      </w:pPr>
    </w:p>
    <w:p w:rsidR="00F02734" w:rsidRPr="00010A92" w:rsidRDefault="001A1D34">
      <w:pPr>
        <w:ind w:right="0"/>
        <w:rPr>
          <w:rFonts w:ascii="Times New Roman" w:eastAsia="Times New Roman" w:hAnsi="Times New Roman"/>
        </w:rPr>
      </w:pPr>
      <w:r w:rsidRPr="00010A92">
        <w:rPr>
          <w:rFonts w:ascii="Times New Roman" w:eastAsia="Times New Roman" w:hAnsi="Times New Roman"/>
        </w:rPr>
        <w:t xml:space="preserve">Through this RFA, DDOE </w:t>
      </w:r>
      <w:r w:rsidR="00015B25" w:rsidRPr="00010A92">
        <w:rPr>
          <w:rFonts w:ascii="Times New Roman" w:eastAsia="Times New Roman" w:hAnsi="Times New Roman"/>
        </w:rPr>
        <w:t>requests</w:t>
      </w:r>
      <w:r w:rsidRPr="00010A92">
        <w:rPr>
          <w:rFonts w:ascii="Times New Roman" w:eastAsia="Times New Roman" w:hAnsi="Times New Roman"/>
        </w:rPr>
        <w:t xml:space="preserve"> applications to incentivize only one type of BMP, the rain barrel. There are three components to this RFA:</w:t>
      </w:r>
    </w:p>
    <w:p w:rsidR="001206EA" w:rsidRPr="00010A92" w:rsidRDefault="001A1D34">
      <w:pPr>
        <w:ind w:right="0"/>
        <w:rPr>
          <w:rFonts w:ascii="Times New Roman" w:eastAsia="Times New Roman" w:hAnsi="Times New Roman"/>
        </w:rPr>
      </w:pPr>
      <w:r w:rsidRPr="00010A92">
        <w:rPr>
          <w:rFonts w:ascii="Times New Roman" w:eastAsia="Times New Roman" w:hAnsi="Times New Roman"/>
        </w:rPr>
        <w:tab/>
      </w:r>
    </w:p>
    <w:p w:rsidR="001A1D34" w:rsidRPr="00010A92" w:rsidRDefault="001A1D34" w:rsidP="001206EA">
      <w:pPr>
        <w:pStyle w:val="ListParagraph"/>
        <w:numPr>
          <w:ilvl w:val="0"/>
          <w:numId w:val="16"/>
        </w:numPr>
        <w:ind w:right="0"/>
        <w:rPr>
          <w:rFonts w:ascii="Times New Roman" w:eastAsia="Times New Roman" w:hAnsi="Times New Roman"/>
        </w:rPr>
      </w:pPr>
      <w:r w:rsidRPr="00010A92">
        <w:rPr>
          <w:rFonts w:ascii="Times New Roman" w:eastAsia="Times New Roman" w:hAnsi="Times New Roman"/>
        </w:rPr>
        <w:lastRenderedPageBreak/>
        <w:t xml:space="preserve">The grantee will facilitate rain barrel installations for District property owners through RiverSmart Homes and collect homeowner copayments. DDOE will purchase the rain barrels to be installed and provide them to the grantee to store, manage, transport, and install. DDOE currently offers installation </w:t>
      </w:r>
      <w:r w:rsidR="00C13016" w:rsidRPr="00010A92">
        <w:rPr>
          <w:rFonts w:ascii="Times New Roman" w:eastAsia="Times New Roman" w:hAnsi="Times New Roman"/>
        </w:rPr>
        <w:t xml:space="preserve">of </w:t>
      </w:r>
      <w:r w:rsidRPr="00010A92">
        <w:rPr>
          <w:rFonts w:ascii="Times New Roman" w:eastAsia="Times New Roman" w:hAnsi="Times New Roman"/>
        </w:rPr>
        <w:t xml:space="preserve">the </w:t>
      </w:r>
      <w:proofErr w:type="spellStart"/>
      <w:r w:rsidRPr="00010A92">
        <w:rPr>
          <w:rFonts w:ascii="Times New Roman" w:eastAsia="Times New Roman" w:hAnsi="Times New Roman"/>
        </w:rPr>
        <w:t>RiverSides</w:t>
      </w:r>
      <w:proofErr w:type="spellEnd"/>
      <w:r w:rsidRPr="00010A92">
        <w:rPr>
          <w:rFonts w:ascii="Times New Roman" w:eastAsia="Times New Roman" w:hAnsi="Times New Roman"/>
        </w:rPr>
        <w:t xml:space="preserve"> rain barrel, although </w:t>
      </w:r>
      <w:r w:rsidR="00C13016" w:rsidRPr="00010A92">
        <w:rPr>
          <w:rFonts w:ascii="Times New Roman" w:eastAsia="Times New Roman" w:hAnsi="Times New Roman"/>
        </w:rPr>
        <w:t xml:space="preserve">DDOE </w:t>
      </w:r>
      <w:r w:rsidRPr="00010A92">
        <w:rPr>
          <w:rFonts w:ascii="Times New Roman" w:eastAsia="Times New Roman" w:hAnsi="Times New Roman"/>
        </w:rPr>
        <w:t>may offer installation</w:t>
      </w:r>
      <w:r w:rsidR="00C13016" w:rsidRPr="00010A92">
        <w:rPr>
          <w:rFonts w:ascii="Times New Roman" w:eastAsia="Times New Roman" w:hAnsi="Times New Roman"/>
        </w:rPr>
        <w:t xml:space="preserve"> of other rain barrel types</w:t>
      </w:r>
      <w:r w:rsidRPr="00010A92">
        <w:rPr>
          <w:rFonts w:ascii="Times New Roman" w:eastAsia="Times New Roman" w:hAnsi="Times New Roman"/>
        </w:rPr>
        <w:t xml:space="preserve"> in the future. More information about the </w:t>
      </w:r>
      <w:proofErr w:type="spellStart"/>
      <w:r w:rsidRPr="00010A92">
        <w:rPr>
          <w:rFonts w:ascii="Times New Roman" w:eastAsia="Times New Roman" w:hAnsi="Times New Roman"/>
        </w:rPr>
        <w:t>RiverSi</w:t>
      </w:r>
      <w:r w:rsidR="001206EA" w:rsidRPr="00010A92">
        <w:rPr>
          <w:rFonts w:ascii="Times New Roman" w:eastAsia="Times New Roman" w:hAnsi="Times New Roman"/>
        </w:rPr>
        <w:t>des</w:t>
      </w:r>
      <w:proofErr w:type="spellEnd"/>
      <w:r w:rsidR="001206EA" w:rsidRPr="00010A92">
        <w:rPr>
          <w:rFonts w:ascii="Times New Roman" w:eastAsia="Times New Roman" w:hAnsi="Times New Roman"/>
        </w:rPr>
        <w:t xml:space="preserve"> rain barrel is available at</w:t>
      </w:r>
      <w:r w:rsidRPr="00010A92">
        <w:rPr>
          <w:rFonts w:ascii="Times New Roman" w:eastAsia="Times New Roman" w:hAnsi="Times New Roman"/>
        </w:rPr>
        <w:t xml:space="preserve"> </w:t>
      </w:r>
      <w:hyperlink r:id="rId12" w:history="1">
        <w:r w:rsidRPr="00010A92">
          <w:rPr>
            <w:rStyle w:val="Hyperlink"/>
            <w:rFonts w:ascii="Times New Roman" w:eastAsia="Times New Roman" w:hAnsi="Times New Roman"/>
          </w:rPr>
          <w:t>http://shop.riversides.org/products/riversides-rainbarrel-charcoal-black-500-l-132-gallons</w:t>
        </w:r>
      </w:hyperlink>
      <w:r w:rsidRPr="00010A92">
        <w:rPr>
          <w:rFonts w:ascii="Times New Roman" w:eastAsia="Times New Roman" w:hAnsi="Times New Roman"/>
        </w:rPr>
        <w:t xml:space="preserve">. The grantee or installer provides the accessories and equipment necessary to install rain barrels.  </w:t>
      </w:r>
    </w:p>
    <w:p w:rsidR="001206EA" w:rsidRPr="00010A92" w:rsidRDefault="001A1D34" w:rsidP="001A1D34">
      <w:pPr>
        <w:pStyle w:val="ListParagraph"/>
        <w:ind w:right="0"/>
        <w:rPr>
          <w:rFonts w:ascii="Times New Roman" w:eastAsia="Times New Roman" w:hAnsi="Times New Roman"/>
        </w:rPr>
      </w:pPr>
      <w:r w:rsidRPr="00010A92">
        <w:rPr>
          <w:rFonts w:ascii="Times New Roman" w:eastAsia="Times New Roman" w:hAnsi="Times New Roman"/>
        </w:rPr>
        <w:t xml:space="preserve"> </w:t>
      </w:r>
    </w:p>
    <w:p w:rsidR="001A1D34" w:rsidRPr="00010A92" w:rsidRDefault="001A1D34" w:rsidP="001206EA">
      <w:pPr>
        <w:pStyle w:val="ListParagraph"/>
        <w:numPr>
          <w:ilvl w:val="0"/>
          <w:numId w:val="16"/>
        </w:numPr>
        <w:ind w:right="0"/>
        <w:rPr>
          <w:rFonts w:ascii="Times New Roman" w:eastAsia="Times New Roman" w:hAnsi="Times New Roman"/>
        </w:rPr>
      </w:pPr>
      <w:r w:rsidRPr="00010A92">
        <w:rPr>
          <w:rFonts w:ascii="Times New Roman" w:eastAsia="Times New Roman" w:hAnsi="Times New Roman"/>
        </w:rPr>
        <w:t xml:space="preserve">The grantee will also provide rebates through RiverSmart Rebates to qualifying District property owners who purchase rain barrels and self-install them.  </w:t>
      </w:r>
    </w:p>
    <w:p w:rsidR="001206EA" w:rsidRPr="00010A92" w:rsidRDefault="001A1D34" w:rsidP="001A1D34">
      <w:pPr>
        <w:ind w:right="0"/>
        <w:rPr>
          <w:rFonts w:ascii="Times New Roman" w:eastAsia="Times New Roman" w:hAnsi="Times New Roman"/>
        </w:rPr>
      </w:pPr>
      <w:r w:rsidRPr="00010A92">
        <w:rPr>
          <w:rFonts w:ascii="Times New Roman" w:eastAsia="Times New Roman" w:hAnsi="Times New Roman"/>
        </w:rPr>
        <w:t xml:space="preserve">  </w:t>
      </w:r>
    </w:p>
    <w:p w:rsidR="001206EA" w:rsidRPr="00010A92" w:rsidRDefault="001A1D34" w:rsidP="001206EA">
      <w:pPr>
        <w:pStyle w:val="ListParagraph"/>
        <w:numPr>
          <w:ilvl w:val="0"/>
          <w:numId w:val="16"/>
        </w:numPr>
        <w:ind w:right="0"/>
        <w:rPr>
          <w:rFonts w:ascii="Times New Roman" w:eastAsia="Times New Roman" w:hAnsi="Times New Roman"/>
        </w:rPr>
      </w:pPr>
      <w:r w:rsidRPr="00010A92">
        <w:rPr>
          <w:rFonts w:ascii="Times New Roman" w:eastAsia="Times New Roman" w:hAnsi="Times New Roman"/>
        </w:rPr>
        <w:t xml:space="preserve">Finally, the grantee will educate homeowners receiving installations and/or rebates on </w:t>
      </w:r>
      <w:proofErr w:type="spellStart"/>
      <w:r w:rsidRPr="00010A92">
        <w:rPr>
          <w:rFonts w:ascii="Times New Roman" w:eastAsia="Times New Roman" w:hAnsi="Times New Roman"/>
        </w:rPr>
        <w:t>stormwater</w:t>
      </w:r>
      <w:proofErr w:type="spellEnd"/>
      <w:r w:rsidRPr="00010A92">
        <w:rPr>
          <w:rFonts w:ascii="Times New Roman" w:eastAsia="Times New Roman" w:hAnsi="Times New Roman"/>
        </w:rPr>
        <w:t xml:space="preserve"> issues and best management practices.   </w:t>
      </w:r>
    </w:p>
    <w:p w:rsidR="001206EA" w:rsidRPr="00010A92" w:rsidRDefault="001206EA" w:rsidP="001206EA">
      <w:pPr>
        <w:pStyle w:val="ListParagraph"/>
        <w:ind w:right="0"/>
        <w:rPr>
          <w:rFonts w:ascii="Times New Roman" w:eastAsia="Times New Roman" w:hAnsi="Times New Roman"/>
        </w:rPr>
      </w:pPr>
    </w:p>
    <w:p w:rsidR="001206EA" w:rsidRPr="00010A92" w:rsidRDefault="001A1D34" w:rsidP="001206EA">
      <w:pPr>
        <w:ind w:right="0"/>
        <w:rPr>
          <w:rFonts w:ascii="Times New Roman" w:eastAsia="Times New Roman" w:hAnsi="Times New Roman"/>
        </w:rPr>
      </w:pPr>
      <w:r w:rsidRPr="00010A92">
        <w:rPr>
          <w:rFonts w:ascii="Times New Roman" w:eastAsia="Times New Roman" w:hAnsi="Times New Roman"/>
        </w:rPr>
        <w:t xml:space="preserve">To date, DDOE has incentivized an average of 800 rain barrels installed per year through RiverSmart Homes and an average of 100 rain barrel rebates issued per year through RiverSmart Rebates.  Rain barrels have remained the most popular BMP among District homeowners since 2009. It is essential that the grantee complete installations and issue rebates within a reasonable timeframe and manage recordkeeping effectively to ensure these incentives continue encouraging homeowners to participate.  </w:t>
      </w:r>
    </w:p>
    <w:p w:rsidR="001206EA" w:rsidRPr="00010A92" w:rsidRDefault="001206EA" w:rsidP="001206EA">
      <w:pPr>
        <w:ind w:left="360" w:right="0"/>
        <w:rPr>
          <w:rFonts w:ascii="Times New Roman" w:eastAsia="Times New Roman" w:hAnsi="Times New Roman"/>
        </w:rPr>
      </w:pPr>
    </w:p>
    <w:p w:rsidR="001206EA" w:rsidRPr="00010A92" w:rsidRDefault="001A1D34" w:rsidP="001206EA">
      <w:pPr>
        <w:ind w:right="0"/>
        <w:rPr>
          <w:rFonts w:ascii="Times New Roman" w:eastAsia="Times New Roman" w:hAnsi="Times New Roman"/>
          <w:b/>
        </w:rPr>
      </w:pPr>
      <w:r w:rsidRPr="00010A92">
        <w:rPr>
          <w:rFonts w:ascii="Times New Roman" w:eastAsia="Times New Roman" w:hAnsi="Times New Roman"/>
          <w:b/>
        </w:rPr>
        <w:t xml:space="preserve">NOTE </w:t>
      </w:r>
    </w:p>
    <w:p w:rsidR="006A00CA" w:rsidRPr="00010A92" w:rsidRDefault="006A00CA" w:rsidP="001206EA">
      <w:pPr>
        <w:ind w:right="0"/>
        <w:rPr>
          <w:rFonts w:ascii="Times New Roman" w:eastAsia="Times New Roman" w:hAnsi="Times New Roman"/>
          <w:b/>
        </w:rPr>
      </w:pPr>
    </w:p>
    <w:p w:rsidR="00FE5BB0" w:rsidRPr="00010A92" w:rsidRDefault="001A1D34" w:rsidP="001206EA">
      <w:pPr>
        <w:ind w:right="0"/>
        <w:rPr>
          <w:rFonts w:ascii="Times New Roman" w:eastAsia="Times New Roman" w:hAnsi="Times New Roman"/>
        </w:rPr>
      </w:pPr>
      <w:r w:rsidRPr="00010A92">
        <w:rPr>
          <w:rFonts w:ascii="Times New Roman" w:eastAsia="Times New Roman" w:hAnsi="Times New Roman"/>
        </w:rPr>
        <w:t xml:space="preserve">DDOE will offer a free, one-day training for contractors, organizations, and individuals interested in installing rain barrels and administering rain barrel rebates during the period in which the RFA is open for applications. The training will be held on Wednesday, August 19 at DDOE’s main office (1200 First Street NE). The training will cover installation best practices, the administrative process, and a rain barrel installation demonstration. For details visit </w:t>
      </w:r>
      <w:r w:rsidR="003F721B">
        <w:fldChar w:fldCharType="begin"/>
      </w:r>
      <w:r w:rsidR="00163F14">
        <w:instrText>HYPERLINK "http://doee.dc.gov/rainbarreltraining"</w:instrText>
      </w:r>
      <w:r w:rsidR="003F721B">
        <w:fldChar w:fldCharType="separate"/>
      </w:r>
      <w:r w:rsidR="00163F14">
        <w:rPr>
          <w:rStyle w:val="Hyperlink"/>
          <w:rFonts w:ascii="Times New Roman" w:eastAsia="Times New Roman" w:hAnsi="Times New Roman"/>
        </w:rPr>
        <w:t>http://doee.dc.gov/rainbarreltraining</w:t>
      </w:r>
      <w:r w:rsidR="003F721B">
        <w:rPr>
          <w:rStyle w:val="Hyperlink"/>
          <w:rFonts w:ascii="Times New Roman" w:eastAsia="Times New Roman" w:hAnsi="Times New Roman"/>
        </w:rPr>
        <w:fldChar w:fldCharType="end"/>
      </w:r>
      <w:bookmarkStart w:id="49" w:name="_GoBack"/>
      <w:bookmarkEnd w:id="49"/>
      <w:r w:rsidRPr="00010A92">
        <w:rPr>
          <w:rFonts w:ascii="Times New Roman" w:eastAsia="Times New Roman" w:hAnsi="Times New Roman"/>
        </w:rPr>
        <w:t xml:space="preserve">.   </w:t>
      </w:r>
    </w:p>
    <w:p w:rsidR="00FE5BB0" w:rsidRPr="00010A92" w:rsidRDefault="00FE5BB0">
      <w:pPr>
        <w:ind w:right="0"/>
        <w:rPr>
          <w:rFonts w:ascii="Times New Roman" w:eastAsia="Times New Roman" w:hAnsi="Times New Roman"/>
        </w:rPr>
      </w:pPr>
    </w:p>
    <w:p w:rsidR="00FE5BB0" w:rsidRPr="00010A92" w:rsidRDefault="001A1D34">
      <w:pPr>
        <w:ind w:right="0"/>
        <w:rPr>
          <w:rFonts w:ascii="Times New Roman" w:eastAsia="Times New Roman" w:hAnsi="Times New Roman"/>
          <w:b/>
          <w:u w:val="single"/>
        </w:rPr>
      </w:pPr>
      <w:r w:rsidRPr="00010A92">
        <w:rPr>
          <w:rFonts w:ascii="Times New Roman" w:eastAsia="Times New Roman" w:hAnsi="Times New Roman"/>
          <w:b/>
          <w:u w:val="single"/>
        </w:rPr>
        <w:t>Project Period</w:t>
      </w:r>
    </w:p>
    <w:p w:rsidR="00FE5BB0" w:rsidRPr="00010A92" w:rsidRDefault="001A1D34">
      <w:pPr>
        <w:ind w:right="0"/>
        <w:rPr>
          <w:rFonts w:ascii="Times New Roman" w:eastAsia="Times New Roman" w:hAnsi="Times New Roman"/>
        </w:rPr>
      </w:pPr>
      <w:r w:rsidRPr="00010A92">
        <w:rPr>
          <w:rFonts w:ascii="Times New Roman" w:eastAsia="Times New Roman" w:hAnsi="Times New Roman"/>
        </w:rPr>
        <w:t>The project period is two (2) years.  This can be amended to continue for one (1) additional year, for a total of three (3) years, depending on the performance of the grantee and the availability of funds.</w:t>
      </w:r>
    </w:p>
    <w:p w:rsidR="00FE5BB0" w:rsidRPr="00010A92" w:rsidRDefault="00FE5BB0">
      <w:pPr>
        <w:ind w:right="0"/>
        <w:rPr>
          <w:rFonts w:ascii="Times New Roman" w:eastAsia="Times New Roman" w:hAnsi="Times New Roman"/>
        </w:rPr>
      </w:pPr>
    </w:p>
    <w:p w:rsidR="00940803" w:rsidRPr="00010A92" w:rsidRDefault="00940803">
      <w:pPr>
        <w:ind w:left="1440" w:right="0"/>
        <w:rPr>
          <w:rFonts w:ascii="Times New Roman" w:eastAsia="Times New Roman" w:hAnsi="Times New Roman"/>
          <w:b/>
          <w:u w:val="single"/>
        </w:rPr>
      </w:pPr>
      <w:r w:rsidRPr="00010A92">
        <w:rPr>
          <w:rFonts w:ascii="Times New Roman" w:eastAsia="Times New Roman" w:hAnsi="Times New Roman"/>
          <w:b/>
          <w:u w:val="single"/>
        </w:rPr>
        <w:br w:type="page"/>
      </w:r>
    </w:p>
    <w:p w:rsidR="00FE5BB0" w:rsidRPr="00010A92" w:rsidRDefault="001A1D34">
      <w:pPr>
        <w:ind w:right="0"/>
        <w:rPr>
          <w:rFonts w:ascii="Times New Roman" w:eastAsia="Times New Roman" w:hAnsi="Times New Roman"/>
          <w:b/>
          <w:u w:val="single"/>
        </w:rPr>
      </w:pPr>
      <w:r w:rsidRPr="00010A92">
        <w:rPr>
          <w:rFonts w:ascii="Times New Roman" w:eastAsia="Times New Roman" w:hAnsi="Times New Roman"/>
          <w:b/>
          <w:u w:val="single"/>
        </w:rPr>
        <w:lastRenderedPageBreak/>
        <w:t>Project Description</w:t>
      </w:r>
    </w:p>
    <w:p w:rsidR="001206EA" w:rsidRPr="00010A92" w:rsidRDefault="001A1D34">
      <w:pPr>
        <w:ind w:right="0"/>
        <w:rPr>
          <w:rFonts w:ascii="Times New Roman" w:eastAsia="Times New Roman" w:hAnsi="Times New Roman"/>
        </w:rPr>
      </w:pPr>
      <w:r w:rsidRPr="00010A92">
        <w:rPr>
          <w:rFonts w:ascii="Times New Roman" w:eastAsia="Times New Roman" w:hAnsi="Times New Roman"/>
        </w:rPr>
        <w:t xml:space="preserve">DDOE </w:t>
      </w:r>
      <w:r w:rsidR="00940803" w:rsidRPr="00010A92">
        <w:rPr>
          <w:rFonts w:ascii="Times New Roman" w:eastAsia="Times New Roman" w:hAnsi="Times New Roman"/>
        </w:rPr>
        <w:t>seeks</w:t>
      </w:r>
      <w:r w:rsidRPr="00010A92">
        <w:rPr>
          <w:rFonts w:ascii="Times New Roman" w:eastAsia="Times New Roman" w:hAnsi="Times New Roman"/>
        </w:rPr>
        <w:t xml:space="preserve"> proposals to help homeowners receive timely, quality rain barrel installations, receive rebates for qualifying rain barrels they self-install, and better understand </w:t>
      </w:r>
      <w:proofErr w:type="spellStart"/>
      <w:r w:rsidRPr="00010A92">
        <w:rPr>
          <w:rFonts w:ascii="Times New Roman" w:eastAsia="Times New Roman" w:hAnsi="Times New Roman"/>
        </w:rPr>
        <w:t>stormwater</w:t>
      </w:r>
      <w:proofErr w:type="spellEnd"/>
      <w:r w:rsidRPr="00010A92">
        <w:rPr>
          <w:rFonts w:ascii="Times New Roman" w:eastAsia="Times New Roman" w:hAnsi="Times New Roman"/>
        </w:rPr>
        <w:t xml:space="preserve"> runoff issues.</w:t>
      </w:r>
    </w:p>
    <w:p w:rsidR="00FE5BB0" w:rsidRPr="00010A92" w:rsidRDefault="001A1D34">
      <w:pPr>
        <w:ind w:right="0"/>
        <w:rPr>
          <w:rFonts w:ascii="Times New Roman" w:eastAsia="Times New Roman" w:hAnsi="Times New Roman"/>
        </w:rPr>
      </w:pPr>
      <w:r w:rsidRPr="00010A92">
        <w:rPr>
          <w:rFonts w:ascii="Times New Roman" w:eastAsia="Times New Roman" w:hAnsi="Times New Roman"/>
        </w:rPr>
        <w:t xml:space="preserve"> </w:t>
      </w:r>
    </w:p>
    <w:p w:rsidR="00FE5BB0" w:rsidRPr="00010A92" w:rsidRDefault="001A1D34">
      <w:pPr>
        <w:ind w:right="0"/>
        <w:rPr>
          <w:rFonts w:ascii="Times New Roman" w:eastAsia="Times New Roman" w:hAnsi="Times New Roman"/>
        </w:rPr>
      </w:pPr>
      <w:r w:rsidRPr="00010A92">
        <w:rPr>
          <w:rFonts w:ascii="Times New Roman" w:eastAsia="Times New Roman" w:hAnsi="Times New Roman"/>
        </w:rPr>
        <w:t>DDOE has determined the terms for installations and rebates. These include copayment and rebate amounts ($45 copayment; $1/gallon rebate), rebate rain barrel criteria (see http://ddoe.dc.gov/rainbarrelrebates), and per-property installation and rebate maximums (2 copayments and 2 rebates). If DDOE changes the terms, it will negotiate with the grantee.</w:t>
      </w:r>
    </w:p>
    <w:p w:rsidR="00FE5BB0" w:rsidRPr="00010A92" w:rsidRDefault="001A1D34">
      <w:pPr>
        <w:ind w:right="0"/>
        <w:rPr>
          <w:rFonts w:ascii="Times New Roman" w:eastAsia="Times New Roman" w:hAnsi="Times New Roman"/>
        </w:rPr>
      </w:pPr>
      <w:r w:rsidRPr="00010A92">
        <w:rPr>
          <w:rFonts w:ascii="Times New Roman" w:eastAsia="Times New Roman" w:hAnsi="Times New Roman"/>
        </w:rPr>
        <w:t>DDOE purchases the rain barrels to be installed and will provide them to the grantee to store, manage, transport, and install.</w:t>
      </w:r>
    </w:p>
    <w:p w:rsidR="001206EA" w:rsidRPr="00010A92" w:rsidRDefault="001206EA">
      <w:pPr>
        <w:ind w:right="0"/>
        <w:rPr>
          <w:rFonts w:ascii="Times New Roman" w:eastAsia="Times New Roman" w:hAnsi="Times New Roman"/>
        </w:rPr>
      </w:pPr>
    </w:p>
    <w:p w:rsidR="00FE5BB0" w:rsidRPr="00010A92" w:rsidRDefault="001A1D34">
      <w:pPr>
        <w:ind w:right="0"/>
        <w:rPr>
          <w:rFonts w:ascii="Times New Roman" w:eastAsia="Times New Roman" w:hAnsi="Times New Roman"/>
        </w:rPr>
      </w:pPr>
      <w:r w:rsidRPr="00010A92">
        <w:rPr>
          <w:rFonts w:ascii="Times New Roman" w:eastAsia="Times New Roman" w:hAnsi="Times New Roman"/>
        </w:rPr>
        <w:t>Successful applicants will demonstrate their ability and their plan to undertake each of three types of activities (installs, rebate and educate), as well as propose the following estimated targets for completion:</w:t>
      </w:r>
    </w:p>
    <w:p w:rsidR="001206EA" w:rsidRPr="00010A92" w:rsidRDefault="001206EA">
      <w:pPr>
        <w:ind w:right="0"/>
        <w:rPr>
          <w:rFonts w:ascii="Times New Roman" w:eastAsia="Times New Roman" w:hAnsi="Times New Roman"/>
        </w:rPr>
      </w:pPr>
    </w:p>
    <w:p w:rsidR="00FE5BB0" w:rsidRPr="00010A92" w:rsidRDefault="001A1D34">
      <w:pPr>
        <w:ind w:right="0"/>
        <w:rPr>
          <w:rFonts w:ascii="Times New Roman" w:eastAsia="Times New Roman" w:hAnsi="Times New Roman"/>
        </w:rPr>
      </w:pPr>
      <w:r w:rsidRPr="00010A92">
        <w:rPr>
          <w:rFonts w:ascii="Times New Roman" w:eastAsia="Times New Roman" w:hAnsi="Times New Roman"/>
        </w:rPr>
        <w:t>1.</w:t>
      </w:r>
      <w:r w:rsidRPr="00010A92">
        <w:rPr>
          <w:rFonts w:ascii="Times New Roman" w:eastAsia="Times New Roman" w:hAnsi="Times New Roman"/>
        </w:rPr>
        <w:tab/>
        <w:t>Number of rain barrel installations;</w:t>
      </w:r>
    </w:p>
    <w:p w:rsidR="00FE5BB0" w:rsidRPr="00010A92" w:rsidRDefault="001A1D34">
      <w:pPr>
        <w:ind w:right="0"/>
        <w:rPr>
          <w:rFonts w:ascii="Times New Roman" w:eastAsia="Times New Roman" w:hAnsi="Times New Roman"/>
        </w:rPr>
      </w:pPr>
      <w:r w:rsidRPr="00010A92">
        <w:rPr>
          <w:rFonts w:ascii="Times New Roman" w:eastAsia="Times New Roman" w:hAnsi="Times New Roman"/>
        </w:rPr>
        <w:t>2.</w:t>
      </w:r>
      <w:r w:rsidRPr="00010A92">
        <w:rPr>
          <w:rFonts w:ascii="Times New Roman" w:eastAsia="Times New Roman" w:hAnsi="Times New Roman"/>
        </w:rPr>
        <w:tab/>
        <w:t>Amount of funding to be awarded as rebates;</w:t>
      </w:r>
    </w:p>
    <w:p w:rsidR="00FE5BB0" w:rsidRPr="00010A92" w:rsidRDefault="001A1D34">
      <w:pPr>
        <w:ind w:right="0"/>
        <w:rPr>
          <w:rFonts w:ascii="Times New Roman" w:eastAsia="Times New Roman" w:hAnsi="Times New Roman"/>
        </w:rPr>
      </w:pPr>
      <w:r w:rsidRPr="00010A92">
        <w:rPr>
          <w:rFonts w:ascii="Times New Roman" w:eastAsia="Times New Roman" w:hAnsi="Times New Roman"/>
        </w:rPr>
        <w:t>3.</w:t>
      </w:r>
      <w:r w:rsidRPr="00010A92">
        <w:rPr>
          <w:rFonts w:ascii="Times New Roman" w:eastAsia="Times New Roman" w:hAnsi="Times New Roman"/>
        </w:rPr>
        <w:tab/>
        <w:t xml:space="preserve">Number of </w:t>
      </w:r>
      <w:r w:rsidR="000C7425" w:rsidRPr="00010A92">
        <w:rPr>
          <w:rFonts w:ascii="Times New Roman" w:eastAsia="Times New Roman" w:hAnsi="Times New Roman"/>
        </w:rPr>
        <w:t>experienced installers</w:t>
      </w:r>
      <w:r w:rsidRPr="00010A92">
        <w:rPr>
          <w:rFonts w:ascii="Times New Roman" w:eastAsia="Times New Roman" w:hAnsi="Times New Roman"/>
        </w:rPr>
        <w:t xml:space="preserve"> contracted with or hired; and</w:t>
      </w:r>
    </w:p>
    <w:p w:rsidR="00FE5BB0" w:rsidRPr="00010A92" w:rsidRDefault="001A1D34">
      <w:pPr>
        <w:ind w:right="0"/>
        <w:rPr>
          <w:rFonts w:ascii="Times New Roman" w:eastAsia="Times New Roman" w:hAnsi="Times New Roman"/>
        </w:rPr>
      </w:pPr>
      <w:r w:rsidRPr="00010A92">
        <w:rPr>
          <w:rFonts w:ascii="Times New Roman" w:eastAsia="Times New Roman" w:hAnsi="Times New Roman"/>
        </w:rPr>
        <w:t>4.</w:t>
      </w:r>
      <w:r w:rsidRPr="00010A92">
        <w:rPr>
          <w:rFonts w:ascii="Times New Roman" w:eastAsia="Times New Roman" w:hAnsi="Times New Roman"/>
        </w:rPr>
        <w:tab/>
        <w:t>Number of homeowners reached with education materials or activity.</w:t>
      </w:r>
    </w:p>
    <w:p w:rsidR="001206EA" w:rsidRPr="00010A92" w:rsidRDefault="001206EA">
      <w:pPr>
        <w:ind w:right="0"/>
        <w:rPr>
          <w:rFonts w:ascii="Times New Roman" w:eastAsia="Times New Roman" w:hAnsi="Times New Roman"/>
        </w:rPr>
      </w:pPr>
    </w:p>
    <w:p w:rsidR="00FE5BB0" w:rsidRPr="00010A92" w:rsidRDefault="001A1D34">
      <w:pPr>
        <w:ind w:right="0"/>
        <w:rPr>
          <w:rFonts w:ascii="Times New Roman" w:eastAsia="Times New Roman" w:hAnsi="Times New Roman"/>
        </w:rPr>
      </w:pPr>
      <w:r w:rsidRPr="00010A92">
        <w:rPr>
          <w:rFonts w:ascii="Times New Roman" w:eastAsia="Times New Roman" w:hAnsi="Times New Roman"/>
        </w:rPr>
        <w:t>Program activities to facilitate rain barrel installations through RiverSmart Homes should include:</w:t>
      </w:r>
    </w:p>
    <w:p w:rsidR="001A1D34" w:rsidRPr="00010A92" w:rsidRDefault="001A1D34">
      <w:pPr>
        <w:ind w:right="0"/>
        <w:rPr>
          <w:rFonts w:ascii="Times New Roman" w:eastAsia="Times New Roman" w:hAnsi="Times New Roman"/>
        </w:rPr>
      </w:pPr>
    </w:p>
    <w:p w:rsidR="00FE5BB0" w:rsidRPr="00010A92" w:rsidRDefault="001A1D34">
      <w:pPr>
        <w:ind w:right="0"/>
        <w:rPr>
          <w:rFonts w:ascii="Times New Roman" w:eastAsia="Times New Roman" w:hAnsi="Times New Roman"/>
        </w:rPr>
      </w:pPr>
      <w:r w:rsidRPr="00010A92">
        <w:rPr>
          <w:rFonts w:ascii="Times New Roman" w:eastAsia="Times New Roman" w:hAnsi="Times New Roman"/>
        </w:rPr>
        <w:t>1.</w:t>
      </w:r>
      <w:r w:rsidRPr="00010A92">
        <w:rPr>
          <w:rFonts w:ascii="Times New Roman" w:eastAsia="Times New Roman" w:hAnsi="Times New Roman"/>
        </w:rPr>
        <w:tab/>
        <w:t>Contract or hire rain barrel installers;</w:t>
      </w:r>
    </w:p>
    <w:p w:rsidR="00FE5BB0" w:rsidRPr="00010A92" w:rsidRDefault="001A1D34">
      <w:pPr>
        <w:ind w:right="0"/>
        <w:rPr>
          <w:rFonts w:ascii="Times New Roman" w:eastAsia="Times New Roman" w:hAnsi="Times New Roman"/>
        </w:rPr>
      </w:pPr>
      <w:r w:rsidRPr="00010A92">
        <w:rPr>
          <w:rFonts w:ascii="Times New Roman" w:eastAsia="Times New Roman" w:hAnsi="Times New Roman"/>
        </w:rPr>
        <w:t>2.</w:t>
      </w:r>
      <w:r w:rsidRPr="00010A92">
        <w:rPr>
          <w:rFonts w:ascii="Times New Roman" w:eastAsia="Times New Roman" w:hAnsi="Times New Roman"/>
        </w:rPr>
        <w:tab/>
        <w:t>Supervise the rain barrel installers;</w:t>
      </w:r>
    </w:p>
    <w:p w:rsidR="00FE5BB0" w:rsidRPr="00010A92" w:rsidRDefault="001A1D34">
      <w:pPr>
        <w:ind w:right="0"/>
        <w:rPr>
          <w:rFonts w:ascii="Times New Roman" w:eastAsia="Times New Roman" w:hAnsi="Times New Roman"/>
        </w:rPr>
      </w:pPr>
      <w:r w:rsidRPr="00010A92">
        <w:rPr>
          <w:rFonts w:ascii="Times New Roman" w:eastAsia="Times New Roman" w:hAnsi="Times New Roman"/>
        </w:rPr>
        <w:t>3.</w:t>
      </w:r>
      <w:r w:rsidRPr="00010A92">
        <w:rPr>
          <w:rFonts w:ascii="Times New Roman" w:eastAsia="Times New Roman" w:hAnsi="Times New Roman"/>
        </w:rPr>
        <w:tab/>
        <w:t>Install the target number of rain barrels proposed above;</w:t>
      </w:r>
    </w:p>
    <w:p w:rsidR="00FE5BB0" w:rsidRPr="00010A92" w:rsidRDefault="001A1D34">
      <w:pPr>
        <w:ind w:right="0"/>
        <w:rPr>
          <w:rFonts w:ascii="Times New Roman" w:eastAsia="Times New Roman" w:hAnsi="Times New Roman"/>
        </w:rPr>
      </w:pPr>
      <w:r w:rsidRPr="00010A92">
        <w:rPr>
          <w:rFonts w:ascii="Times New Roman" w:eastAsia="Times New Roman" w:hAnsi="Times New Roman"/>
        </w:rPr>
        <w:t>4.</w:t>
      </w:r>
      <w:r w:rsidRPr="00010A92">
        <w:rPr>
          <w:rFonts w:ascii="Times New Roman" w:eastAsia="Times New Roman" w:hAnsi="Times New Roman"/>
        </w:rPr>
        <w:tab/>
        <w:t>Ensure timely, quality installations;</w:t>
      </w:r>
    </w:p>
    <w:p w:rsidR="00FE5BB0" w:rsidRPr="00010A92" w:rsidRDefault="001A1D34" w:rsidP="001206EA">
      <w:pPr>
        <w:ind w:left="720" w:right="0" w:hanging="720"/>
        <w:rPr>
          <w:rFonts w:ascii="Times New Roman" w:eastAsia="Times New Roman" w:hAnsi="Times New Roman"/>
        </w:rPr>
      </w:pPr>
      <w:r w:rsidRPr="00010A92">
        <w:rPr>
          <w:rFonts w:ascii="Times New Roman" w:eastAsia="Times New Roman" w:hAnsi="Times New Roman"/>
        </w:rPr>
        <w:t>5.</w:t>
      </w:r>
      <w:r w:rsidRPr="00010A92">
        <w:rPr>
          <w:rFonts w:ascii="Times New Roman" w:eastAsia="Times New Roman" w:hAnsi="Times New Roman"/>
        </w:rPr>
        <w:tab/>
        <w:t>Store rain barrels and associated parts purchased by DDOE in a secure location that protects against damage or theft;</w:t>
      </w:r>
    </w:p>
    <w:p w:rsidR="00FE5BB0" w:rsidRPr="00010A92" w:rsidRDefault="001A1D34">
      <w:pPr>
        <w:ind w:right="0"/>
        <w:rPr>
          <w:rFonts w:ascii="Times New Roman" w:eastAsia="Times New Roman" w:hAnsi="Times New Roman"/>
        </w:rPr>
      </w:pPr>
      <w:r w:rsidRPr="00010A92">
        <w:rPr>
          <w:rFonts w:ascii="Times New Roman" w:eastAsia="Times New Roman" w:hAnsi="Times New Roman"/>
        </w:rPr>
        <w:t>6.</w:t>
      </w:r>
      <w:r w:rsidRPr="00010A92">
        <w:rPr>
          <w:rFonts w:ascii="Times New Roman" w:eastAsia="Times New Roman" w:hAnsi="Times New Roman"/>
        </w:rPr>
        <w:tab/>
        <w:t>Manage inventory of rain barrels and associated parts and supplies;</w:t>
      </w:r>
    </w:p>
    <w:p w:rsidR="00FE5BB0" w:rsidRPr="00010A92" w:rsidRDefault="001A1D34">
      <w:pPr>
        <w:ind w:right="0"/>
        <w:rPr>
          <w:rFonts w:ascii="Times New Roman" w:eastAsia="Times New Roman" w:hAnsi="Times New Roman"/>
        </w:rPr>
      </w:pPr>
      <w:r w:rsidRPr="00010A92">
        <w:rPr>
          <w:rFonts w:ascii="Times New Roman" w:eastAsia="Times New Roman" w:hAnsi="Times New Roman"/>
        </w:rPr>
        <w:t>7.</w:t>
      </w:r>
      <w:r w:rsidRPr="00010A92">
        <w:rPr>
          <w:rFonts w:ascii="Times New Roman" w:eastAsia="Times New Roman" w:hAnsi="Times New Roman"/>
        </w:rPr>
        <w:tab/>
        <w:t>Facilitate homeowner communication with contractors;</w:t>
      </w:r>
    </w:p>
    <w:p w:rsidR="00FE5BB0" w:rsidRPr="00010A92" w:rsidRDefault="001A1D34" w:rsidP="001206EA">
      <w:pPr>
        <w:ind w:left="720" w:right="0" w:hanging="720"/>
        <w:rPr>
          <w:rFonts w:ascii="Times New Roman" w:eastAsia="Times New Roman" w:hAnsi="Times New Roman"/>
        </w:rPr>
      </w:pPr>
      <w:r w:rsidRPr="00010A92">
        <w:rPr>
          <w:rFonts w:ascii="Times New Roman" w:eastAsia="Times New Roman" w:hAnsi="Times New Roman"/>
        </w:rPr>
        <w:t>8.</w:t>
      </w:r>
      <w:r w:rsidRPr="00010A92">
        <w:rPr>
          <w:rFonts w:ascii="Times New Roman" w:eastAsia="Times New Roman" w:hAnsi="Times New Roman"/>
        </w:rPr>
        <w:tab/>
        <w:t>Accept and account for direct payment from homeowners for the copayment rate set by DDOE;</w:t>
      </w:r>
    </w:p>
    <w:p w:rsidR="00FE5BB0" w:rsidRPr="00010A92" w:rsidRDefault="001A1D34">
      <w:pPr>
        <w:ind w:right="0"/>
        <w:rPr>
          <w:rFonts w:ascii="Times New Roman" w:eastAsia="Times New Roman" w:hAnsi="Times New Roman"/>
        </w:rPr>
      </w:pPr>
      <w:r w:rsidRPr="00010A92">
        <w:rPr>
          <w:rFonts w:ascii="Times New Roman" w:eastAsia="Times New Roman" w:hAnsi="Times New Roman"/>
        </w:rPr>
        <w:t>9.</w:t>
      </w:r>
      <w:r w:rsidRPr="00010A92">
        <w:rPr>
          <w:rFonts w:ascii="Times New Roman" w:eastAsia="Times New Roman" w:hAnsi="Times New Roman"/>
        </w:rPr>
        <w:tab/>
        <w:t>Collect a signed liability release form and maintenance agreement from the homeowner;</w:t>
      </w:r>
    </w:p>
    <w:p w:rsidR="00FE5BB0" w:rsidRPr="00010A92" w:rsidRDefault="001A1D34">
      <w:pPr>
        <w:ind w:right="0"/>
        <w:rPr>
          <w:rFonts w:ascii="Times New Roman" w:eastAsia="Times New Roman" w:hAnsi="Times New Roman"/>
        </w:rPr>
      </w:pPr>
      <w:r w:rsidRPr="00010A92">
        <w:rPr>
          <w:rFonts w:ascii="Times New Roman" w:eastAsia="Times New Roman" w:hAnsi="Times New Roman"/>
        </w:rPr>
        <w:t>10.</w:t>
      </w:r>
      <w:r w:rsidRPr="00010A92">
        <w:rPr>
          <w:rFonts w:ascii="Times New Roman" w:eastAsia="Times New Roman" w:hAnsi="Times New Roman"/>
        </w:rPr>
        <w:tab/>
        <w:t xml:space="preserve">Maintain and report installation and homeowner data; </w:t>
      </w:r>
    </w:p>
    <w:p w:rsidR="00FE5BB0" w:rsidRPr="00010A92" w:rsidRDefault="001A1D34" w:rsidP="001206EA">
      <w:pPr>
        <w:ind w:left="720" w:right="0" w:hanging="720"/>
        <w:rPr>
          <w:rFonts w:ascii="Times New Roman" w:eastAsia="Times New Roman" w:hAnsi="Times New Roman"/>
        </w:rPr>
      </w:pPr>
      <w:r w:rsidRPr="00010A92">
        <w:rPr>
          <w:rFonts w:ascii="Times New Roman" w:eastAsia="Times New Roman" w:hAnsi="Times New Roman"/>
        </w:rPr>
        <w:t>11.</w:t>
      </w:r>
      <w:r w:rsidRPr="00010A92">
        <w:rPr>
          <w:rFonts w:ascii="Times New Roman" w:eastAsia="Times New Roman" w:hAnsi="Times New Roman"/>
        </w:rPr>
        <w:tab/>
        <w:t>Educate homeowners receiving rain barrel installations on urban runoff and pollution issues, the techniques to reduce them, and proper rain barrel maintenance; and</w:t>
      </w:r>
    </w:p>
    <w:p w:rsidR="00FE5BB0" w:rsidRPr="00010A92" w:rsidRDefault="001A1D34">
      <w:pPr>
        <w:ind w:right="0"/>
        <w:rPr>
          <w:rFonts w:ascii="Times New Roman" w:eastAsia="Times New Roman" w:hAnsi="Times New Roman"/>
        </w:rPr>
      </w:pPr>
      <w:r w:rsidRPr="00010A92">
        <w:rPr>
          <w:rFonts w:ascii="Times New Roman" w:eastAsia="Times New Roman" w:hAnsi="Times New Roman"/>
        </w:rPr>
        <w:t>12.</w:t>
      </w:r>
      <w:r w:rsidRPr="00010A92">
        <w:rPr>
          <w:rFonts w:ascii="Times New Roman" w:eastAsia="Times New Roman" w:hAnsi="Times New Roman"/>
        </w:rPr>
        <w:tab/>
        <w:t xml:space="preserve">Provide reports to DDOE.  </w:t>
      </w:r>
    </w:p>
    <w:p w:rsidR="001206EA" w:rsidRPr="00010A92" w:rsidRDefault="001206EA">
      <w:pPr>
        <w:ind w:right="0"/>
        <w:rPr>
          <w:rFonts w:ascii="Times New Roman" w:eastAsia="Times New Roman" w:hAnsi="Times New Roman"/>
        </w:rPr>
      </w:pPr>
    </w:p>
    <w:p w:rsidR="00940803" w:rsidRPr="00010A92" w:rsidRDefault="00940803">
      <w:pPr>
        <w:ind w:left="1440" w:right="0"/>
        <w:rPr>
          <w:rFonts w:ascii="Times New Roman" w:eastAsia="Times New Roman" w:hAnsi="Times New Roman"/>
        </w:rPr>
      </w:pPr>
      <w:r w:rsidRPr="00010A92">
        <w:rPr>
          <w:rFonts w:ascii="Times New Roman" w:eastAsia="Times New Roman" w:hAnsi="Times New Roman"/>
        </w:rPr>
        <w:br w:type="page"/>
      </w:r>
    </w:p>
    <w:p w:rsidR="00FE5BB0" w:rsidRPr="00010A92" w:rsidRDefault="001A1D34">
      <w:pPr>
        <w:ind w:right="0"/>
        <w:rPr>
          <w:rFonts w:ascii="Times New Roman" w:eastAsia="Times New Roman" w:hAnsi="Times New Roman"/>
        </w:rPr>
      </w:pPr>
      <w:r w:rsidRPr="00010A92">
        <w:rPr>
          <w:rFonts w:ascii="Times New Roman" w:eastAsia="Times New Roman" w:hAnsi="Times New Roman"/>
        </w:rPr>
        <w:lastRenderedPageBreak/>
        <w:t>Program activities to administer rain barrel rebates through the RiverSmart Rebates program should include:</w:t>
      </w:r>
    </w:p>
    <w:p w:rsidR="001A1D34" w:rsidRPr="00010A92" w:rsidRDefault="001A1D34">
      <w:pPr>
        <w:ind w:right="0"/>
        <w:rPr>
          <w:rFonts w:ascii="Times New Roman" w:eastAsia="Times New Roman" w:hAnsi="Times New Roman"/>
        </w:rPr>
      </w:pPr>
    </w:p>
    <w:p w:rsidR="00FE5BB0" w:rsidRPr="00010A92" w:rsidRDefault="001A1D34">
      <w:pPr>
        <w:ind w:right="0"/>
        <w:rPr>
          <w:rFonts w:ascii="Times New Roman" w:eastAsia="Times New Roman" w:hAnsi="Times New Roman"/>
        </w:rPr>
      </w:pPr>
      <w:r w:rsidRPr="00010A92">
        <w:rPr>
          <w:rFonts w:ascii="Times New Roman" w:eastAsia="Times New Roman" w:hAnsi="Times New Roman"/>
        </w:rPr>
        <w:t>1.</w:t>
      </w:r>
      <w:r w:rsidRPr="00010A92">
        <w:rPr>
          <w:rFonts w:ascii="Times New Roman" w:eastAsia="Times New Roman" w:hAnsi="Times New Roman"/>
        </w:rPr>
        <w:tab/>
        <w:t>Issue the target amount of funding as rebates to qualified homeowners proposed above;</w:t>
      </w:r>
    </w:p>
    <w:p w:rsidR="00FE5BB0" w:rsidRPr="00010A92" w:rsidRDefault="001A1D34">
      <w:pPr>
        <w:ind w:right="0"/>
        <w:rPr>
          <w:rFonts w:ascii="Times New Roman" w:eastAsia="Times New Roman" w:hAnsi="Times New Roman"/>
        </w:rPr>
      </w:pPr>
      <w:r w:rsidRPr="00010A92">
        <w:rPr>
          <w:rFonts w:ascii="Times New Roman" w:eastAsia="Times New Roman" w:hAnsi="Times New Roman"/>
        </w:rPr>
        <w:t>2.</w:t>
      </w:r>
      <w:r w:rsidRPr="00010A92">
        <w:rPr>
          <w:rFonts w:ascii="Times New Roman" w:eastAsia="Times New Roman" w:hAnsi="Times New Roman"/>
        </w:rPr>
        <w:tab/>
        <w:t>Review and evaluate all rebate applications;</w:t>
      </w:r>
    </w:p>
    <w:p w:rsidR="00FE5BB0" w:rsidRPr="00010A92" w:rsidRDefault="001A1D34">
      <w:pPr>
        <w:ind w:right="0"/>
        <w:rPr>
          <w:rFonts w:ascii="Times New Roman" w:eastAsia="Times New Roman" w:hAnsi="Times New Roman"/>
        </w:rPr>
      </w:pPr>
      <w:r w:rsidRPr="00010A92">
        <w:rPr>
          <w:rFonts w:ascii="Times New Roman" w:eastAsia="Times New Roman" w:hAnsi="Times New Roman"/>
        </w:rPr>
        <w:t>3.</w:t>
      </w:r>
      <w:r w:rsidRPr="00010A92">
        <w:rPr>
          <w:rFonts w:ascii="Times New Roman" w:eastAsia="Times New Roman" w:hAnsi="Times New Roman"/>
        </w:rPr>
        <w:tab/>
        <w:t>Assist program participants throughout the rebate application process;</w:t>
      </w:r>
    </w:p>
    <w:p w:rsidR="00FE5BB0" w:rsidRPr="00010A92" w:rsidRDefault="001A1D34">
      <w:pPr>
        <w:ind w:right="0"/>
        <w:rPr>
          <w:rFonts w:ascii="Times New Roman" w:eastAsia="Times New Roman" w:hAnsi="Times New Roman"/>
        </w:rPr>
      </w:pPr>
      <w:r w:rsidRPr="00010A92">
        <w:rPr>
          <w:rFonts w:ascii="Times New Roman" w:eastAsia="Times New Roman" w:hAnsi="Times New Roman"/>
        </w:rPr>
        <w:t>4.</w:t>
      </w:r>
      <w:r w:rsidRPr="00010A92">
        <w:rPr>
          <w:rFonts w:ascii="Times New Roman" w:eastAsia="Times New Roman" w:hAnsi="Times New Roman"/>
        </w:rPr>
        <w:tab/>
        <w:t xml:space="preserve">Administer and send rebates in a timely manner; </w:t>
      </w:r>
    </w:p>
    <w:p w:rsidR="00FE5BB0" w:rsidRPr="00010A92" w:rsidRDefault="001A1D34">
      <w:pPr>
        <w:ind w:right="0"/>
        <w:rPr>
          <w:rFonts w:ascii="Times New Roman" w:eastAsia="Times New Roman" w:hAnsi="Times New Roman"/>
        </w:rPr>
      </w:pPr>
      <w:r w:rsidRPr="00010A92">
        <w:rPr>
          <w:rFonts w:ascii="Times New Roman" w:eastAsia="Times New Roman" w:hAnsi="Times New Roman"/>
        </w:rPr>
        <w:t>5.</w:t>
      </w:r>
      <w:r w:rsidRPr="00010A92">
        <w:rPr>
          <w:rFonts w:ascii="Times New Roman" w:eastAsia="Times New Roman" w:hAnsi="Times New Roman"/>
        </w:rPr>
        <w:tab/>
        <w:t>Update and maintain rebate program documents and application files;</w:t>
      </w:r>
    </w:p>
    <w:p w:rsidR="00FE5BB0" w:rsidRPr="00010A92" w:rsidRDefault="001A1D34">
      <w:pPr>
        <w:ind w:right="0"/>
        <w:rPr>
          <w:rFonts w:ascii="Times New Roman" w:eastAsia="Times New Roman" w:hAnsi="Times New Roman"/>
        </w:rPr>
      </w:pPr>
      <w:r w:rsidRPr="00010A92">
        <w:rPr>
          <w:rFonts w:ascii="Times New Roman" w:eastAsia="Times New Roman" w:hAnsi="Times New Roman"/>
        </w:rPr>
        <w:t>6.</w:t>
      </w:r>
      <w:r w:rsidRPr="00010A92">
        <w:rPr>
          <w:rFonts w:ascii="Times New Roman" w:eastAsia="Times New Roman" w:hAnsi="Times New Roman"/>
        </w:rPr>
        <w:tab/>
        <w:t xml:space="preserve">Conduct outreach to advertise the rebate incentive; </w:t>
      </w:r>
    </w:p>
    <w:p w:rsidR="00FE5BB0" w:rsidRPr="00010A92" w:rsidRDefault="001A1D34">
      <w:pPr>
        <w:ind w:right="0"/>
        <w:rPr>
          <w:rFonts w:ascii="Times New Roman" w:eastAsia="Times New Roman" w:hAnsi="Times New Roman"/>
        </w:rPr>
      </w:pPr>
      <w:r w:rsidRPr="00010A92">
        <w:rPr>
          <w:rFonts w:ascii="Times New Roman" w:eastAsia="Times New Roman" w:hAnsi="Times New Roman"/>
        </w:rPr>
        <w:t>7.</w:t>
      </w:r>
      <w:r w:rsidRPr="00010A92">
        <w:rPr>
          <w:rFonts w:ascii="Times New Roman" w:eastAsia="Times New Roman" w:hAnsi="Times New Roman"/>
        </w:rPr>
        <w:tab/>
        <w:t>Maintain and report installation and homeowner data;</w:t>
      </w:r>
    </w:p>
    <w:p w:rsidR="00FE5BB0" w:rsidRPr="00010A92" w:rsidRDefault="001A1D34" w:rsidP="001206EA">
      <w:pPr>
        <w:ind w:left="720" w:right="0" w:hanging="720"/>
        <w:rPr>
          <w:rFonts w:ascii="Times New Roman" w:eastAsia="Times New Roman" w:hAnsi="Times New Roman"/>
        </w:rPr>
      </w:pPr>
      <w:r w:rsidRPr="00010A92">
        <w:rPr>
          <w:rFonts w:ascii="Times New Roman" w:eastAsia="Times New Roman" w:hAnsi="Times New Roman"/>
        </w:rPr>
        <w:t>8.</w:t>
      </w:r>
      <w:r w:rsidRPr="00010A92">
        <w:rPr>
          <w:rFonts w:ascii="Times New Roman" w:eastAsia="Times New Roman" w:hAnsi="Times New Roman"/>
        </w:rPr>
        <w:tab/>
        <w:t>Educate homeowners receiving rain barrel rebates on  urban runoff and pollution issues, the techniques employed to reduce them, and proper rain barrel maintenance; and</w:t>
      </w:r>
    </w:p>
    <w:p w:rsidR="00FE5BB0" w:rsidRPr="00010A92" w:rsidRDefault="001A1D34">
      <w:pPr>
        <w:ind w:right="0"/>
        <w:rPr>
          <w:rFonts w:ascii="Times New Roman" w:eastAsia="Times New Roman" w:hAnsi="Times New Roman"/>
        </w:rPr>
      </w:pPr>
      <w:r w:rsidRPr="00010A92">
        <w:rPr>
          <w:rFonts w:ascii="Times New Roman" w:eastAsia="Times New Roman" w:hAnsi="Times New Roman"/>
        </w:rPr>
        <w:t>9.</w:t>
      </w:r>
      <w:r w:rsidRPr="00010A92">
        <w:rPr>
          <w:rFonts w:ascii="Times New Roman" w:eastAsia="Times New Roman" w:hAnsi="Times New Roman"/>
        </w:rPr>
        <w:tab/>
        <w:t>Provide reports to DDOE.</w:t>
      </w:r>
    </w:p>
    <w:p w:rsidR="00FE5BB0" w:rsidRPr="00010A92" w:rsidRDefault="00FE5BB0">
      <w:pPr>
        <w:ind w:right="0"/>
        <w:rPr>
          <w:rFonts w:ascii="Times New Roman" w:eastAsia="Times New Roman" w:hAnsi="Times New Roman"/>
        </w:rPr>
      </w:pPr>
    </w:p>
    <w:p w:rsidR="00FE5BB0" w:rsidRPr="00010A92" w:rsidRDefault="001A1D34">
      <w:pPr>
        <w:ind w:right="0"/>
        <w:rPr>
          <w:rFonts w:ascii="Times New Roman" w:eastAsia="Times New Roman" w:hAnsi="Times New Roman"/>
          <w:b/>
          <w:u w:val="single"/>
        </w:rPr>
      </w:pPr>
      <w:r w:rsidRPr="00010A92">
        <w:rPr>
          <w:rFonts w:ascii="Times New Roman" w:eastAsia="Times New Roman" w:hAnsi="Times New Roman"/>
          <w:b/>
          <w:u w:val="single"/>
        </w:rPr>
        <w:t>Application Format</w:t>
      </w:r>
    </w:p>
    <w:p w:rsidR="001206EA" w:rsidRPr="00010A92" w:rsidRDefault="001A1D34">
      <w:pPr>
        <w:ind w:right="0"/>
        <w:rPr>
          <w:rFonts w:ascii="Times New Roman" w:eastAsia="Times New Roman" w:hAnsi="Times New Roman"/>
        </w:rPr>
      </w:pPr>
      <w:r w:rsidRPr="00010A92">
        <w:rPr>
          <w:rFonts w:ascii="Times New Roman" w:eastAsia="Times New Roman" w:hAnsi="Times New Roman"/>
        </w:rPr>
        <w:t>Proposals should be formatted as follows</w:t>
      </w:r>
      <w:r w:rsidR="001206EA" w:rsidRPr="00010A92">
        <w:rPr>
          <w:rFonts w:ascii="Times New Roman" w:eastAsia="Times New Roman" w:hAnsi="Times New Roman"/>
        </w:rPr>
        <w:t>: (a) Use plain, white, 8 ½”×11”</w:t>
      </w:r>
      <w:r w:rsidRPr="00010A92">
        <w:rPr>
          <w:rFonts w:ascii="Times New Roman" w:eastAsia="Times New Roman" w:hAnsi="Times New Roman"/>
        </w:rPr>
        <w:t xml:space="preserve"> recycled paper with one-inch margins, headers and footers; (b) Print double-sided if possible; (c) Limit each project description to 15 pages; and (d) Staple the application in the top left-hand corner.      </w:t>
      </w:r>
    </w:p>
    <w:p w:rsidR="001206EA" w:rsidRPr="00010A92" w:rsidRDefault="001206EA">
      <w:pPr>
        <w:ind w:right="0"/>
        <w:rPr>
          <w:rFonts w:ascii="Times New Roman" w:eastAsia="Times New Roman" w:hAnsi="Times New Roman"/>
        </w:rPr>
      </w:pPr>
    </w:p>
    <w:p w:rsidR="00FE5BB0" w:rsidRPr="00010A92" w:rsidRDefault="001A1D34">
      <w:pPr>
        <w:ind w:right="0"/>
        <w:rPr>
          <w:rFonts w:ascii="Times New Roman" w:eastAsia="Times New Roman" w:hAnsi="Times New Roman"/>
        </w:rPr>
      </w:pPr>
      <w:r w:rsidRPr="00010A92">
        <w:rPr>
          <w:rFonts w:ascii="Times New Roman" w:eastAsia="Times New Roman" w:hAnsi="Times New Roman"/>
        </w:rPr>
        <w:t>Do not use a plastic cover or other form of binding.</w:t>
      </w:r>
    </w:p>
    <w:p w:rsidR="00FE5BB0" w:rsidRPr="00010A92" w:rsidRDefault="00FE5BB0">
      <w:pPr>
        <w:ind w:right="0"/>
        <w:rPr>
          <w:rFonts w:ascii="Times New Roman" w:eastAsia="Times New Roman" w:hAnsi="Times New Roman"/>
        </w:rPr>
      </w:pPr>
    </w:p>
    <w:p w:rsidR="00FE5BB0" w:rsidRPr="00010A92" w:rsidRDefault="001A1D34">
      <w:pPr>
        <w:ind w:right="0"/>
        <w:rPr>
          <w:rFonts w:ascii="Times New Roman" w:eastAsia="Times New Roman" w:hAnsi="Times New Roman"/>
          <w:b/>
          <w:u w:val="single"/>
        </w:rPr>
      </w:pPr>
      <w:r w:rsidRPr="00010A92">
        <w:rPr>
          <w:rFonts w:ascii="Times New Roman" w:eastAsia="Times New Roman" w:hAnsi="Times New Roman"/>
          <w:b/>
          <w:u w:val="single"/>
        </w:rPr>
        <w:t>Project Outcomes</w:t>
      </w:r>
    </w:p>
    <w:p w:rsidR="00FE5BB0" w:rsidRPr="00010A92" w:rsidRDefault="001A1D34">
      <w:pPr>
        <w:ind w:right="0"/>
        <w:rPr>
          <w:rFonts w:ascii="Times New Roman" w:eastAsia="Times New Roman" w:hAnsi="Times New Roman"/>
        </w:rPr>
      </w:pPr>
      <w:r w:rsidRPr="00010A92">
        <w:rPr>
          <w:rFonts w:ascii="Times New Roman" w:eastAsia="Times New Roman" w:hAnsi="Times New Roman"/>
        </w:rPr>
        <w:t>1.</w:t>
      </w:r>
      <w:r w:rsidRPr="00010A92">
        <w:rPr>
          <w:rFonts w:ascii="Times New Roman" w:eastAsia="Times New Roman" w:hAnsi="Times New Roman"/>
        </w:rPr>
        <w:tab/>
        <w:t>Increased use of rain barrels on private residential properties in the District</w:t>
      </w:r>
    </w:p>
    <w:p w:rsidR="00FE5BB0" w:rsidRPr="00010A92" w:rsidRDefault="001A1D34" w:rsidP="001206EA">
      <w:pPr>
        <w:ind w:left="720" w:right="0" w:hanging="720"/>
        <w:rPr>
          <w:rFonts w:ascii="Times New Roman" w:eastAsia="Times New Roman" w:hAnsi="Times New Roman"/>
        </w:rPr>
      </w:pPr>
      <w:r w:rsidRPr="00010A92">
        <w:rPr>
          <w:rFonts w:ascii="Times New Roman" w:eastAsia="Times New Roman" w:hAnsi="Times New Roman"/>
        </w:rPr>
        <w:t>2.</w:t>
      </w:r>
      <w:r w:rsidRPr="00010A92">
        <w:rPr>
          <w:rFonts w:ascii="Times New Roman" w:eastAsia="Times New Roman" w:hAnsi="Times New Roman"/>
        </w:rPr>
        <w:tab/>
        <w:t xml:space="preserve">Increased numbers of homeowners educated on the purpose and use of rain barrels, their maintenance, and </w:t>
      </w:r>
      <w:proofErr w:type="spellStart"/>
      <w:r w:rsidRPr="00010A92">
        <w:rPr>
          <w:rFonts w:ascii="Times New Roman" w:eastAsia="Times New Roman" w:hAnsi="Times New Roman"/>
        </w:rPr>
        <w:t>stormwater</w:t>
      </w:r>
      <w:proofErr w:type="spellEnd"/>
      <w:r w:rsidRPr="00010A92">
        <w:rPr>
          <w:rFonts w:ascii="Times New Roman" w:eastAsia="Times New Roman" w:hAnsi="Times New Roman"/>
        </w:rPr>
        <w:t xml:space="preserve"> issues affecting the District’s waterways and the Chesapeake Bay</w:t>
      </w:r>
    </w:p>
    <w:p w:rsidR="00FE5BB0" w:rsidRPr="00010A92" w:rsidRDefault="001A1D34">
      <w:pPr>
        <w:ind w:right="0"/>
        <w:rPr>
          <w:rFonts w:ascii="Times New Roman" w:eastAsia="Times New Roman" w:hAnsi="Times New Roman"/>
        </w:rPr>
      </w:pPr>
      <w:r w:rsidRPr="00010A92">
        <w:rPr>
          <w:rFonts w:ascii="Times New Roman" w:eastAsia="Times New Roman" w:hAnsi="Times New Roman"/>
        </w:rPr>
        <w:t>3.</w:t>
      </w:r>
      <w:r w:rsidRPr="00010A92">
        <w:rPr>
          <w:rFonts w:ascii="Times New Roman" w:eastAsia="Times New Roman" w:hAnsi="Times New Roman"/>
        </w:rPr>
        <w:tab/>
        <w:t>Increased numbers of experienced rain barrel installers in the District</w:t>
      </w:r>
    </w:p>
    <w:p w:rsidR="00FE5BB0" w:rsidRPr="00010A92" w:rsidRDefault="00FE5BB0">
      <w:pPr>
        <w:ind w:right="0"/>
        <w:rPr>
          <w:rFonts w:ascii="Times New Roman" w:eastAsia="Times New Roman" w:hAnsi="Times New Roman"/>
        </w:rPr>
      </w:pPr>
    </w:p>
    <w:p w:rsidR="00FE5BB0" w:rsidRPr="00010A92" w:rsidRDefault="001A1D34">
      <w:pPr>
        <w:ind w:right="0"/>
        <w:rPr>
          <w:rFonts w:ascii="Times New Roman" w:eastAsia="Times New Roman" w:hAnsi="Times New Roman"/>
          <w:b/>
          <w:u w:val="single"/>
        </w:rPr>
      </w:pPr>
      <w:r w:rsidRPr="00010A92">
        <w:rPr>
          <w:rFonts w:ascii="Times New Roman" w:eastAsia="Times New Roman" w:hAnsi="Times New Roman"/>
          <w:b/>
          <w:u w:val="single"/>
        </w:rPr>
        <w:t>Project Outputs and Deliverables</w:t>
      </w:r>
    </w:p>
    <w:p w:rsidR="001206EA" w:rsidRPr="00010A92" w:rsidRDefault="001A1D34">
      <w:pPr>
        <w:ind w:right="0"/>
        <w:rPr>
          <w:rFonts w:ascii="Times New Roman" w:eastAsia="Times New Roman" w:hAnsi="Times New Roman"/>
        </w:rPr>
      </w:pPr>
      <w:r w:rsidRPr="00010A92">
        <w:rPr>
          <w:rFonts w:ascii="Times New Roman" w:eastAsia="Times New Roman" w:hAnsi="Times New Roman"/>
        </w:rPr>
        <w:t>1.</w:t>
      </w:r>
      <w:r w:rsidRPr="00010A92">
        <w:rPr>
          <w:rFonts w:ascii="Times New Roman" w:eastAsia="Times New Roman" w:hAnsi="Times New Roman"/>
        </w:rPr>
        <w:tab/>
        <w:t xml:space="preserve">Install the target number of rain barrels proposed above. </w:t>
      </w:r>
    </w:p>
    <w:p w:rsidR="001206EA" w:rsidRPr="00010A92" w:rsidRDefault="001A1D34">
      <w:pPr>
        <w:ind w:right="0"/>
        <w:rPr>
          <w:rFonts w:ascii="Times New Roman" w:eastAsia="Times New Roman" w:hAnsi="Times New Roman"/>
        </w:rPr>
      </w:pPr>
      <w:r w:rsidRPr="00010A92">
        <w:rPr>
          <w:rFonts w:ascii="Times New Roman" w:eastAsia="Times New Roman" w:hAnsi="Times New Roman"/>
        </w:rPr>
        <w:t>2.</w:t>
      </w:r>
      <w:r w:rsidRPr="00010A92">
        <w:rPr>
          <w:rFonts w:ascii="Times New Roman" w:eastAsia="Times New Roman" w:hAnsi="Times New Roman"/>
        </w:rPr>
        <w:tab/>
        <w:t>Issue the target amount of rain barrel rebates proposed above.</w:t>
      </w:r>
    </w:p>
    <w:p w:rsidR="001206EA" w:rsidRPr="00010A92" w:rsidRDefault="001A1D34">
      <w:pPr>
        <w:ind w:right="0"/>
        <w:rPr>
          <w:rFonts w:ascii="Times New Roman" w:eastAsia="Times New Roman" w:hAnsi="Times New Roman"/>
        </w:rPr>
      </w:pPr>
      <w:r w:rsidRPr="00010A92">
        <w:rPr>
          <w:rFonts w:ascii="Times New Roman" w:eastAsia="Times New Roman" w:hAnsi="Times New Roman"/>
        </w:rPr>
        <w:t xml:space="preserve"> 3.</w:t>
      </w:r>
      <w:r w:rsidRPr="00010A92">
        <w:rPr>
          <w:rFonts w:ascii="Times New Roman" w:eastAsia="Times New Roman" w:hAnsi="Times New Roman"/>
        </w:rPr>
        <w:tab/>
        <w:t xml:space="preserve">Contract with or hire the target number of rain barrel installers proposed above. </w:t>
      </w:r>
    </w:p>
    <w:p w:rsidR="001206EA" w:rsidRPr="00010A92" w:rsidRDefault="001A1D34">
      <w:pPr>
        <w:ind w:right="0"/>
        <w:rPr>
          <w:rFonts w:ascii="Times New Roman" w:eastAsia="Times New Roman" w:hAnsi="Times New Roman"/>
        </w:rPr>
      </w:pPr>
      <w:r w:rsidRPr="00010A92">
        <w:rPr>
          <w:rFonts w:ascii="Times New Roman" w:eastAsia="Times New Roman" w:hAnsi="Times New Roman"/>
        </w:rPr>
        <w:t>4.</w:t>
      </w:r>
      <w:r w:rsidRPr="00010A92">
        <w:rPr>
          <w:rFonts w:ascii="Times New Roman" w:eastAsia="Times New Roman" w:hAnsi="Times New Roman"/>
        </w:rPr>
        <w:tab/>
        <w:t xml:space="preserve">Reach and educate the target number of homeowners proposed above. </w:t>
      </w:r>
    </w:p>
    <w:p w:rsidR="001206EA" w:rsidRPr="00010A92" w:rsidRDefault="001A1D34" w:rsidP="001206EA">
      <w:pPr>
        <w:ind w:left="720" w:right="0" w:hanging="720"/>
        <w:rPr>
          <w:rFonts w:ascii="Times New Roman" w:eastAsia="Times New Roman" w:hAnsi="Times New Roman"/>
        </w:rPr>
      </w:pPr>
      <w:r w:rsidRPr="00010A92">
        <w:rPr>
          <w:rFonts w:ascii="Times New Roman" w:eastAsia="Times New Roman" w:hAnsi="Times New Roman"/>
        </w:rPr>
        <w:t>5.</w:t>
      </w:r>
      <w:r w:rsidRPr="00010A92">
        <w:rPr>
          <w:rFonts w:ascii="Times New Roman" w:eastAsia="Times New Roman" w:hAnsi="Times New Roman"/>
        </w:rPr>
        <w:tab/>
        <w:t xml:space="preserve">Develop and maintain the following data in a structured format for all program participants: address, homeowner contact information, sub-watershed information, and number and type of rain barrels installed, copayments received and rebates provided. </w:t>
      </w:r>
    </w:p>
    <w:p w:rsidR="001206EA" w:rsidRPr="00010A92" w:rsidRDefault="001A1D34" w:rsidP="001206EA">
      <w:pPr>
        <w:ind w:left="720" w:right="0" w:hanging="720"/>
        <w:rPr>
          <w:rFonts w:ascii="Times New Roman" w:eastAsia="Times New Roman" w:hAnsi="Times New Roman"/>
        </w:rPr>
      </w:pPr>
      <w:r w:rsidRPr="00010A92">
        <w:rPr>
          <w:rFonts w:ascii="Times New Roman" w:eastAsia="Times New Roman" w:hAnsi="Times New Roman"/>
        </w:rPr>
        <w:t>6.</w:t>
      </w:r>
      <w:r w:rsidRPr="00010A92">
        <w:rPr>
          <w:rFonts w:ascii="Times New Roman" w:eastAsia="Times New Roman" w:hAnsi="Times New Roman"/>
        </w:rPr>
        <w:tab/>
        <w:t xml:space="preserve">Maintain and provide to DDOE, an electronic copy of each signed application, waiver, and maintenance agreement for each homeowner who had a barrel installed and/or who received a rain barrel rebate. </w:t>
      </w:r>
    </w:p>
    <w:p w:rsidR="001206EA" w:rsidRPr="00010A92" w:rsidRDefault="001A1D34" w:rsidP="001206EA">
      <w:pPr>
        <w:ind w:left="720" w:right="0" w:hanging="720"/>
        <w:rPr>
          <w:rFonts w:ascii="Times New Roman" w:eastAsia="Times New Roman" w:hAnsi="Times New Roman"/>
        </w:rPr>
      </w:pPr>
      <w:r w:rsidRPr="00010A92">
        <w:rPr>
          <w:rFonts w:ascii="Times New Roman" w:eastAsia="Times New Roman" w:hAnsi="Times New Roman"/>
        </w:rPr>
        <w:t>7.</w:t>
      </w:r>
      <w:r w:rsidRPr="00010A92">
        <w:rPr>
          <w:rFonts w:ascii="Times New Roman" w:eastAsia="Times New Roman" w:hAnsi="Times New Roman"/>
        </w:rPr>
        <w:tab/>
        <w:t xml:space="preserve">Create and maintain in an electronic file, and provide it to DDOE, of before-and-after pictures of each installation, with the corresponding address and homeowner information. </w:t>
      </w:r>
    </w:p>
    <w:p w:rsidR="001206EA" w:rsidRPr="00010A92" w:rsidRDefault="001A1D34">
      <w:pPr>
        <w:ind w:right="0"/>
        <w:rPr>
          <w:rFonts w:ascii="Times New Roman" w:eastAsia="Times New Roman" w:hAnsi="Times New Roman"/>
        </w:rPr>
      </w:pPr>
      <w:r w:rsidRPr="00010A92">
        <w:rPr>
          <w:rFonts w:ascii="Times New Roman" w:eastAsia="Times New Roman" w:hAnsi="Times New Roman"/>
        </w:rPr>
        <w:t>8.</w:t>
      </w:r>
      <w:r w:rsidRPr="00010A92">
        <w:rPr>
          <w:rFonts w:ascii="Times New Roman" w:eastAsia="Times New Roman" w:hAnsi="Times New Roman"/>
        </w:rPr>
        <w:tab/>
        <w:t xml:space="preserve">Provide electronic copies of the materials used for homeowner education and outreach. </w:t>
      </w:r>
    </w:p>
    <w:p w:rsidR="001206EA" w:rsidRPr="00010A92" w:rsidRDefault="001A1D34">
      <w:pPr>
        <w:ind w:right="0"/>
        <w:rPr>
          <w:rFonts w:ascii="Times New Roman" w:eastAsia="Times New Roman" w:hAnsi="Times New Roman"/>
        </w:rPr>
      </w:pPr>
      <w:r w:rsidRPr="00010A92">
        <w:rPr>
          <w:rFonts w:ascii="Times New Roman" w:eastAsia="Times New Roman" w:hAnsi="Times New Roman"/>
        </w:rPr>
        <w:t>9.</w:t>
      </w:r>
      <w:r w:rsidRPr="00010A92">
        <w:rPr>
          <w:rFonts w:ascii="Times New Roman" w:eastAsia="Times New Roman" w:hAnsi="Times New Roman"/>
        </w:rPr>
        <w:tab/>
        <w:t xml:space="preserve">Provide electronic copies of materials related to installers contracted or hired. </w:t>
      </w:r>
    </w:p>
    <w:p w:rsidR="001206EA" w:rsidRPr="00010A92" w:rsidRDefault="001A1D34" w:rsidP="001206EA">
      <w:pPr>
        <w:ind w:left="720" w:right="0" w:hanging="720"/>
        <w:rPr>
          <w:rFonts w:ascii="Times New Roman" w:eastAsia="Times New Roman" w:hAnsi="Times New Roman"/>
        </w:rPr>
      </w:pPr>
      <w:r w:rsidRPr="00010A92">
        <w:rPr>
          <w:rFonts w:ascii="Times New Roman" w:eastAsia="Times New Roman" w:hAnsi="Times New Roman"/>
        </w:rPr>
        <w:lastRenderedPageBreak/>
        <w:t>10.</w:t>
      </w:r>
      <w:r w:rsidRPr="00010A92">
        <w:rPr>
          <w:rFonts w:ascii="Times New Roman" w:eastAsia="Times New Roman" w:hAnsi="Times New Roman"/>
        </w:rPr>
        <w:tab/>
        <w:t xml:space="preserve">Provide the work plan for cost-effective and professional installation of rain barrels and rebate processing. </w:t>
      </w:r>
    </w:p>
    <w:p w:rsidR="001206EA" w:rsidRPr="00010A92" w:rsidRDefault="001A1D34" w:rsidP="001206EA">
      <w:pPr>
        <w:ind w:left="720" w:right="0" w:hanging="720"/>
        <w:rPr>
          <w:rFonts w:ascii="Times New Roman" w:eastAsia="Times New Roman" w:hAnsi="Times New Roman"/>
        </w:rPr>
      </w:pPr>
      <w:r w:rsidRPr="00010A92">
        <w:rPr>
          <w:rFonts w:ascii="Times New Roman" w:eastAsia="Times New Roman" w:hAnsi="Times New Roman"/>
        </w:rPr>
        <w:t>11.</w:t>
      </w:r>
      <w:r w:rsidRPr="00010A92">
        <w:rPr>
          <w:rFonts w:ascii="Times New Roman" w:eastAsia="Times New Roman" w:hAnsi="Times New Roman"/>
        </w:rPr>
        <w:tab/>
        <w:t>Participate in formal bi-monthly (or as needed) meetings</w:t>
      </w:r>
      <w:r w:rsidR="001206EA" w:rsidRPr="00010A92">
        <w:rPr>
          <w:rFonts w:ascii="Times New Roman" w:eastAsia="Times New Roman" w:hAnsi="Times New Roman"/>
        </w:rPr>
        <w:t xml:space="preserve"> or conference calls with DDOE.</w:t>
      </w:r>
    </w:p>
    <w:p w:rsidR="001206EA" w:rsidRPr="00010A92" w:rsidRDefault="001A1D34" w:rsidP="001206EA">
      <w:pPr>
        <w:ind w:left="720" w:right="0" w:hanging="720"/>
        <w:rPr>
          <w:rFonts w:ascii="Times New Roman" w:eastAsia="Times New Roman" w:hAnsi="Times New Roman"/>
        </w:rPr>
      </w:pPr>
      <w:r w:rsidRPr="00010A92">
        <w:rPr>
          <w:rFonts w:ascii="Times New Roman" w:eastAsia="Times New Roman" w:hAnsi="Times New Roman"/>
        </w:rPr>
        <w:t>12.</w:t>
      </w:r>
      <w:r w:rsidRPr="00010A92">
        <w:rPr>
          <w:rFonts w:ascii="Times New Roman" w:eastAsia="Times New Roman" w:hAnsi="Times New Roman"/>
        </w:rPr>
        <w:tab/>
        <w:t xml:space="preserve">Submit quarterly status reports to DDOE with current data on installations completed, rebates issued, installers contracted, and homeowners reached and educated. </w:t>
      </w:r>
    </w:p>
    <w:p w:rsidR="00FE5BB0" w:rsidRPr="00010A92" w:rsidRDefault="001A1D34" w:rsidP="001206EA">
      <w:pPr>
        <w:ind w:left="720" w:right="0" w:hanging="720"/>
        <w:rPr>
          <w:rFonts w:ascii="Times New Roman" w:eastAsia="Times New Roman" w:hAnsi="Times New Roman"/>
        </w:rPr>
      </w:pPr>
      <w:r w:rsidRPr="00010A92">
        <w:rPr>
          <w:rFonts w:ascii="Times New Roman" w:eastAsia="Times New Roman" w:hAnsi="Times New Roman"/>
        </w:rPr>
        <w:t>13.</w:t>
      </w:r>
      <w:r w:rsidRPr="00010A92">
        <w:rPr>
          <w:rFonts w:ascii="Times New Roman" w:eastAsia="Times New Roman" w:hAnsi="Times New Roman"/>
        </w:rPr>
        <w:tab/>
        <w:t xml:space="preserve">Submit a final report with data on all installations completed, rebates issued, installers contracted, and homeowners reached and educated, with an analysis of the effectiveness of messages, incentives, types of rain barrels and installation </w:t>
      </w:r>
      <w:r w:rsidR="001206EA" w:rsidRPr="00010A92">
        <w:rPr>
          <w:rFonts w:ascii="Times New Roman" w:eastAsia="Times New Roman" w:hAnsi="Times New Roman"/>
        </w:rPr>
        <w:t>techniques in meeting the grant’</w:t>
      </w:r>
      <w:r w:rsidRPr="00010A92">
        <w:rPr>
          <w:rFonts w:ascii="Times New Roman" w:eastAsia="Times New Roman" w:hAnsi="Times New Roman"/>
        </w:rPr>
        <w:t>s objectives.</w:t>
      </w:r>
    </w:p>
    <w:p w:rsidR="00FE5BB0" w:rsidRPr="00010A92" w:rsidRDefault="00FE5BB0">
      <w:pPr>
        <w:ind w:right="0"/>
        <w:rPr>
          <w:rFonts w:ascii="Times New Roman" w:eastAsia="Times New Roman" w:hAnsi="Times New Roman"/>
        </w:rPr>
      </w:pPr>
    </w:p>
    <w:p w:rsidR="00FE5BB0" w:rsidRPr="00010A92" w:rsidRDefault="00FE5BB0">
      <w:pPr>
        <w:ind w:right="0"/>
        <w:rPr>
          <w:rFonts w:ascii="Times New Roman" w:eastAsia="Times New Roman" w:hAnsi="Times New Roman"/>
        </w:rPr>
      </w:pPr>
    </w:p>
    <w:tbl>
      <w:tblPr>
        <w:tblStyle w:val="LightList"/>
        <w:tblW w:w="9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
        <w:tblDescription w:val=""/>
      </w:tblPr>
      <w:tblGrid>
        <w:gridCol w:w="8023"/>
        <w:gridCol w:w="236"/>
        <w:gridCol w:w="1543"/>
      </w:tblGrid>
      <w:tr w:rsidR="00FE5BB0" w:rsidRPr="00010A92" w:rsidTr="00FE5BB0">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259" w:type="dxa"/>
            <w:gridSpan w:val="2"/>
          </w:tcPr>
          <w:p w:rsidR="00FE5BB0" w:rsidRPr="00010A92" w:rsidRDefault="001A1D34">
            <w:pPr>
              <w:ind w:left="1440" w:right="0"/>
              <w:rPr>
                <w:rFonts w:ascii="Times New Roman" w:eastAsia="Times New Roman" w:hAnsi="Times New Roman"/>
              </w:rPr>
            </w:pPr>
            <w:r w:rsidRPr="00010A92">
              <w:rPr>
                <w:rFonts w:ascii="Times New Roman" w:eastAsia="Times New Roman" w:hAnsi="Times New Roman"/>
              </w:rPr>
              <w:t>Scoring Criteria</w:t>
            </w:r>
          </w:p>
        </w:tc>
        <w:tc>
          <w:tcPr>
            <w:tcW w:w="1543" w:type="dxa"/>
          </w:tcPr>
          <w:p w:rsidR="00FE5BB0" w:rsidRPr="00010A92" w:rsidRDefault="001A1D34">
            <w:pPr>
              <w:ind w:right="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rPr>
            </w:pPr>
            <w:r w:rsidRPr="00010A92">
              <w:rPr>
                <w:rFonts w:ascii="Times New Roman" w:eastAsia="Times New Roman" w:hAnsi="Times New Roman"/>
              </w:rPr>
              <w:t>Points</w:t>
            </w:r>
          </w:p>
        </w:tc>
      </w:tr>
      <w:tr w:rsidR="00FE5BB0" w:rsidRPr="00010A92" w:rsidTr="00FE5BB0">
        <w:tblPrEx>
          <w:tblBorders>
            <w:top w:val="single" w:sz="8" w:space="0" w:color="000000"/>
            <w:left w:val="single" w:sz="8" w:space="0" w:color="000000"/>
            <w:bottom w:val="single" w:sz="8" w:space="0" w:color="000000"/>
            <w:right w:val="single" w:sz="8" w:space="0" w:color="000000"/>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8023" w:type="dxa"/>
          </w:tcPr>
          <w:p w:rsidR="00FE5BB0" w:rsidRPr="00010A92" w:rsidRDefault="001A1D34">
            <w:pPr>
              <w:ind w:right="0"/>
              <w:rPr>
                <w:rFonts w:ascii="Times New Roman" w:eastAsia="Times New Roman" w:hAnsi="Times New Roman"/>
                <w:b w:val="0"/>
              </w:rPr>
            </w:pPr>
            <w:r w:rsidRPr="00010A92">
              <w:rPr>
                <w:rFonts w:ascii="Times New Roman" w:eastAsia="Times New Roman" w:hAnsi="Times New Roman"/>
                <w:b w:val="0"/>
              </w:rPr>
              <w:t xml:space="preserve">Shows a cost-effective and professional approach to maximize the number of rain barrels to be installed and yield the highest quality installations </w:t>
            </w:r>
          </w:p>
        </w:tc>
        <w:tc>
          <w:tcPr>
            <w:tcW w:w="236" w:type="dxa"/>
            <w:tcBorders>
              <w:right w:val="single" w:sz="4" w:space="0" w:color="auto"/>
            </w:tcBorders>
          </w:tcPr>
          <w:p w:rsidR="00FE5BB0" w:rsidRPr="00010A92" w:rsidRDefault="00FE5BB0">
            <w:pPr>
              <w:ind w:righ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p>
        </w:tc>
        <w:tc>
          <w:tcPr>
            <w:tcW w:w="1543" w:type="dxa"/>
            <w:tcBorders>
              <w:left w:val="single" w:sz="4" w:space="0" w:color="auto"/>
              <w:right w:val="single" w:sz="4" w:space="0" w:color="auto"/>
            </w:tcBorders>
          </w:tcPr>
          <w:p w:rsidR="00FE5BB0" w:rsidRPr="00010A92" w:rsidRDefault="001A1D34">
            <w:pPr>
              <w:ind w:righ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010A92">
              <w:rPr>
                <w:rFonts w:ascii="Times New Roman" w:eastAsia="Times New Roman" w:hAnsi="Times New Roman"/>
              </w:rPr>
              <w:t>40</w:t>
            </w:r>
          </w:p>
        </w:tc>
      </w:tr>
      <w:tr w:rsidR="00FE5BB0" w:rsidRPr="00010A92" w:rsidTr="00FE5BB0">
        <w:tblPrEx>
          <w:tblBorders>
            <w:top w:val="single" w:sz="8" w:space="0" w:color="000000"/>
            <w:left w:val="single" w:sz="8" w:space="0" w:color="000000"/>
            <w:bottom w:val="single" w:sz="8" w:space="0" w:color="000000"/>
            <w:right w:val="single" w:sz="8" w:space="0" w:color="000000"/>
            <w:insideH w:val="none" w:sz="0" w:space="0" w:color="auto"/>
            <w:insideV w:val="none" w:sz="0" w:space="0" w:color="auto"/>
          </w:tblBorders>
        </w:tblPrEx>
        <w:trPr>
          <w:trHeight w:val="268"/>
        </w:trPr>
        <w:tc>
          <w:tcPr>
            <w:cnfStyle w:val="001000000000" w:firstRow="0" w:lastRow="0" w:firstColumn="1" w:lastColumn="0" w:oddVBand="0" w:evenVBand="0" w:oddHBand="0" w:evenHBand="0" w:firstRowFirstColumn="0" w:firstRowLastColumn="0" w:lastRowFirstColumn="0" w:lastRowLastColumn="0"/>
            <w:tcW w:w="8023" w:type="dxa"/>
          </w:tcPr>
          <w:p w:rsidR="00FE5BB0" w:rsidRPr="00010A92" w:rsidRDefault="001A1D34">
            <w:pPr>
              <w:ind w:right="0"/>
              <w:rPr>
                <w:rFonts w:ascii="Times New Roman" w:eastAsia="Times New Roman" w:hAnsi="Times New Roman"/>
                <w:b w:val="0"/>
              </w:rPr>
            </w:pPr>
            <w:r w:rsidRPr="00010A92">
              <w:rPr>
                <w:rFonts w:ascii="Times New Roman" w:eastAsia="Times New Roman" w:hAnsi="Times New Roman"/>
                <w:b w:val="0"/>
              </w:rPr>
              <w:t>Shows a cost-effective and professional approach to advertising and administering rain barrel rebates</w:t>
            </w:r>
          </w:p>
        </w:tc>
        <w:tc>
          <w:tcPr>
            <w:tcW w:w="236" w:type="dxa"/>
            <w:tcBorders>
              <w:right w:val="single" w:sz="4" w:space="0" w:color="auto"/>
            </w:tcBorders>
          </w:tcPr>
          <w:p w:rsidR="00FE5BB0" w:rsidRPr="00010A92" w:rsidRDefault="00FE5BB0">
            <w:pPr>
              <w:ind w:righ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p>
        </w:tc>
        <w:tc>
          <w:tcPr>
            <w:tcW w:w="1543" w:type="dxa"/>
            <w:tcBorders>
              <w:left w:val="single" w:sz="4" w:space="0" w:color="auto"/>
            </w:tcBorders>
          </w:tcPr>
          <w:p w:rsidR="00FE5BB0" w:rsidRPr="00010A92" w:rsidRDefault="001A1D34">
            <w:pPr>
              <w:ind w:righ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010A92">
              <w:rPr>
                <w:rFonts w:ascii="Times New Roman" w:eastAsia="Times New Roman" w:hAnsi="Times New Roman"/>
              </w:rPr>
              <w:t>15</w:t>
            </w:r>
          </w:p>
        </w:tc>
      </w:tr>
      <w:tr w:rsidR="00FE5BB0" w:rsidRPr="00010A92" w:rsidTr="00FE5BB0">
        <w:tblPrEx>
          <w:tblBorders>
            <w:top w:val="single" w:sz="8" w:space="0" w:color="000000"/>
            <w:left w:val="single" w:sz="8" w:space="0" w:color="000000"/>
            <w:bottom w:val="single" w:sz="8" w:space="0" w:color="000000"/>
            <w:right w:val="single" w:sz="8" w:space="0" w:color="000000"/>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8023" w:type="dxa"/>
          </w:tcPr>
          <w:p w:rsidR="00FE5BB0" w:rsidRPr="00010A92" w:rsidRDefault="001A1D34">
            <w:pPr>
              <w:ind w:right="0"/>
              <w:rPr>
                <w:rFonts w:ascii="Times New Roman" w:eastAsia="Times New Roman" w:hAnsi="Times New Roman"/>
                <w:b w:val="0"/>
              </w:rPr>
            </w:pPr>
            <w:r w:rsidRPr="00010A92">
              <w:rPr>
                <w:rFonts w:ascii="Times New Roman" w:eastAsia="Times New Roman" w:hAnsi="Times New Roman"/>
                <w:b w:val="0"/>
              </w:rPr>
              <w:t>Provides a creative and engaging way to educate homeowners receiving rain barrel installations and/or rebates</w:t>
            </w:r>
          </w:p>
        </w:tc>
        <w:tc>
          <w:tcPr>
            <w:tcW w:w="236" w:type="dxa"/>
            <w:tcBorders>
              <w:right w:val="single" w:sz="4" w:space="0" w:color="auto"/>
            </w:tcBorders>
          </w:tcPr>
          <w:p w:rsidR="00FE5BB0" w:rsidRPr="00010A92" w:rsidRDefault="00FE5BB0">
            <w:pPr>
              <w:ind w:righ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p>
        </w:tc>
        <w:tc>
          <w:tcPr>
            <w:tcW w:w="1543" w:type="dxa"/>
            <w:tcBorders>
              <w:left w:val="single" w:sz="4" w:space="0" w:color="auto"/>
            </w:tcBorders>
          </w:tcPr>
          <w:p w:rsidR="00FE5BB0" w:rsidRPr="00010A92" w:rsidRDefault="001A1D34">
            <w:pPr>
              <w:ind w:righ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010A92">
              <w:rPr>
                <w:rFonts w:ascii="Times New Roman" w:eastAsia="Times New Roman" w:hAnsi="Times New Roman"/>
              </w:rPr>
              <w:t>15</w:t>
            </w:r>
          </w:p>
        </w:tc>
      </w:tr>
      <w:tr w:rsidR="00FE5BB0" w:rsidRPr="00010A92" w:rsidTr="00FE5BB0">
        <w:tblPrEx>
          <w:tblBorders>
            <w:top w:val="single" w:sz="8" w:space="0" w:color="000000"/>
            <w:left w:val="single" w:sz="8" w:space="0" w:color="000000"/>
            <w:bottom w:val="single" w:sz="8" w:space="0" w:color="000000"/>
            <w:right w:val="single" w:sz="8" w:space="0" w:color="000000"/>
            <w:insideH w:val="none" w:sz="0" w:space="0" w:color="auto"/>
            <w:insideV w:val="none" w:sz="0" w:space="0" w:color="auto"/>
          </w:tblBorders>
        </w:tblPrEx>
        <w:trPr>
          <w:trHeight w:val="268"/>
        </w:trPr>
        <w:tc>
          <w:tcPr>
            <w:cnfStyle w:val="001000000000" w:firstRow="0" w:lastRow="0" w:firstColumn="1" w:lastColumn="0" w:oddVBand="0" w:evenVBand="0" w:oddHBand="0" w:evenHBand="0" w:firstRowFirstColumn="0" w:firstRowLastColumn="0" w:lastRowFirstColumn="0" w:lastRowLastColumn="0"/>
            <w:tcW w:w="8023" w:type="dxa"/>
          </w:tcPr>
          <w:p w:rsidR="00FE5BB0" w:rsidRPr="00010A92" w:rsidRDefault="001A1D34">
            <w:pPr>
              <w:ind w:right="0"/>
              <w:rPr>
                <w:rFonts w:ascii="Times New Roman" w:eastAsia="Times New Roman" w:hAnsi="Times New Roman"/>
                <w:b w:val="0"/>
              </w:rPr>
            </w:pPr>
            <w:r w:rsidRPr="00010A92">
              <w:rPr>
                <w:rFonts w:ascii="Times New Roman" w:eastAsia="Times New Roman" w:hAnsi="Times New Roman"/>
                <w:b w:val="0"/>
              </w:rPr>
              <w:t>Demonstrates that personnel actively working on the project will be qualified and have a solid understanding of rain barrels’ use, components, installation, and maintenance</w:t>
            </w:r>
          </w:p>
        </w:tc>
        <w:tc>
          <w:tcPr>
            <w:tcW w:w="236" w:type="dxa"/>
            <w:tcBorders>
              <w:right w:val="single" w:sz="4" w:space="0" w:color="auto"/>
            </w:tcBorders>
          </w:tcPr>
          <w:p w:rsidR="00FE5BB0" w:rsidRPr="00010A92" w:rsidRDefault="00FE5BB0">
            <w:pPr>
              <w:ind w:righ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p>
        </w:tc>
        <w:tc>
          <w:tcPr>
            <w:tcW w:w="1543" w:type="dxa"/>
            <w:tcBorders>
              <w:left w:val="single" w:sz="4" w:space="0" w:color="auto"/>
            </w:tcBorders>
          </w:tcPr>
          <w:p w:rsidR="00FE5BB0" w:rsidRPr="00010A92" w:rsidRDefault="001A1D34">
            <w:pPr>
              <w:ind w:righ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010A92">
              <w:rPr>
                <w:rFonts w:ascii="Times New Roman" w:eastAsia="Times New Roman" w:hAnsi="Times New Roman"/>
              </w:rPr>
              <w:t>10</w:t>
            </w:r>
          </w:p>
        </w:tc>
      </w:tr>
      <w:tr w:rsidR="00FE5BB0" w:rsidRPr="00010A92" w:rsidTr="00FE5BB0">
        <w:tblPrEx>
          <w:tblBorders>
            <w:top w:val="single" w:sz="8" w:space="0" w:color="000000"/>
            <w:left w:val="single" w:sz="8" w:space="0" w:color="000000"/>
            <w:bottom w:val="single" w:sz="8" w:space="0" w:color="000000"/>
            <w:right w:val="single" w:sz="8" w:space="0" w:color="000000"/>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8023" w:type="dxa"/>
          </w:tcPr>
          <w:p w:rsidR="00FE5BB0" w:rsidRPr="00010A92" w:rsidRDefault="001A1D34">
            <w:pPr>
              <w:ind w:right="0"/>
              <w:rPr>
                <w:rFonts w:ascii="Times New Roman" w:eastAsia="Times New Roman" w:hAnsi="Times New Roman"/>
                <w:b w:val="0"/>
              </w:rPr>
            </w:pPr>
            <w:r w:rsidRPr="00010A92">
              <w:rPr>
                <w:rFonts w:ascii="Times New Roman" w:eastAsia="Times New Roman" w:hAnsi="Times New Roman"/>
                <w:b w:val="0"/>
              </w:rPr>
              <w:t>Provides an excellent, detailed plan of work with quantifiable measures and milestones that states targets to be achieved</w:t>
            </w:r>
          </w:p>
        </w:tc>
        <w:tc>
          <w:tcPr>
            <w:tcW w:w="236" w:type="dxa"/>
            <w:tcBorders>
              <w:right w:val="single" w:sz="4" w:space="0" w:color="auto"/>
            </w:tcBorders>
          </w:tcPr>
          <w:p w:rsidR="00FE5BB0" w:rsidRPr="00010A92" w:rsidRDefault="00FE5BB0">
            <w:pPr>
              <w:ind w:righ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p>
        </w:tc>
        <w:tc>
          <w:tcPr>
            <w:tcW w:w="1543" w:type="dxa"/>
            <w:tcBorders>
              <w:left w:val="single" w:sz="4" w:space="0" w:color="auto"/>
            </w:tcBorders>
          </w:tcPr>
          <w:p w:rsidR="00FE5BB0" w:rsidRPr="00010A92" w:rsidRDefault="001A1D34">
            <w:pPr>
              <w:ind w:righ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010A92">
              <w:rPr>
                <w:rFonts w:ascii="Times New Roman" w:eastAsia="Times New Roman" w:hAnsi="Times New Roman"/>
              </w:rPr>
              <w:t>10</w:t>
            </w:r>
          </w:p>
        </w:tc>
      </w:tr>
      <w:tr w:rsidR="00FE5BB0" w:rsidTr="00FE5BB0">
        <w:tblPrEx>
          <w:tblBorders>
            <w:top w:val="single" w:sz="8" w:space="0" w:color="000000"/>
            <w:left w:val="single" w:sz="8" w:space="0" w:color="000000"/>
            <w:bottom w:val="single" w:sz="8" w:space="0" w:color="000000"/>
            <w:right w:val="single" w:sz="8" w:space="0" w:color="000000"/>
            <w:insideH w:val="none" w:sz="0" w:space="0" w:color="auto"/>
            <w:insideV w:val="none" w:sz="0" w:space="0" w:color="auto"/>
          </w:tblBorders>
        </w:tblPrEx>
        <w:trPr>
          <w:trHeight w:val="268"/>
        </w:trPr>
        <w:tc>
          <w:tcPr>
            <w:cnfStyle w:val="001000000000" w:firstRow="0" w:lastRow="0" w:firstColumn="1" w:lastColumn="0" w:oddVBand="0" w:evenVBand="0" w:oddHBand="0" w:evenHBand="0" w:firstRowFirstColumn="0" w:firstRowLastColumn="0" w:lastRowFirstColumn="0" w:lastRowLastColumn="0"/>
            <w:tcW w:w="8023" w:type="dxa"/>
          </w:tcPr>
          <w:p w:rsidR="00FE5BB0" w:rsidRPr="00010A92" w:rsidRDefault="001A1D34">
            <w:pPr>
              <w:ind w:right="0"/>
              <w:rPr>
                <w:rFonts w:ascii="Times New Roman" w:eastAsia="Times New Roman" w:hAnsi="Times New Roman"/>
                <w:b w:val="0"/>
              </w:rPr>
            </w:pPr>
            <w:r w:rsidRPr="00010A92">
              <w:rPr>
                <w:rFonts w:ascii="Times New Roman" w:eastAsia="Times New Roman" w:hAnsi="Times New Roman"/>
                <w:b w:val="0"/>
              </w:rPr>
              <w:t>Provides a detailed and reasonable justification for the funds requested, presented in a narrative and as a line-item budget</w:t>
            </w:r>
          </w:p>
        </w:tc>
        <w:tc>
          <w:tcPr>
            <w:tcW w:w="236" w:type="dxa"/>
            <w:tcBorders>
              <w:right w:val="single" w:sz="4" w:space="0" w:color="auto"/>
            </w:tcBorders>
          </w:tcPr>
          <w:p w:rsidR="00FE5BB0" w:rsidRPr="00010A92" w:rsidRDefault="00FE5BB0">
            <w:pPr>
              <w:ind w:righ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p>
        </w:tc>
        <w:tc>
          <w:tcPr>
            <w:tcW w:w="1543" w:type="dxa"/>
            <w:tcBorders>
              <w:left w:val="single" w:sz="4" w:space="0" w:color="auto"/>
            </w:tcBorders>
          </w:tcPr>
          <w:p w:rsidR="00FE5BB0" w:rsidRDefault="001A1D34">
            <w:pPr>
              <w:ind w:righ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010A92">
              <w:rPr>
                <w:rFonts w:ascii="Times New Roman" w:eastAsia="Times New Roman" w:hAnsi="Times New Roman"/>
              </w:rPr>
              <w:t>10</w:t>
            </w:r>
          </w:p>
        </w:tc>
      </w:tr>
    </w:tbl>
    <w:p w:rsidR="00FE5BB0" w:rsidRDefault="00FE5BB0">
      <w:pPr>
        <w:ind w:right="0"/>
        <w:rPr>
          <w:rFonts w:ascii="Times New Roman" w:eastAsia="Times New Roman" w:hAnsi="Times New Roman"/>
        </w:rPr>
      </w:pPr>
    </w:p>
    <w:p w:rsidR="00FE5BB0" w:rsidRDefault="001A1D34">
      <w:pPr>
        <w:ind w:left="1440" w:right="0"/>
        <w:rPr>
          <w:rFonts w:ascii="Times New Roman" w:eastAsia="Times New Roman" w:hAnsi="Times New Roman"/>
          <w:b/>
        </w:rPr>
      </w:pPr>
      <w:bookmarkStart w:id="50" w:name="_Toc389560959"/>
      <w:r>
        <w:br w:type="page"/>
      </w:r>
    </w:p>
    <w:p w:rsidR="00FE5BB0" w:rsidRDefault="001A1D34">
      <w:pPr>
        <w:pStyle w:val="Heading1"/>
        <w:ind w:right="0"/>
        <w:rPr>
          <w:rFonts w:ascii="Times New Roman" w:eastAsia="Times New Roman" w:hAnsi="Times New Roman"/>
        </w:rPr>
      </w:pPr>
      <w:r>
        <w:rPr>
          <w:rFonts w:ascii="Times New Roman" w:eastAsia="Times New Roman" w:hAnsi="Times New Roman"/>
        </w:rPr>
        <w:lastRenderedPageBreak/>
        <w:t>APPENDICES</w:t>
      </w:r>
      <w:bookmarkEnd w:id="50"/>
    </w:p>
    <w:p w:rsidR="00FE5BB0" w:rsidRDefault="00FE5BB0">
      <w:pPr>
        <w:ind w:right="0"/>
        <w:rPr>
          <w:rFonts w:ascii="Times New Roman" w:eastAsia="Times New Roman" w:hAnsi="Times New Roman"/>
        </w:rPr>
      </w:pPr>
    </w:p>
    <w:p w:rsidR="00FE5BB0" w:rsidRDefault="001A1D34">
      <w:pPr>
        <w:pStyle w:val="Heading2"/>
        <w:ind w:right="0"/>
        <w:rPr>
          <w:rFonts w:ascii="Times New Roman" w:eastAsia="Times New Roman" w:hAnsi="Times New Roman"/>
        </w:rPr>
      </w:pPr>
      <w:bookmarkStart w:id="51" w:name="_Toc389560960"/>
      <w:r>
        <w:rPr>
          <w:rFonts w:ascii="Times New Roman" w:eastAsia="Times New Roman" w:hAnsi="Times New Roman"/>
        </w:rPr>
        <w:t>Appendix 1 – COVER SHEET</w:t>
      </w:r>
      <w:bookmarkEnd w:id="51"/>
    </w:p>
    <w:p w:rsidR="00FE5BB0" w:rsidRDefault="001A1D34">
      <w:pPr>
        <w:ind w:right="0"/>
        <w:rPr>
          <w:rFonts w:ascii="Times New Roman" w:eastAsia="Times New Roman" w:hAnsi="Times New Roman"/>
        </w:rPr>
      </w:pPr>
      <w:r>
        <w:rPr>
          <w:rFonts w:ascii="Times New Roman" w:eastAsia="Times New Roman" w:hAnsi="Times New Roman"/>
        </w:rPr>
        <w:t>A cover sheet must be submitted as the first document in the application for an announced grant.  If the Applicant is applying for more than one grant, each grant should have its own cover sheet. Please use Appendix 1 to prepare the cover sheet.</w:t>
      </w:r>
    </w:p>
    <w:p w:rsidR="00FE5BB0" w:rsidRDefault="00FE5BB0">
      <w:pPr>
        <w:ind w:right="0"/>
        <w:rPr>
          <w:rFonts w:ascii="Times New Roman" w:eastAsia="Times New Roman" w:hAnsi="Times New Roman"/>
        </w:rPr>
      </w:pPr>
    </w:p>
    <w:p w:rsidR="00FE5BB0" w:rsidRDefault="001A1D34">
      <w:pPr>
        <w:ind w:right="0"/>
        <w:rPr>
          <w:rFonts w:ascii="Times New Roman" w:eastAsia="Times New Roman" w:hAnsi="Times New Roman"/>
        </w:rPr>
      </w:pPr>
      <w:r>
        <w:rPr>
          <w:rFonts w:ascii="Times New Roman" w:eastAsia="Times New Roman" w:hAnsi="Times New Roman"/>
        </w:rPr>
        <w:t>There is no special design format to this cover sheet, except that the items must stay in their numbered order.  This cover sheet may be submitted single-spaced.</w:t>
      </w:r>
    </w:p>
    <w:p w:rsidR="00FE5BB0" w:rsidRDefault="00FE5BB0">
      <w:pPr>
        <w:ind w:right="0"/>
        <w:rPr>
          <w:rFonts w:ascii="Times New Roman" w:eastAsia="Times New Roman" w:hAnsi="Times New Roman"/>
        </w:rPr>
      </w:pPr>
    </w:p>
    <w:p w:rsidR="00FE5BB0" w:rsidRDefault="001A1D34">
      <w:pPr>
        <w:ind w:right="0"/>
        <w:rPr>
          <w:rFonts w:ascii="Times New Roman" w:eastAsia="Times New Roman" w:hAnsi="Times New Roman"/>
        </w:rPr>
      </w:pPr>
      <w:r>
        <w:rPr>
          <w:rFonts w:ascii="Times New Roman" w:eastAsia="Times New Roman" w:hAnsi="Times New Roman"/>
        </w:rPr>
        <w:t xml:space="preserve">From DDOE’s website, the Applicant can download a .PDF version of the cover sheet. </w:t>
      </w:r>
    </w:p>
    <w:p w:rsidR="00FE5BB0" w:rsidRDefault="00FE5BB0">
      <w:pPr>
        <w:ind w:right="0"/>
        <w:rPr>
          <w:rFonts w:ascii="Times New Roman" w:eastAsia="Times New Roman" w:hAnsi="Times New Roman"/>
        </w:rPr>
      </w:pPr>
    </w:p>
    <w:p w:rsidR="00FE5BB0" w:rsidRDefault="001A1D34">
      <w:pPr>
        <w:ind w:right="0"/>
        <w:rPr>
          <w:rFonts w:ascii="Times New Roman" w:eastAsia="Times New Roman" w:hAnsi="Times New Roman"/>
        </w:rPr>
      </w:pPr>
      <w:r>
        <w:rPr>
          <w:rFonts w:ascii="Times New Roman" w:eastAsia="Times New Roman" w:hAnsi="Times New Roman"/>
        </w:rPr>
        <w:t xml:space="preserve">An application submitted without the properly filled-in cover sheet will be considered NOT filed.  The result could be that the Applicant misses the filing deadline.  Please fill in a cover sheet for each grant sought. </w:t>
      </w:r>
    </w:p>
    <w:p w:rsidR="00FE5BB0" w:rsidRDefault="00FE5BB0">
      <w:pPr>
        <w:ind w:right="0"/>
        <w:rPr>
          <w:rFonts w:ascii="Times New Roman" w:eastAsia="Times New Roman" w:hAnsi="Times New Roman"/>
        </w:rPr>
      </w:pPr>
    </w:p>
    <w:p w:rsidR="00FE5BB0" w:rsidRDefault="001A1D34">
      <w:pPr>
        <w:pStyle w:val="Heading2"/>
        <w:ind w:right="0"/>
        <w:rPr>
          <w:rFonts w:ascii="Times New Roman" w:eastAsia="Times New Roman" w:hAnsi="Times New Roman"/>
        </w:rPr>
      </w:pPr>
      <w:bookmarkStart w:id="52" w:name="_Toc389560961"/>
      <w:r>
        <w:rPr>
          <w:rFonts w:ascii="Times New Roman" w:eastAsia="Times New Roman" w:hAnsi="Times New Roman"/>
        </w:rPr>
        <w:t>Appendix 2 - EXAMPLE OF GRANT BUDGET</w:t>
      </w:r>
      <w:bookmarkEnd w:id="52"/>
      <w:r>
        <w:rPr>
          <w:rFonts w:ascii="Times New Roman" w:eastAsia="Times New Roman" w:hAnsi="Times New Roman"/>
        </w:rPr>
        <w:t xml:space="preserve"> </w:t>
      </w:r>
    </w:p>
    <w:p w:rsidR="00FE5BB0" w:rsidRDefault="001A1D34">
      <w:pPr>
        <w:ind w:right="0"/>
        <w:rPr>
          <w:rFonts w:ascii="Times New Roman" w:eastAsia="Times New Roman" w:hAnsi="Times New Roman"/>
        </w:rPr>
      </w:pPr>
      <w:r>
        <w:rPr>
          <w:rFonts w:ascii="Times New Roman" w:eastAsia="Times New Roman" w:hAnsi="Times New Roman"/>
        </w:rPr>
        <w:t>Please submit a budget in this format.</w:t>
      </w:r>
    </w:p>
    <w:p w:rsidR="00FE5BB0" w:rsidRDefault="00FE5BB0">
      <w:pPr>
        <w:ind w:right="0"/>
        <w:rPr>
          <w:rFonts w:ascii="Times New Roman" w:eastAsia="Times New Roman" w:hAnsi="Times New Roman"/>
        </w:rPr>
      </w:pPr>
    </w:p>
    <w:p w:rsidR="00FE5BB0" w:rsidRDefault="001A1D34">
      <w:pPr>
        <w:pStyle w:val="Heading2"/>
        <w:ind w:right="0"/>
        <w:rPr>
          <w:rFonts w:ascii="Times New Roman" w:eastAsia="Times New Roman" w:hAnsi="Times New Roman"/>
        </w:rPr>
      </w:pPr>
      <w:bookmarkStart w:id="53" w:name="_Toc282167952"/>
      <w:bookmarkStart w:id="54" w:name="_Toc333226400"/>
      <w:bookmarkStart w:id="55" w:name="_Toc389560962"/>
      <w:r>
        <w:rPr>
          <w:rFonts w:ascii="Times New Roman" w:eastAsia="Times New Roman" w:hAnsi="Times New Roman"/>
        </w:rPr>
        <w:t>Appendix 3 - PROMISES, CERTIFICATIONS AND ASSURANCES</w:t>
      </w:r>
      <w:bookmarkEnd w:id="53"/>
      <w:bookmarkEnd w:id="54"/>
      <w:r>
        <w:rPr>
          <w:rFonts w:ascii="Times New Roman" w:eastAsia="Times New Roman" w:hAnsi="Times New Roman"/>
        </w:rPr>
        <w:t xml:space="preserve"> (“PCA”)</w:t>
      </w:r>
      <w:bookmarkEnd w:id="55"/>
    </w:p>
    <w:p w:rsidR="00FE5BB0" w:rsidRDefault="001A1D34">
      <w:pPr>
        <w:ind w:right="0"/>
        <w:rPr>
          <w:rFonts w:ascii="Times New Roman" w:eastAsia="Times New Roman" w:hAnsi="Times New Roman"/>
        </w:rPr>
      </w:pPr>
      <w:r>
        <w:rPr>
          <w:rFonts w:ascii="Times New Roman" w:eastAsia="Times New Roman" w:hAnsi="Times New Roman"/>
        </w:rPr>
        <w:t>Please review and sign this document, following the instructions in it.</w:t>
      </w:r>
    </w:p>
    <w:p w:rsidR="00FE5BB0" w:rsidRDefault="00FE5BB0">
      <w:pPr>
        <w:ind w:right="0"/>
        <w:rPr>
          <w:rFonts w:ascii="Times New Roman" w:eastAsia="Times New Roman" w:hAnsi="Times New Roman"/>
          <w:noProof/>
          <w:sz w:val="16"/>
          <w:szCs w:val="16"/>
        </w:rPr>
      </w:pPr>
    </w:p>
    <w:p w:rsidR="00FE5BB0" w:rsidRDefault="00FE5BB0">
      <w:pPr>
        <w:ind w:right="0"/>
        <w:rPr>
          <w:rFonts w:ascii="Times New Roman" w:eastAsia="Times New Roman" w:hAnsi="Times New Roman"/>
          <w:sz w:val="16"/>
          <w:szCs w:val="16"/>
        </w:rPr>
      </w:pPr>
    </w:p>
    <w:sectPr w:rsidR="00FE5BB0">
      <w:headerReference w:type="default" r:id="rId13"/>
      <w:footerReference w:type="default" r:id="rId14"/>
      <w:pgSz w:w="12240" w:h="15840"/>
      <w:pgMar w:top="1440" w:right="1440" w:bottom="1440" w:left="1440" w:header="144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21B" w:rsidRDefault="003F721B">
      <w:r>
        <w:separator/>
      </w:r>
    </w:p>
  </w:endnote>
  <w:endnote w:type="continuationSeparator" w:id="0">
    <w:p w:rsidR="003F721B" w:rsidRDefault="003F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734" w:rsidRDefault="00F02734"/>
  <w:p w:rsidR="00F02734" w:rsidRDefault="00F02734">
    <w:pPr>
      <w:framePr w:w="9361" w:wrap="notBeside" w:vAnchor="text" w:hAnchor="text"/>
    </w:pPr>
  </w:p>
  <w:p w:rsidR="00F02734" w:rsidRDefault="00F0273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21B" w:rsidRDefault="003F721B">
      <w:r>
        <w:separator/>
      </w:r>
    </w:p>
  </w:footnote>
  <w:footnote w:type="continuationSeparator" w:id="0">
    <w:p w:rsidR="003F721B" w:rsidRDefault="003F72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List>
        <w:docPartGallery w:val="AutoText"/>
      </w:docPartList>
    </w:sdtPr>
    <w:sdtEndPr>
      <w:rPr>
        <w:rFonts w:ascii="Times New Roman" w:eastAsia="Times New Roman" w:hAnsi="Times New Roman"/>
      </w:rPr>
    </w:sdtEndPr>
    <w:sdtContent>
      <w:p w:rsidR="00F02734" w:rsidRDefault="00F02734">
        <w:pPr>
          <w:pStyle w:val="Header"/>
          <w:jc w:val="right"/>
          <w:rPr>
            <w:rFonts w:ascii="Times New Roman" w:eastAsia="Times New Roman" w:hAnsi="Times New Roman"/>
          </w:rPr>
        </w:pPr>
        <w:r>
          <w:rPr>
            <w:rFonts w:ascii="Times New Roman" w:eastAsia="Times New Roman" w:hAnsi="Times New Roman"/>
          </w:rPr>
          <w:t xml:space="preserve">Page </w:t>
        </w:r>
        <w:r>
          <w:rPr>
            <w:rFonts w:ascii="Times New Roman" w:eastAsia="Times New Roman" w:hAnsi="Times New Roman"/>
            <w:bCs/>
          </w:rPr>
          <w:fldChar w:fldCharType="begin"/>
        </w:r>
        <w:r>
          <w:rPr>
            <w:rFonts w:ascii="Times New Roman" w:eastAsia="Times New Roman" w:hAnsi="Times New Roman"/>
            <w:bCs/>
          </w:rPr>
          <w:instrText>PAGE</w:instrText>
        </w:r>
        <w:r>
          <w:rPr>
            <w:rFonts w:ascii="Times New Roman" w:eastAsia="Times New Roman" w:hAnsi="Times New Roman"/>
            <w:bCs/>
          </w:rPr>
          <w:fldChar w:fldCharType="separate"/>
        </w:r>
        <w:r w:rsidR="00163F14">
          <w:rPr>
            <w:rFonts w:ascii="Times New Roman" w:eastAsia="Times New Roman" w:hAnsi="Times New Roman"/>
            <w:bCs/>
            <w:noProof/>
          </w:rPr>
          <w:t>22</w:t>
        </w:r>
        <w:r>
          <w:rPr>
            <w:rFonts w:ascii="Times New Roman" w:eastAsia="Times New Roman" w:hAnsi="Times New Roman"/>
            <w:bCs/>
          </w:rPr>
          <w:fldChar w:fldCharType="end"/>
        </w:r>
        <w:r>
          <w:rPr>
            <w:rFonts w:ascii="Times New Roman" w:eastAsia="Times New Roman" w:hAnsi="Times New Roman"/>
          </w:rPr>
          <w:t xml:space="preserve"> of </w:t>
        </w:r>
        <w:r>
          <w:rPr>
            <w:rFonts w:ascii="Times New Roman" w:eastAsia="Times New Roman" w:hAnsi="Times New Roman"/>
            <w:bCs/>
          </w:rPr>
          <w:fldChar w:fldCharType="begin"/>
        </w:r>
        <w:r>
          <w:rPr>
            <w:rFonts w:ascii="Times New Roman" w:eastAsia="Times New Roman" w:hAnsi="Times New Roman"/>
            <w:bCs/>
          </w:rPr>
          <w:instrText xml:space="preserve"> NUMPAGES  </w:instrText>
        </w:r>
        <w:r>
          <w:rPr>
            <w:rFonts w:ascii="Times New Roman" w:eastAsia="Times New Roman" w:hAnsi="Times New Roman"/>
            <w:bCs/>
          </w:rPr>
          <w:fldChar w:fldCharType="separate"/>
        </w:r>
        <w:r w:rsidR="00163F14">
          <w:rPr>
            <w:rFonts w:ascii="Times New Roman" w:eastAsia="Times New Roman" w:hAnsi="Times New Roman"/>
            <w:bCs/>
            <w:noProof/>
          </w:rPr>
          <w:t>26</w:t>
        </w:r>
        <w:r>
          <w:rPr>
            <w:rFonts w:ascii="Times New Roman" w:eastAsia="Times New Roman" w:hAnsi="Times New Roman"/>
            <w:bCs/>
          </w:rPr>
          <w:fldChar w:fldCharType="end"/>
        </w:r>
      </w:p>
    </w:sdtContent>
  </w:sdt>
  <w:p w:rsidR="00F02734" w:rsidRDefault="00F02734">
    <w:pPr>
      <w:spacing w:line="240" w:lineRule="exact"/>
      <w:ind w:righ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D6AC1"/>
    <w:multiLevelType w:val="multilevel"/>
    <w:tmpl w:val="731C7C6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
    <w:nsid w:val="183F554F"/>
    <w:multiLevelType w:val="multilevel"/>
    <w:tmpl w:val="F1587BA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22BD6320"/>
    <w:multiLevelType w:val="multilevel"/>
    <w:tmpl w:val="4064A8E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278B268E"/>
    <w:multiLevelType w:val="hybridMultilevel"/>
    <w:tmpl w:val="83F82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67666E"/>
    <w:multiLevelType w:val="multilevel"/>
    <w:tmpl w:val="8DBAAD6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4BBE09C5"/>
    <w:multiLevelType w:val="multilevel"/>
    <w:tmpl w:val="D43236D4"/>
    <w:lvl w:ilvl="0">
      <w:start w:val="1"/>
      <w:numFmt w:val="decimal"/>
      <w:pStyle w:val="Level1"/>
      <w:lvlText w:val="%1."/>
      <w:lvlJc w:val="left"/>
      <w:pPr>
        <w:tabs>
          <w:tab w:val="num" w:pos="720"/>
        </w:tabs>
        <w:ind w:left="720" w:hanging="720"/>
      </w:pPr>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6">
    <w:nsid w:val="4DE93588"/>
    <w:multiLevelType w:val="multilevel"/>
    <w:tmpl w:val="C890BCBC"/>
    <w:lvl w:ilvl="0">
      <w:start w:val="1"/>
      <w:numFmt w:val="lowerLetter"/>
      <w:lvlText w:val="(%1)"/>
      <w:lvlJc w:val="left"/>
      <w:pPr>
        <w:tabs>
          <w:tab w:val="num" w:pos="1440"/>
        </w:tabs>
        <w:ind w:left="1440" w:hanging="720"/>
      </w:pPr>
      <w:rPr>
        <w:rFonts w:hint="default"/>
      </w:rPr>
    </w:lvl>
    <w:lvl w:ilvl="1">
      <w:start w:val="1"/>
      <w:numFmt w:val="decimal"/>
      <w:lvlText w:val="(%2)"/>
      <w:lvlJc w:val="left"/>
      <w:pPr>
        <w:tabs>
          <w:tab w:val="num" w:pos="2160"/>
        </w:tabs>
        <w:ind w:left="2160" w:hanging="720"/>
      </w:pPr>
      <w:rPr>
        <w:rFonts w:hint="default"/>
      </w:rPr>
    </w:lvl>
    <w:lvl w:ilvl="2">
      <w:start w:val="1"/>
      <w:numFmt w:val="upperLetter"/>
      <w:lvlText w:val="(%3)"/>
      <w:lvlJc w:val="left"/>
      <w:pPr>
        <w:tabs>
          <w:tab w:val="num" w:pos="2880"/>
        </w:tabs>
        <w:ind w:left="2880" w:hanging="720"/>
      </w:pPr>
      <w:rPr>
        <w:rFonts w:hint="default"/>
      </w:rPr>
    </w:lvl>
    <w:lvl w:ilvl="3">
      <w:start w:val="1"/>
      <w:numFmt w:val="lowerRoman"/>
      <w:lvlText w:val="(%4)"/>
      <w:lvlJc w:val="left"/>
      <w:pPr>
        <w:tabs>
          <w:tab w:val="num" w:pos="3600"/>
        </w:tabs>
        <w:ind w:left="3600" w:hanging="720"/>
      </w:pPr>
      <w:rPr>
        <w:rFonts w:hint="default"/>
      </w:rPr>
    </w:lvl>
    <w:lvl w:ilvl="4">
      <w:start w:val="1"/>
      <w:numFmt w:val="upperRoman"/>
      <w:lvlText w:val="(%5)"/>
      <w:lvlJc w:val="left"/>
      <w:pPr>
        <w:tabs>
          <w:tab w:val="num" w:pos="5040"/>
        </w:tabs>
        <w:ind w:left="5040" w:hanging="720"/>
      </w:pPr>
      <w:rPr>
        <w:rFonts w:hint="default"/>
      </w:rPr>
    </w:lvl>
    <w:lvl w:ilvl="5">
      <w:start w:val="1"/>
      <w:numFmt w:val="ordinal"/>
      <w:lvlText w:val="(%6)"/>
      <w:lvlJc w:val="left"/>
      <w:pPr>
        <w:tabs>
          <w:tab w:val="num" w:pos="5760"/>
        </w:tabs>
        <w:ind w:left="5760" w:hanging="720"/>
      </w:pPr>
      <w:rPr>
        <w:rFonts w:hint="default"/>
      </w:rPr>
    </w:lvl>
    <w:lvl w:ilvl="6">
      <w:start w:val="1"/>
      <w:numFmt w:val="decimal"/>
      <w:lvlText w:val="%7."/>
      <w:lvlJc w:val="left"/>
      <w:pPr>
        <w:tabs>
          <w:tab w:val="num" w:pos="6480"/>
        </w:tabs>
        <w:ind w:left="6480" w:hanging="720"/>
      </w:pPr>
      <w:rPr>
        <w:rFonts w:hint="default"/>
      </w:rPr>
    </w:lvl>
    <w:lvl w:ilvl="7">
      <w:start w:val="1"/>
      <w:numFmt w:val="lowerLetter"/>
      <w:lvlText w:val="%8."/>
      <w:lvlJc w:val="left"/>
      <w:pPr>
        <w:tabs>
          <w:tab w:val="num" w:pos="7200"/>
        </w:tabs>
        <w:ind w:left="7200" w:hanging="720"/>
      </w:pPr>
      <w:rPr>
        <w:rFonts w:hint="default"/>
      </w:rPr>
    </w:lvl>
    <w:lvl w:ilvl="8">
      <w:start w:val="1"/>
      <w:numFmt w:val="lowerRoman"/>
      <w:lvlText w:val="%9."/>
      <w:lvlJc w:val="left"/>
      <w:pPr>
        <w:tabs>
          <w:tab w:val="num" w:pos="7920"/>
        </w:tabs>
        <w:ind w:left="7920" w:hanging="720"/>
      </w:pPr>
      <w:rPr>
        <w:rFonts w:hint="default"/>
      </w:rPr>
    </w:lvl>
  </w:abstractNum>
  <w:abstractNum w:abstractNumId="7">
    <w:nsid w:val="6B352442"/>
    <w:multiLevelType w:val="multilevel"/>
    <w:tmpl w:val="4410A096"/>
    <w:lvl w:ilvl="0">
      <w:start w:val="1"/>
      <w:numFmt w:val="lowerLetter"/>
      <w:lvlText w:val="(%1)"/>
      <w:lvlJc w:val="left"/>
      <w:pPr>
        <w:tabs>
          <w:tab w:val="num" w:pos="1440"/>
        </w:tabs>
        <w:ind w:left="1440" w:hanging="720"/>
      </w:pPr>
      <w:rPr>
        <w:rFonts w:hint="default"/>
      </w:rPr>
    </w:lvl>
    <w:lvl w:ilvl="1">
      <w:start w:val="1"/>
      <w:numFmt w:val="decimal"/>
      <w:lvlText w:val="(%2)"/>
      <w:lvlJc w:val="left"/>
      <w:pPr>
        <w:tabs>
          <w:tab w:val="num" w:pos="2160"/>
        </w:tabs>
        <w:ind w:left="2160" w:hanging="720"/>
      </w:pPr>
      <w:rPr>
        <w:rFonts w:hint="default"/>
      </w:rPr>
    </w:lvl>
    <w:lvl w:ilvl="2">
      <w:start w:val="1"/>
      <w:numFmt w:val="upperLetter"/>
      <w:lvlText w:val="(%3)"/>
      <w:lvlJc w:val="left"/>
      <w:pPr>
        <w:tabs>
          <w:tab w:val="num" w:pos="2880"/>
        </w:tabs>
        <w:ind w:left="2880" w:hanging="720"/>
      </w:pPr>
      <w:rPr>
        <w:rFonts w:hint="default"/>
      </w:rPr>
    </w:lvl>
    <w:lvl w:ilvl="3">
      <w:start w:val="1"/>
      <w:numFmt w:val="lowerRoman"/>
      <w:lvlText w:val="(%4)"/>
      <w:lvlJc w:val="left"/>
      <w:pPr>
        <w:tabs>
          <w:tab w:val="num" w:pos="3600"/>
        </w:tabs>
        <w:ind w:left="3600" w:hanging="720"/>
      </w:pPr>
      <w:rPr>
        <w:rFonts w:hint="default"/>
      </w:rPr>
    </w:lvl>
    <w:lvl w:ilvl="4">
      <w:start w:val="1"/>
      <w:numFmt w:val="upperRoman"/>
      <w:lvlText w:val="(%5)"/>
      <w:lvlJc w:val="left"/>
      <w:pPr>
        <w:tabs>
          <w:tab w:val="num" w:pos="5040"/>
        </w:tabs>
        <w:ind w:left="5040" w:hanging="720"/>
      </w:pPr>
      <w:rPr>
        <w:rFonts w:hint="default"/>
      </w:rPr>
    </w:lvl>
    <w:lvl w:ilvl="5">
      <w:start w:val="1"/>
      <w:numFmt w:val="ordinal"/>
      <w:lvlText w:val="(%6)"/>
      <w:lvlJc w:val="left"/>
      <w:pPr>
        <w:tabs>
          <w:tab w:val="num" w:pos="5760"/>
        </w:tabs>
        <w:ind w:left="5760" w:hanging="720"/>
      </w:pPr>
      <w:rPr>
        <w:rFonts w:hint="default"/>
      </w:rPr>
    </w:lvl>
    <w:lvl w:ilvl="6">
      <w:start w:val="1"/>
      <w:numFmt w:val="decimal"/>
      <w:lvlText w:val="%7."/>
      <w:lvlJc w:val="left"/>
      <w:pPr>
        <w:tabs>
          <w:tab w:val="num" w:pos="6480"/>
        </w:tabs>
        <w:ind w:left="6480" w:hanging="720"/>
      </w:pPr>
      <w:rPr>
        <w:rFonts w:hint="default"/>
      </w:rPr>
    </w:lvl>
    <w:lvl w:ilvl="7">
      <w:start w:val="1"/>
      <w:numFmt w:val="lowerLetter"/>
      <w:lvlText w:val="%8."/>
      <w:lvlJc w:val="left"/>
      <w:pPr>
        <w:tabs>
          <w:tab w:val="num" w:pos="7200"/>
        </w:tabs>
        <w:ind w:left="7200" w:hanging="720"/>
      </w:pPr>
      <w:rPr>
        <w:rFonts w:hint="default"/>
      </w:rPr>
    </w:lvl>
    <w:lvl w:ilvl="8">
      <w:start w:val="1"/>
      <w:numFmt w:val="lowerRoman"/>
      <w:lvlText w:val="%9."/>
      <w:lvlJc w:val="left"/>
      <w:pPr>
        <w:tabs>
          <w:tab w:val="num" w:pos="7920"/>
        </w:tabs>
        <w:ind w:left="7920" w:hanging="720"/>
      </w:pPr>
      <w:rPr>
        <w:rFonts w:hint="default"/>
      </w:rPr>
    </w:lvl>
  </w:abstractNum>
  <w:abstractNum w:abstractNumId="8">
    <w:nsid w:val="7ACC4056"/>
    <w:multiLevelType w:val="multilevel"/>
    <w:tmpl w:val="EBF6C8D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9">
    <w:nsid w:val="7E740952"/>
    <w:multiLevelType w:val="multilevel"/>
    <w:tmpl w:val="74B8491A"/>
    <w:lvl w:ilvl="0">
      <w:start w:val="1"/>
      <w:numFmt w:val="lowerLetter"/>
      <w:pStyle w:val="Listwskippedline"/>
      <w:lvlText w:val="(%1)"/>
      <w:lvlJc w:val="left"/>
      <w:pPr>
        <w:tabs>
          <w:tab w:val="num" w:pos="1440"/>
        </w:tabs>
        <w:ind w:left="1440" w:hanging="720"/>
      </w:pPr>
      <w:rPr>
        <w:rFonts w:hint="default"/>
        <w:b/>
      </w:rPr>
    </w:lvl>
    <w:lvl w:ilvl="1">
      <w:start w:val="1"/>
      <w:numFmt w:val="decimal"/>
      <w:pStyle w:val="Heading3a"/>
      <w:lvlText w:val="(%2)"/>
      <w:lvlJc w:val="left"/>
      <w:pPr>
        <w:tabs>
          <w:tab w:val="num" w:pos="2160"/>
        </w:tabs>
        <w:ind w:left="2160" w:hanging="720"/>
      </w:pPr>
      <w:rPr>
        <w:rFonts w:hint="default"/>
        <w:color w:val="auto"/>
      </w:rPr>
    </w:lvl>
    <w:lvl w:ilvl="2">
      <w:start w:val="1"/>
      <w:numFmt w:val="upperLetter"/>
      <w:lvlText w:val="(%3)"/>
      <w:lvlJc w:val="left"/>
      <w:pPr>
        <w:tabs>
          <w:tab w:val="num" w:pos="2880"/>
        </w:tabs>
        <w:ind w:left="2880" w:hanging="720"/>
      </w:pPr>
      <w:rPr>
        <w:rFonts w:hint="default"/>
      </w:rPr>
    </w:lvl>
    <w:lvl w:ilvl="3">
      <w:start w:val="1"/>
      <w:numFmt w:val="lowerRoman"/>
      <w:lvlText w:val="(%4)"/>
      <w:lvlJc w:val="left"/>
      <w:pPr>
        <w:tabs>
          <w:tab w:val="num" w:pos="3600"/>
        </w:tabs>
        <w:ind w:left="3600" w:hanging="720"/>
      </w:pPr>
      <w:rPr>
        <w:rFonts w:hint="default"/>
      </w:rPr>
    </w:lvl>
    <w:lvl w:ilvl="4">
      <w:start w:val="1"/>
      <w:numFmt w:val="upperRoman"/>
      <w:lvlText w:val="(%5)"/>
      <w:lvlJc w:val="left"/>
      <w:pPr>
        <w:tabs>
          <w:tab w:val="num" w:pos="5040"/>
        </w:tabs>
        <w:ind w:left="5040" w:hanging="720"/>
      </w:pPr>
      <w:rPr>
        <w:rFonts w:hint="default"/>
      </w:rPr>
    </w:lvl>
    <w:lvl w:ilvl="5">
      <w:start w:val="1"/>
      <w:numFmt w:val="ordinal"/>
      <w:lvlText w:val="(%6)"/>
      <w:lvlJc w:val="left"/>
      <w:pPr>
        <w:tabs>
          <w:tab w:val="num" w:pos="5760"/>
        </w:tabs>
        <w:ind w:left="5760" w:hanging="720"/>
      </w:pPr>
      <w:rPr>
        <w:rFonts w:hint="default"/>
      </w:rPr>
    </w:lvl>
    <w:lvl w:ilvl="6">
      <w:start w:val="1"/>
      <w:numFmt w:val="decimal"/>
      <w:lvlText w:val="%7."/>
      <w:lvlJc w:val="left"/>
      <w:pPr>
        <w:tabs>
          <w:tab w:val="num" w:pos="6480"/>
        </w:tabs>
        <w:ind w:left="6480" w:hanging="720"/>
      </w:pPr>
      <w:rPr>
        <w:rFonts w:hint="default"/>
      </w:rPr>
    </w:lvl>
    <w:lvl w:ilvl="7">
      <w:start w:val="1"/>
      <w:numFmt w:val="lowerLetter"/>
      <w:lvlText w:val="%8."/>
      <w:lvlJc w:val="left"/>
      <w:pPr>
        <w:tabs>
          <w:tab w:val="num" w:pos="7200"/>
        </w:tabs>
        <w:ind w:left="7200" w:hanging="720"/>
      </w:pPr>
      <w:rPr>
        <w:rFonts w:hint="default"/>
      </w:rPr>
    </w:lvl>
    <w:lvl w:ilvl="8">
      <w:start w:val="1"/>
      <w:numFmt w:val="lowerRoman"/>
      <w:lvlText w:val="%9."/>
      <w:lvlJc w:val="left"/>
      <w:pPr>
        <w:tabs>
          <w:tab w:val="num" w:pos="7920"/>
        </w:tabs>
        <w:ind w:left="7920" w:hanging="720"/>
      </w:pPr>
      <w:rPr>
        <w:rFonts w:hint="default"/>
      </w:rPr>
    </w:lvl>
  </w:abstractNum>
  <w:num w:numId="1">
    <w:abstractNumId w:val="8"/>
  </w:num>
  <w:num w:numId="2">
    <w:abstractNumId w:val="0"/>
  </w:num>
  <w:num w:numId="3">
    <w:abstractNumId w:val="5"/>
  </w:num>
  <w:num w:numId="4">
    <w:abstractNumId w:val="7"/>
  </w:num>
  <w:num w:numId="5">
    <w:abstractNumId w:val="1"/>
  </w:num>
  <w:num w:numId="6">
    <w:abstractNumId w:val="4"/>
  </w:num>
  <w:num w:numId="7">
    <w:abstractNumId w:val="2"/>
  </w:num>
  <w:num w:numId="8">
    <w:abstractNumId w:val="6"/>
  </w:num>
  <w:num w:numId="9">
    <w:abstractNumId w:val="9"/>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4"/>
      <w:lvl w:ilvl="0">
        <w:start w:val="4"/>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bordersDoNotSurroundHeader/>
  <w:bordersDoNotSurroundFooter/>
  <w:proofState w:spelling="clean" w:grammar="clean"/>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BB0"/>
    <w:rsid w:val="00010A92"/>
    <w:rsid w:val="00015B25"/>
    <w:rsid w:val="000C7425"/>
    <w:rsid w:val="001206EA"/>
    <w:rsid w:val="00163F14"/>
    <w:rsid w:val="00172468"/>
    <w:rsid w:val="001768EF"/>
    <w:rsid w:val="001A1D34"/>
    <w:rsid w:val="002C7AEA"/>
    <w:rsid w:val="003D62D9"/>
    <w:rsid w:val="003F721B"/>
    <w:rsid w:val="00441813"/>
    <w:rsid w:val="00492646"/>
    <w:rsid w:val="00537BAF"/>
    <w:rsid w:val="005926BB"/>
    <w:rsid w:val="006A00CA"/>
    <w:rsid w:val="006F576D"/>
    <w:rsid w:val="0074235C"/>
    <w:rsid w:val="00896BBF"/>
    <w:rsid w:val="008A4818"/>
    <w:rsid w:val="00940803"/>
    <w:rsid w:val="009E146C"/>
    <w:rsid w:val="00B24A01"/>
    <w:rsid w:val="00B4258B"/>
    <w:rsid w:val="00BA518A"/>
    <w:rsid w:val="00C13016"/>
    <w:rsid w:val="00D5074E"/>
    <w:rsid w:val="00E61545"/>
    <w:rsid w:val="00E97D9A"/>
    <w:rsid w:val="00F02734"/>
    <w:rsid w:val="00F563DF"/>
    <w:rsid w:val="00FC476D"/>
    <w:rsid w:val="00FE5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ar-SA" w:bidi="ar-SA"/>
      </w:rPr>
    </w:rPrDefault>
    <w:pPrDefault>
      <w:pPr>
        <w:ind w:left="1440"/>
      </w:pPr>
    </w:pPrDefault>
  </w:docDefaults>
  <w:latentStyles w:defLockedState="1" w:defUIPriority="99" w:defSemiHidden="1" w:defUnhideWhenUsed="1" w:defQFormat="0" w:count="267">
    <w:lsdException w:name="Normal"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0" w:uiPriority="35" w:qFormat="1"/>
    <w:lsdException w:name="Title" w:locked="0" w:semiHidden="0" w:uiPriority="10" w:unhideWhenUsed="0" w:qFormat="1"/>
    <w:lsdException w:name="Default Paragraph Font" w:uiPriority="1"/>
    <w:lsdException w:name="Subtitle" w:locked="0" w:semiHidden="0" w:uiPriority="11" w:unhideWhenUsed="0" w:qFormat="1"/>
    <w:lsdException w:name="Strong" w:locked="0" w:semiHidden="0" w:uiPriority="22" w:unhideWhenUsed="0" w:qFormat="1"/>
    <w:lsdException w:name="Emphasis" w:locked="0"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pPr>
      <w:ind w:left="0" w:right="720"/>
    </w:pPr>
    <w:rPr>
      <w:sz w:val="24"/>
      <w:szCs w:val="24"/>
    </w:rPr>
  </w:style>
  <w:style w:type="paragraph" w:styleId="Heading1">
    <w:name w:val="heading 1"/>
    <w:basedOn w:val="Normal"/>
    <w:next w:val="Normal"/>
    <w:link w:val="Heading1Char"/>
    <w:qFormat/>
    <w:pPr>
      <w:jc w:val="center"/>
      <w:outlineLvl w:val="0"/>
    </w:pPr>
    <w:rPr>
      <w:b/>
    </w:rPr>
  </w:style>
  <w:style w:type="paragraph" w:styleId="Heading2">
    <w:name w:val="heading 2"/>
    <w:basedOn w:val="Normal"/>
    <w:next w:val="Normal"/>
    <w:link w:val="Heading2Char"/>
    <w:unhideWhenUsed/>
    <w:qFormat/>
    <w:pPr>
      <w:outlineLvl w:val="1"/>
    </w:pPr>
    <w:rPr>
      <w:b/>
    </w:rPr>
  </w:style>
  <w:style w:type="paragraph" w:styleId="Heading3">
    <w:name w:val="heading 3"/>
    <w:basedOn w:val="Normal"/>
    <w:next w:val="Normal"/>
    <w:link w:val="Heading3Char"/>
    <w:semiHidden/>
    <w:unhideWhenUsed/>
    <w:qFormat/>
    <w:pPr>
      <w:keepNext/>
      <w:keepLines/>
      <w:spacing w:before="200"/>
      <w:outlineLvl w:val="2"/>
    </w:pPr>
    <w:rPr>
      <w:rFonts w:ascii="Cambria" w:eastAsia="Cambria" w:hAnsi="Cambria" w:cs="Cambria"/>
      <w:b/>
      <w:bCs/>
      <w:color w:val="4F81BD"/>
    </w:rPr>
  </w:style>
  <w:style w:type="paragraph" w:styleId="Heading4">
    <w:name w:val="heading 4"/>
    <w:basedOn w:val="Default"/>
    <w:next w:val="Default"/>
    <w:link w:val="Heading4Char"/>
    <w:semiHidden/>
    <w:unhideWhenUsed/>
    <w:qFormat/>
    <w:pPr>
      <w:keepNext/>
      <w:keepLines/>
      <w:autoSpaceDE/>
      <w:autoSpaceDN/>
      <w:adjustRightInd/>
      <w:spacing w:before="200"/>
      <w:outlineLvl w:val="3"/>
    </w:pPr>
    <w:rPr>
      <w:rFonts w:ascii="Cambria" w:eastAsia="Cambria" w:hAnsi="Cambria" w:cs="Cambria"/>
      <w:b/>
      <w:bCs/>
      <w:i/>
      <w:iCs/>
      <w:color w:val="4F81BD"/>
      <w:sz w:val="20"/>
      <w:szCs w:val="20"/>
    </w:rPr>
  </w:style>
  <w:style w:type="paragraph" w:styleId="Heading5">
    <w:name w:val="heading 5"/>
    <w:basedOn w:val="Normal"/>
    <w:next w:val="Normal"/>
    <w:link w:val="Heading5Char"/>
    <w:unhideWhenUsed/>
    <w:qFormat/>
    <w:pPr>
      <w:keepNext/>
      <w:ind w:hanging="144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List1">
    <w:name w:val="No List1"/>
    <w:semiHidden/>
    <w:unhideWhenUsed/>
  </w:style>
  <w:style w:type="character" w:customStyle="1" w:styleId="Heading1Char">
    <w:name w:val="Heading 1 Char"/>
    <w:link w:val="Heading1"/>
    <w:rPr>
      <w:b/>
      <w:szCs w:val="24"/>
    </w:rPr>
  </w:style>
  <w:style w:type="character" w:customStyle="1" w:styleId="Heading2Char">
    <w:name w:val="Heading 2 Char"/>
    <w:link w:val="Heading2"/>
    <w:rPr>
      <w:b/>
    </w:rPr>
  </w:style>
  <w:style w:type="character" w:customStyle="1" w:styleId="Heading3Char">
    <w:name w:val="Heading 3 Char"/>
    <w:link w:val="Heading3"/>
    <w:semiHidden/>
    <w:rPr>
      <w:rFonts w:ascii="Cambria" w:eastAsia="Cambria" w:hAnsi="Cambria" w:cs="Cambria"/>
      <w:b/>
      <w:bCs/>
      <w:color w:val="4F81BD"/>
    </w:rPr>
  </w:style>
  <w:style w:type="character" w:customStyle="1" w:styleId="Heading4Char">
    <w:name w:val="Heading 4 Char"/>
    <w:link w:val="Heading4"/>
    <w:semiHidden/>
    <w:rPr>
      <w:rFonts w:ascii="Cambria" w:eastAsia="Cambria" w:hAnsi="Cambria" w:cs="Cambria"/>
      <w:b/>
      <w:bCs/>
      <w:i/>
      <w:iCs/>
      <w:color w:val="4F81BD"/>
    </w:rPr>
  </w:style>
  <w:style w:type="character" w:styleId="FootnoteReference">
    <w:name w:val="footnote reference"/>
    <w:semiHidden/>
    <w:rPr>
      <w:rFonts w:cs="Times New Roman"/>
    </w:rPr>
  </w:style>
  <w:style w:type="paragraph" w:styleId="TOC1">
    <w:name w:val="toc 1"/>
    <w:basedOn w:val="Normal"/>
    <w:next w:val="Normal"/>
    <w:pPr>
      <w:spacing w:before="120" w:after="120"/>
    </w:pPr>
    <w:rPr>
      <w:rFonts w:ascii="Calibri" w:eastAsia="Calibri" w:hAnsi="Calibri" w:cs="Calibri"/>
      <w:b/>
      <w:bCs/>
      <w:caps/>
    </w:rPr>
  </w:style>
  <w:style w:type="paragraph" w:customStyle="1" w:styleId="a">
    <w:name w:val="_"/>
    <w:basedOn w:val="Normal"/>
    <w:next w:val="Normal"/>
    <w:pPr>
      <w:ind w:left="720" w:hanging="720"/>
    </w:pPr>
  </w:style>
  <w:style w:type="paragraph" w:customStyle="1" w:styleId="1">
    <w:name w:val="_1"/>
    <w:basedOn w:val="Normal"/>
    <w:next w:val="Normal"/>
    <w:pPr>
      <w:ind w:left="720" w:hanging="720"/>
    </w:pPr>
  </w:style>
  <w:style w:type="paragraph" w:customStyle="1" w:styleId="Level1">
    <w:name w:val="Level 1"/>
    <w:basedOn w:val="Normal"/>
    <w:pPr>
      <w:numPr>
        <w:numId w:val="15"/>
      </w:numPr>
      <w:ind w:left="720" w:hanging="720"/>
      <w:outlineLvl w:val="0"/>
    </w:pPr>
  </w:style>
  <w:style w:type="paragraph" w:styleId="BodyTextIndent">
    <w:name w:val="Body Text Indent"/>
    <w:basedOn w:val="Normal"/>
    <w:link w:val="BodyTextIndentChar"/>
    <w:pPr>
      <w:ind w:left="1800" w:hanging="360"/>
    </w:pPr>
    <w:rPr>
      <w:sz w:val="20"/>
    </w:rPr>
  </w:style>
  <w:style w:type="character" w:customStyle="1" w:styleId="BodyTextIndentChar">
    <w:name w:val="Body Text Indent Char"/>
    <w:link w:val="BodyTextIndent"/>
    <w:semiHidden/>
    <w:rPr>
      <w:rFonts w:cs="Times New Roman"/>
      <w:sz w:val="20"/>
      <w:szCs w:val="20"/>
    </w:rPr>
  </w:style>
  <w:style w:type="character" w:styleId="Hyperlink">
    <w:name w:val="Hyperlink"/>
    <w:rPr>
      <w:rFonts w:cs="Times New Roman"/>
      <w:color w:val="0000FF"/>
      <w:u w:val="single"/>
    </w:rPr>
  </w:style>
  <w:style w:type="paragraph" w:styleId="NormalWeb">
    <w:name w:val="Normal (Web)"/>
    <w:basedOn w:val="Normal"/>
    <w:next w:val="Normal"/>
    <w:pPr>
      <w:spacing w:before="100" w:beforeAutospacing="1" w:after="100" w:afterAutospacing="1"/>
    </w:pPr>
  </w:style>
  <w:style w:type="character" w:styleId="Strong">
    <w:name w:val="Strong"/>
    <w:qFormat/>
    <w:rPr>
      <w:b/>
      <w:bCs/>
    </w:rPr>
  </w:style>
  <w:style w:type="character" w:styleId="FollowedHyperlink">
    <w:name w:val="FollowedHyperlink"/>
    <w:rPr>
      <w:rFonts w:cs="Times New Roman"/>
      <w:color w:val="800080"/>
      <w:u w:val="single"/>
    </w:rPr>
  </w:style>
  <w:style w:type="character" w:customStyle="1" w:styleId="CommentReference1">
    <w:name w:val="Comment Reference1"/>
    <w:semiHidden/>
    <w:rPr>
      <w:rFonts w:cs="Times New Roman"/>
      <w:sz w:val="16"/>
      <w:szCs w:val="16"/>
    </w:rPr>
  </w:style>
  <w:style w:type="paragraph" w:customStyle="1" w:styleId="CommentText1">
    <w:name w:val="Comment Text1"/>
    <w:basedOn w:val="Normal"/>
    <w:next w:val="Normal"/>
    <w:link w:val="CommentTextChar"/>
    <w:semiHidden/>
    <w:rPr>
      <w:sz w:val="20"/>
    </w:rPr>
  </w:style>
  <w:style w:type="character" w:customStyle="1" w:styleId="CommentTextChar">
    <w:name w:val="Comment Text Char"/>
    <w:link w:val="CommentText1"/>
    <w:semiHidden/>
    <w:rPr>
      <w:rFonts w:cs="Times New Roman"/>
      <w:sz w:val="20"/>
      <w:szCs w:val="20"/>
    </w:rPr>
  </w:style>
  <w:style w:type="paragraph" w:customStyle="1" w:styleId="CommentSubject1">
    <w:name w:val="Comment Subject1"/>
    <w:basedOn w:val="CommentText1"/>
    <w:link w:val="CommentSubjectChar"/>
    <w:semiHidden/>
    <w:rPr>
      <w:b/>
      <w:bCs/>
    </w:rPr>
  </w:style>
  <w:style w:type="character" w:customStyle="1" w:styleId="CommentSubjectChar">
    <w:name w:val="Comment Subject Char"/>
    <w:link w:val="CommentSubject1"/>
    <w:semiHidden/>
    <w:rPr>
      <w:rFonts w:cs="Times New Roman"/>
      <w:b/>
      <w:bCs/>
      <w:sz w:val="20"/>
      <w:szCs w:val="20"/>
    </w:rPr>
  </w:style>
  <w:style w:type="paragraph" w:styleId="BalloonText">
    <w:name w:val="Balloon Text"/>
    <w:basedOn w:val="Normal"/>
    <w:link w:val="BalloonTextChar"/>
    <w:semiHidden/>
    <w:rPr>
      <w:rFonts w:ascii="Tahoma" w:eastAsia="Tahoma" w:hAnsi="Tahoma" w:cs="Tahoma"/>
      <w:snapToGrid w:val="0"/>
      <w:sz w:val="16"/>
      <w:szCs w:val="16"/>
    </w:rPr>
  </w:style>
  <w:style w:type="character" w:customStyle="1" w:styleId="BalloonTextChar">
    <w:name w:val="Balloon Text Char"/>
    <w:link w:val="BalloonText"/>
    <w:semiHidden/>
    <w:rPr>
      <w:rFonts w:ascii="Tahoma" w:eastAsia="Tahoma" w:hAnsi="Tahoma" w:cs="Tahoma"/>
      <w:snapToGrid w:val="0"/>
      <w:sz w:val="16"/>
      <w:szCs w:val="16"/>
    </w:rPr>
  </w:style>
  <w:style w:type="paragraph" w:styleId="Header">
    <w:name w:val="header"/>
    <w:basedOn w:val="Normal"/>
    <w:next w:val="Normal"/>
    <w:link w:val="HeaderChar"/>
    <w:pPr>
      <w:tabs>
        <w:tab w:val="center" w:pos="4320"/>
        <w:tab w:val="right" w:pos="8640"/>
      </w:tabs>
    </w:pPr>
    <w:rPr>
      <w:snapToGrid w:val="0"/>
    </w:rPr>
  </w:style>
  <w:style w:type="character" w:customStyle="1" w:styleId="HeaderChar">
    <w:name w:val="Header Char"/>
    <w:link w:val="Header"/>
    <w:rPr>
      <w:rFonts w:cs="Times New Roman"/>
      <w:snapToGrid w:val="0"/>
      <w:sz w:val="24"/>
    </w:rPr>
  </w:style>
  <w:style w:type="paragraph" w:styleId="Footer">
    <w:name w:val="footer"/>
    <w:basedOn w:val="Normal"/>
    <w:link w:val="FooterChar"/>
    <w:pPr>
      <w:tabs>
        <w:tab w:val="center" w:pos="4320"/>
        <w:tab w:val="right" w:pos="8640"/>
      </w:tabs>
    </w:pPr>
    <w:rPr>
      <w:snapToGrid w:val="0"/>
    </w:rPr>
  </w:style>
  <w:style w:type="character" w:customStyle="1" w:styleId="FooterChar">
    <w:name w:val="Footer Char"/>
    <w:link w:val="Footer"/>
    <w:rPr>
      <w:rFonts w:cs="Times New Roman"/>
      <w:snapToGrid w:val="0"/>
      <w:sz w:val="24"/>
    </w:rPr>
  </w:style>
  <w:style w:type="paragraph" w:styleId="TOC2">
    <w:name w:val="toc 2"/>
    <w:basedOn w:val="Normal"/>
    <w:next w:val="Normal"/>
    <w:pPr>
      <w:tabs>
        <w:tab w:val="right" w:leader="dot" w:pos="9350"/>
      </w:tabs>
      <w:ind w:left="202"/>
    </w:pPr>
    <w:rPr>
      <w:rFonts w:ascii="Calibri" w:eastAsia="Calibri" w:hAnsi="Calibri" w:cs="Calibri"/>
      <w:smallCaps/>
    </w:rPr>
  </w:style>
  <w:style w:type="paragraph" w:styleId="BodyTextIndent2">
    <w:name w:val="Body Text Indent 2"/>
    <w:basedOn w:val="Normal"/>
    <w:link w:val="BodyTextIndent2Char"/>
    <w:pPr>
      <w:spacing w:after="120" w:line="480" w:lineRule="auto"/>
      <w:ind w:left="360"/>
    </w:pPr>
    <w:rPr>
      <w:snapToGrid w:val="0"/>
    </w:rPr>
  </w:style>
  <w:style w:type="character" w:customStyle="1" w:styleId="BodyTextIndent2Char">
    <w:name w:val="Body Text Indent 2 Char"/>
    <w:link w:val="BodyTextIndent2"/>
    <w:rPr>
      <w:rFonts w:cs="Times New Roman"/>
      <w:snapToGrid w:val="0"/>
      <w:sz w:val="24"/>
    </w:rPr>
  </w:style>
  <w:style w:type="paragraph" w:styleId="BodyTextIndent3">
    <w:name w:val="Body Text Indent 3"/>
    <w:basedOn w:val="Normal"/>
    <w:link w:val="BodyTextIndent3Char"/>
    <w:pPr>
      <w:spacing w:after="120"/>
      <w:ind w:left="360"/>
    </w:pPr>
    <w:rPr>
      <w:snapToGrid w:val="0"/>
      <w:sz w:val="16"/>
      <w:szCs w:val="16"/>
    </w:rPr>
  </w:style>
  <w:style w:type="character" w:customStyle="1" w:styleId="BodyTextIndent3Char">
    <w:name w:val="Body Text Indent 3 Char"/>
    <w:link w:val="BodyTextIndent3"/>
    <w:rPr>
      <w:rFonts w:cs="Times New Roman"/>
      <w:snapToGrid w:val="0"/>
      <w:sz w:val="16"/>
      <w:szCs w:val="16"/>
    </w:rPr>
  </w:style>
  <w:style w:type="paragraph" w:customStyle="1" w:styleId="t1">
    <w:name w:val="t1"/>
    <w:basedOn w:val="Normal"/>
    <w:pPr>
      <w:spacing w:line="240" w:lineRule="atLeast"/>
    </w:pPr>
  </w:style>
  <w:style w:type="paragraph" w:customStyle="1" w:styleId="c2">
    <w:name w:val="c2"/>
    <w:basedOn w:val="Normal"/>
    <w:next w:val="Normal"/>
    <w:pPr>
      <w:spacing w:line="240" w:lineRule="atLeast"/>
      <w:jc w:val="center"/>
    </w:pPr>
  </w:style>
  <w:style w:type="paragraph" w:customStyle="1" w:styleId="p3">
    <w:name w:val="p3"/>
    <w:basedOn w:val="Normal"/>
    <w:pPr>
      <w:tabs>
        <w:tab w:val="left" w:pos="200"/>
      </w:tabs>
      <w:spacing w:line="260" w:lineRule="atLeast"/>
      <w:ind w:left="1440" w:firstLine="144"/>
    </w:pPr>
  </w:style>
  <w:style w:type="paragraph" w:customStyle="1" w:styleId="p4">
    <w:name w:val="p4"/>
    <w:basedOn w:val="Normal"/>
    <w:pPr>
      <w:tabs>
        <w:tab w:val="left" w:pos="1460"/>
      </w:tabs>
      <w:spacing w:line="260" w:lineRule="atLeast"/>
      <w:ind w:left="20"/>
    </w:pPr>
  </w:style>
  <w:style w:type="paragraph" w:customStyle="1" w:styleId="p5">
    <w:name w:val="p5"/>
    <w:basedOn w:val="Normal"/>
    <w:pPr>
      <w:tabs>
        <w:tab w:val="left" w:pos="1660"/>
      </w:tabs>
      <w:spacing w:line="260" w:lineRule="atLeast"/>
      <w:ind w:left="288" w:hanging="288"/>
    </w:pPr>
  </w:style>
  <w:style w:type="paragraph" w:customStyle="1" w:styleId="p6">
    <w:name w:val="p6"/>
    <w:basedOn w:val="Normal"/>
    <w:pPr>
      <w:tabs>
        <w:tab w:val="left" w:pos="720"/>
      </w:tabs>
      <w:spacing w:line="260" w:lineRule="atLeast"/>
    </w:pPr>
  </w:style>
  <w:style w:type="paragraph" w:customStyle="1" w:styleId="t2">
    <w:name w:val="t2"/>
    <w:basedOn w:val="Normal"/>
    <w:pPr>
      <w:spacing w:line="260" w:lineRule="atLeast"/>
    </w:pPr>
  </w:style>
  <w:style w:type="paragraph" w:customStyle="1" w:styleId="c3">
    <w:name w:val="c3"/>
    <w:basedOn w:val="Normal"/>
    <w:pPr>
      <w:spacing w:line="240" w:lineRule="atLeast"/>
      <w:jc w:val="center"/>
    </w:pPr>
  </w:style>
  <w:style w:type="character" w:styleId="PageNumber">
    <w:name w:val="page number"/>
    <w:rPr>
      <w:rFonts w:cs="Times New Roman"/>
    </w:rPr>
  </w:style>
  <w:style w:type="paragraph" w:customStyle="1" w:styleId="p2">
    <w:name w:val="p2"/>
    <w:basedOn w:val="Normal"/>
    <w:pPr>
      <w:tabs>
        <w:tab w:val="left" w:pos="720"/>
      </w:tabs>
      <w:spacing w:line="200" w:lineRule="atLeast"/>
    </w:pPr>
  </w:style>
  <w:style w:type="paragraph" w:customStyle="1" w:styleId="p11">
    <w:name w:val="p11"/>
    <w:basedOn w:val="Normal"/>
    <w:pPr>
      <w:tabs>
        <w:tab w:val="left" w:pos="420"/>
      </w:tabs>
      <w:spacing w:line="200" w:lineRule="atLeast"/>
      <w:ind w:left="1440" w:firstLine="432"/>
    </w:pPr>
  </w:style>
  <w:style w:type="paragraph" w:customStyle="1" w:styleId="p13">
    <w:name w:val="p13"/>
    <w:basedOn w:val="Normal"/>
    <w:pPr>
      <w:tabs>
        <w:tab w:val="left" w:pos="620"/>
      </w:tabs>
      <w:spacing w:line="200" w:lineRule="atLeast"/>
      <w:ind w:left="1440" w:firstLine="432"/>
    </w:pPr>
  </w:style>
  <w:style w:type="paragraph" w:customStyle="1" w:styleId="p15">
    <w:name w:val="p15"/>
    <w:basedOn w:val="Normal"/>
    <w:pPr>
      <w:tabs>
        <w:tab w:val="left" w:pos="260"/>
        <w:tab w:val="left" w:pos="620"/>
      </w:tabs>
      <w:spacing w:line="200" w:lineRule="atLeast"/>
      <w:ind w:left="1440" w:firstLine="288"/>
    </w:pPr>
  </w:style>
  <w:style w:type="paragraph" w:customStyle="1" w:styleId="p16">
    <w:name w:val="p16"/>
    <w:basedOn w:val="Normal"/>
    <w:pPr>
      <w:tabs>
        <w:tab w:val="left" w:pos="420"/>
      </w:tabs>
      <w:spacing w:line="200" w:lineRule="atLeast"/>
    </w:pPr>
  </w:style>
  <w:style w:type="paragraph" w:customStyle="1" w:styleId="p1">
    <w:name w:val="p1"/>
    <w:basedOn w:val="Normal"/>
    <w:pPr>
      <w:tabs>
        <w:tab w:val="left" w:pos="200"/>
      </w:tabs>
      <w:spacing w:line="240" w:lineRule="atLeast"/>
      <w:ind w:left="1296" w:hanging="144"/>
    </w:pPr>
  </w:style>
  <w:style w:type="paragraph" w:customStyle="1" w:styleId="p28">
    <w:name w:val="p28"/>
    <w:basedOn w:val="Normal"/>
    <w:pPr>
      <w:tabs>
        <w:tab w:val="left" w:pos="280"/>
      </w:tabs>
      <w:spacing w:line="200" w:lineRule="atLeast"/>
      <w:ind w:left="1440" w:firstLine="288"/>
    </w:pPr>
  </w:style>
  <w:style w:type="paragraph" w:customStyle="1" w:styleId="p25">
    <w:name w:val="p25"/>
    <w:basedOn w:val="Normal"/>
    <w:pPr>
      <w:tabs>
        <w:tab w:val="left" w:pos="360"/>
      </w:tabs>
      <w:spacing w:line="200" w:lineRule="atLeast"/>
    </w:pPr>
  </w:style>
  <w:style w:type="paragraph" w:customStyle="1" w:styleId="p29">
    <w:name w:val="p29"/>
    <w:basedOn w:val="Normal"/>
    <w:pPr>
      <w:tabs>
        <w:tab w:val="left" w:pos="200"/>
        <w:tab w:val="left" w:pos="600"/>
      </w:tabs>
      <w:spacing w:line="200" w:lineRule="atLeast"/>
      <w:ind w:left="1440" w:firstLine="144"/>
    </w:pPr>
  </w:style>
  <w:style w:type="paragraph" w:customStyle="1" w:styleId="p57">
    <w:name w:val="p57"/>
    <w:basedOn w:val="Normal"/>
    <w:pPr>
      <w:tabs>
        <w:tab w:val="left" w:pos="300"/>
      </w:tabs>
      <w:spacing w:line="200" w:lineRule="atLeast"/>
      <w:ind w:left="1440" w:firstLine="288"/>
    </w:pPr>
  </w:style>
  <w:style w:type="paragraph" w:customStyle="1" w:styleId="c60">
    <w:name w:val="c60"/>
    <w:basedOn w:val="Normal"/>
    <w:pPr>
      <w:spacing w:line="240" w:lineRule="atLeast"/>
      <w:jc w:val="center"/>
    </w:pPr>
  </w:style>
  <w:style w:type="paragraph" w:customStyle="1" w:styleId="p61">
    <w:name w:val="p61"/>
    <w:basedOn w:val="Normal"/>
    <w:pPr>
      <w:tabs>
        <w:tab w:val="left" w:pos="1600"/>
      </w:tabs>
      <w:spacing w:line="240" w:lineRule="atLeast"/>
      <w:ind w:left="160"/>
    </w:pPr>
  </w:style>
  <w:style w:type="paragraph" w:customStyle="1" w:styleId="p62">
    <w:name w:val="p62"/>
    <w:basedOn w:val="Normal"/>
    <w:pPr>
      <w:spacing w:line="280" w:lineRule="atLeast"/>
      <w:ind w:left="144" w:hanging="1584"/>
    </w:pPr>
  </w:style>
  <w:style w:type="paragraph" w:customStyle="1" w:styleId="p63">
    <w:name w:val="p63"/>
    <w:basedOn w:val="Normal"/>
    <w:pPr>
      <w:spacing w:line="240" w:lineRule="atLeast"/>
    </w:pPr>
  </w:style>
  <w:style w:type="paragraph" w:customStyle="1" w:styleId="p64">
    <w:name w:val="p64"/>
    <w:basedOn w:val="Normal"/>
    <w:pPr>
      <w:spacing w:line="240" w:lineRule="atLeast"/>
      <w:ind w:left="288" w:hanging="1152"/>
    </w:pPr>
  </w:style>
  <w:style w:type="paragraph" w:customStyle="1" w:styleId="p65">
    <w:name w:val="p65"/>
    <w:basedOn w:val="Normal"/>
    <w:pPr>
      <w:tabs>
        <w:tab w:val="left" w:pos="1780"/>
      </w:tabs>
      <w:spacing w:line="280" w:lineRule="atLeast"/>
      <w:ind w:left="288" w:hanging="1728"/>
    </w:pPr>
  </w:style>
  <w:style w:type="paragraph" w:customStyle="1" w:styleId="p66">
    <w:name w:val="p66"/>
    <w:basedOn w:val="Normal"/>
    <w:pPr>
      <w:spacing w:line="240" w:lineRule="atLeast"/>
      <w:ind w:left="432" w:hanging="1008"/>
    </w:pPr>
  </w:style>
  <w:style w:type="paragraph" w:customStyle="1" w:styleId="p67">
    <w:name w:val="p67"/>
    <w:basedOn w:val="Normal"/>
    <w:pPr>
      <w:spacing w:line="240" w:lineRule="atLeast"/>
    </w:pPr>
  </w:style>
  <w:style w:type="paragraph" w:customStyle="1" w:styleId="p68">
    <w:name w:val="p68"/>
    <w:basedOn w:val="Normal"/>
    <w:pPr>
      <w:spacing w:line="300" w:lineRule="atLeast"/>
    </w:pPr>
  </w:style>
  <w:style w:type="paragraph" w:customStyle="1" w:styleId="p49">
    <w:name w:val="p49"/>
    <w:basedOn w:val="Normal"/>
    <w:pPr>
      <w:tabs>
        <w:tab w:val="left" w:pos="600"/>
      </w:tabs>
      <w:spacing w:line="240" w:lineRule="atLeast"/>
      <w:ind w:left="864" w:hanging="576"/>
    </w:pPr>
  </w:style>
  <w:style w:type="character" w:customStyle="1" w:styleId="a0">
    <w:name w:val="________"/>
  </w:style>
  <w:style w:type="character" w:styleId="Emphasis">
    <w:name w:val="Emphasis"/>
    <w:qFormat/>
    <w:rPr>
      <w:i/>
      <w:iCs/>
    </w:rPr>
  </w:style>
  <w:style w:type="paragraph" w:customStyle="1" w:styleId="Default">
    <w:name w:val="Default"/>
    <w:next w:val="Normal"/>
    <w:link w:val="DefaultChar"/>
    <w:pPr>
      <w:autoSpaceDE w:val="0"/>
      <w:autoSpaceDN w:val="0"/>
      <w:adjustRightInd w:val="0"/>
    </w:pPr>
    <w:rPr>
      <w:color w:val="000000"/>
      <w:sz w:val="24"/>
      <w:szCs w:val="24"/>
    </w:rPr>
  </w:style>
  <w:style w:type="paragraph" w:customStyle="1" w:styleId="ColorfulList-Accent11">
    <w:name w:val="Colorful List - Accent 11"/>
    <w:basedOn w:val="Normal"/>
    <w:pPr>
      <w:ind w:left="720"/>
    </w:pPr>
  </w:style>
  <w:style w:type="paragraph" w:styleId="BodyText">
    <w:name w:val="Body Text"/>
    <w:basedOn w:val="Normal"/>
    <w:link w:val="BodyTextChar"/>
    <w:pPr>
      <w:spacing w:after="120"/>
    </w:pPr>
    <w:rPr>
      <w:snapToGrid w:val="0"/>
    </w:rPr>
  </w:style>
  <w:style w:type="character" w:customStyle="1" w:styleId="BodyTextChar">
    <w:name w:val="Body Text Char"/>
    <w:link w:val="BodyText"/>
    <w:rPr>
      <w:rFonts w:cs="Times New Roman"/>
      <w:snapToGrid w:val="0"/>
      <w:sz w:val="24"/>
    </w:rPr>
  </w:style>
  <w:style w:type="paragraph" w:customStyle="1" w:styleId="western">
    <w:name w:val="western"/>
    <w:basedOn w:val="Normal"/>
    <w:pPr>
      <w:spacing w:before="100" w:beforeAutospacing="1" w:after="100" w:afterAutospacing="1"/>
    </w:pPr>
  </w:style>
  <w:style w:type="paragraph" w:customStyle="1" w:styleId="NoSpacing1">
    <w:name w:val="No Spacing1"/>
  </w:style>
  <w:style w:type="character" w:customStyle="1" w:styleId="maintext">
    <w:name w:val="maintext"/>
    <w:rPr>
      <w:rFonts w:cs="Times New Roman"/>
    </w:rPr>
  </w:style>
  <w:style w:type="paragraph" w:styleId="FootnoteText">
    <w:name w:val="footnote text"/>
    <w:basedOn w:val="Normal"/>
    <w:link w:val="FootnoteTextChar"/>
    <w:rPr>
      <w:sz w:val="20"/>
    </w:rPr>
  </w:style>
  <w:style w:type="character" w:customStyle="1" w:styleId="FootnoteTextChar">
    <w:name w:val="Footnote Text Char"/>
    <w:link w:val="FootnoteText"/>
    <w:rPr>
      <w:rFonts w:cs="Times New Roman"/>
    </w:rPr>
  </w:style>
  <w:style w:type="paragraph" w:customStyle="1" w:styleId="TOCHeading1">
    <w:name w:val="TOC Heading1"/>
    <w:basedOn w:val="Heading1"/>
    <w:next w:val="Normal"/>
    <w:pPr>
      <w:keepLines/>
      <w:spacing w:before="480" w:line="276" w:lineRule="auto"/>
    </w:pPr>
    <w:rPr>
      <w:rFonts w:ascii="Cambria" w:eastAsia="Cambria" w:hAnsi="Cambria" w:cs="Cambria"/>
      <w:color w:val="365F91"/>
      <w:sz w:val="28"/>
      <w:szCs w:val="28"/>
    </w:rPr>
  </w:style>
  <w:style w:type="character" w:customStyle="1" w:styleId="Style1">
    <w:name w:val="Style1"/>
    <w:basedOn w:val="FootnoteReference"/>
    <w:rPr>
      <w:rFonts w:cs="Times New Roman"/>
    </w:rPr>
  </w:style>
  <w:style w:type="paragraph" w:customStyle="1" w:styleId="ColorfulShading-Accent11">
    <w:name w:val="Colorful Shading - Accent 11"/>
    <w:semiHidden/>
    <w:rPr>
      <w:sz w:val="24"/>
    </w:rPr>
  </w:style>
  <w:style w:type="character" w:styleId="LineNumber">
    <w:name w:val="line number"/>
    <w:basedOn w:val="DefaultParagraphFont"/>
    <w:semiHidden/>
    <w:unhideWhenUsed/>
  </w:style>
  <w:style w:type="paragraph" w:customStyle="1" w:styleId="ListParagraph1">
    <w:name w:val="List Paragraph1"/>
    <w:basedOn w:val="Normal"/>
    <w:link w:val="ListParagraphChar"/>
    <w:qFormat/>
    <w:pPr>
      <w:contextualSpacing/>
    </w:pPr>
  </w:style>
  <w:style w:type="character" w:customStyle="1" w:styleId="apple-style-span">
    <w:name w:val="apple-style-span"/>
    <w:basedOn w:val="DefaultParagraphFont"/>
  </w:style>
  <w:style w:type="paragraph" w:customStyle="1" w:styleId="TOCHeading2">
    <w:name w:val="TOC Heading2"/>
    <w:basedOn w:val="Heading1"/>
    <w:next w:val="Normal"/>
    <w:semiHidden/>
    <w:unhideWhenUsed/>
    <w:qFormat/>
  </w:style>
  <w:style w:type="paragraph" w:customStyle="1" w:styleId="NoSpacing2">
    <w:name w:val="No Spacing2"/>
    <w:qFormat/>
  </w:style>
  <w:style w:type="paragraph" w:styleId="TOC3">
    <w:name w:val="toc 3"/>
    <w:basedOn w:val="Normal"/>
    <w:next w:val="Normal"/>
    <w:unhideWhenUsed/>
    <w:pPr>
      <w:ind w:left="400"/>
    </w:pPr>
    <w:rPr>
      <w:rFonts w:ascii="Calibri" w:eastAsia="Calibri" w:hAnsi="Calibri" w:cs="Calibri"/>
      <w:i/>
      <w:iCs/>
    </w:rPr>
  </w:style>
  <w:style w:type="paragraph" w:styleId="TOC4">
    <w:name w:val="toc 4"/>
    <w:basedOn w:val="Normal"/>
    <w:next w:val="Normal"/>
    <w:unhideWhenUsed/>
    <w:pPr>
      <w:ind w:left="600"/>
    </w:pPr>
    <w:rPr>
      <w:rFonts w:ascii="Calibri" w:eastAsia="Calibri" w:hAnsi="Calibri" w:cs="Calibri"/>
      <w:sz w:val="18"/>
      <w:szCs w:val="18"/>
    </w:rPr>
  </w:style>
  <w:style w:type="paragraph" w:styleId="TOC5">
    <w:name w:val="toc 5"/>
    <w:basedOn w:val="Normal"/>
    <w:next w:val="Normal"/>
    <w:unhideWhenUsed/>
    <w:pPr>
      <w:ind w:left="800"/>
    </w:pPr>
    <w:rPr>
      <w:rFonts w:ascii="Calibri" w:eastAsia="Calibri" w:hAnsi="Calibri" w:cs="Calibri"/>
      <w:sz w:val="18"/>
      <w:szCs w:val="18"/>
    </w:rPr>
  </w:style>
  <w:style w:type="paragraph" w:styleId="TOC6">
    <w:name w:val="toc 6"/>
    <w:basedOn w:val="Normal"/>
    <w:next w:val="Normal"/>
    <w:unhideWhenUsed/>
    <w:pPr>
      <w:ind w:left="1000"/>
    </w:pPr>
    <w:rPr>
      <w:rFonts w:ascii="Calibri" w:eastAsia="Calibri" w:hAnsi="Calibri" w:cs="Calibri"/>
      <w:sz w:val="18"/>
      <w:szCs w:val="18"/>
    </w:rPr>
  </w:style>
  <w:style w:type="paragraph" w:styleId="TOC7">
    <w:name w:val="toc 7"/>
    <w:basedOn w:val="Normal"/>
    <w:next w:val="Normal"/>
    <w:unhideWhenUsed/>
    <w:pPr>
      <w:ind w:left="1200"/>
    </w:pPr>
    <w:rPr>
      <w:rFonts w:ascii="Calibri" w:eastAsia="Calibri" w:hAnsi="Calibri" w:cs="Calibri"/>
      <w:sz w:val="18"/>
      <w:szCs w:val="18"/>
    </w:rPr>
  </w:style>
  <w:style w:type="paragraph" w:styleId="TOC8">
    <w:name w:val="toc 8"/>
    <w:basedOn w:val="Normal"/>
    <w:next w:val="Normal"/>
    <w:unhideWhenUsed/>
    <w:pPr>
      <w:ind w:left="1400"/>
    </w:pPr>
    <w:rPr>
      <w:rFonts w:ascii="Calibri" w:eastAsia="Calibri" w:hAnsi="Calibri" w:cs="Calibri"/>
      <w:sz w:val="18"/>
      <w:szCs w:val="18"/>
    </w:rPr>
  </w:style>
  <w:style w:type="paragraph" w:styleId="TOC9">
    <w:name w:val="toc 9"/>
    <w:basedOn w:val="Normal"/>
    <w:next w:val="Normal"/>
    <w:unhideWhenUsed/>
    <w:pPr>
      <w:ind w:left="1600"/>
    </w:pPr>
    <w:rPr>
      <w:rFonts w:ascii="Calibri" w:eastAsia="Calibri" w:hAnsi="Calibri" w:cs="Calibri"/>
      <w:sz w:val="18"/>
      <w:szCs w:val="18"/>
    </w:rPr>
  </w:style>
  <w:style w:type="character" w:customStyle="1" w:styleId="Heading5Char">
    <w:name w:val="Heading 5 Char"/>
    <w:basedOn w:val="DefaultParagraphFont"/>
    <w:link w:val="Heading5"/>
    <w:rPr>
      <w:b/>
    </w:rPr>
  </w:style>
  <w:style w:type="paragraph" w:customStyle="1" w:styleId="alevelforrules">
    <w:name w:val="a level for rules"/>
    <w:basedOn w:val="Default"/>
    <w:link w:val="alevelforrulesChar"/>
    <w:qFormat/>
    <w:pPr>
      <w:keepLines/>
      <w:ind w:hanging="720"/>
    </w:pPr>
  </w:style>
  <w:style w:type="character" w:customStyle="1" w:styleId="DefaultChar">
    <w:name w:val="Default Char"/>
    <w:basedOn w:val="DefaultParagraphFont"/>
    <w:link w:val="Default"/>
    <w:rPr>
      <w:color w:val="000000"/>
      <w:sz w:val="24"/>
      <w:szCs w:val="24"/>
    </w:rPr>
  </w:style>
  <w:style w:type="character" w:customStyle="1" w:styleId="alevelforrulesChar">
    <w:name w:val="a level for rules Char"/>
    <w:basedOn w:val="DefaultChar"/>
    <w:link w:val="alevelforrules"/>
    <w:rPr>
      <w:color w:val="000000"/>
      <w:sz w:val="24"/>
      <w:szCs w:val="24"/>
    </w:rPr>
  </w:style>
  <w:style w:type="paragraph" w:customStyle="1" w:styleId="Listwskippedline">
    <w:name w:val="List w skipped line"/>
    <w:basedOn w:val="ListParagraph1"/>
    <w:link w:val="ListwskippedlineChar"/>
    <w:qFormat/>
    <w:pPr>
      <w:numPr>
        <w:numId w:val="9"/>
      </w:numPr>
      <w:spacing w:before="120" w:after="120"/>
    </w:pPr>
  </w:style>
  <w:style w:type="paragraph" w:customStyle="1" w:styleId="Heading3a">
    <w:name w:val="Heading 3a"/>
    <w:basedOn w:val="Listwskippedline"/>
    <w:next w:val="Normal"/>
    <w:link w:val="Heading3aChar"/>
    <w:qFormat/>
    <w:pPr>
      <w:numPr>
        <w:ilvl w:val="1"/>
      </w:numPr>
    </w:pPr>
  </w:style>
  <w:style w:type="character" w:customStyle="1" w:styleId="ListParagraphChar">
    <w:name w:val="List Paragraph Char"/>
    <w:basedOn w:val="DefaultParagraphFont"/>
    <w:link w:val="ListParagraph1"/>
    <w:rPr>
      <w:sz w:val="24"/>
      <w:szCs w:val="24"/>
    </w:rPr>
  </w:style>
  <w:style w:type="character" w:customStyle="1" w:styleId="ListwskippedlineChar">
    <w:name w:val="List w skipped line Char"/>
    <w:basedOn w:val="ListParagraphChar"/>
    <w:link w:val="Listwskippedline"/>
    <w:rPr>
      <w:sz w:val="24"/>
      <w:szCs w:val="24"/>
    </w:rPr>
  </w:style>
  <w:style w:type="character" w:customStyle="1" w:styleId="Heading3aChar">
    <w:name w:val="Heading 3a Char"/>
    <w:basedOn w:val="ListwskippedlineChar"/>
    <w:link w:val="Heading3a"/>
    <w:rPr>
      <w:sz w:val="24"/>
      <w:szCs w:val="24"/>
    </w:rPr>
  </w:style>
  <w:style w:type="paragraph" w:customStyle="1" w:styleId="Revision1">
    <w:name w:val="Revision1"/>
    <w:semiHidden/>
    <w:pPr>
      <w:ind w:left="0"/>
    </w:pPr>
    <w:rPr>
      <w:sz w:val="24"/>
      <w:szCs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ListParagraph">
    <w:name w:val="List Paragraph"/>
    <w:basedOn w:val="Normal"/>
    <w:uiPriority w:val="34"/>
    <w:qFormat/>
    <w:rsid w:val="001206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ar-SA" w:bidi="ar-SA"/>
      </w:rPr>
    </w:rPrDefault>
    <w:pPrDefault>
      <w:pPr>
        <w:ind w:left="1440"/>
      </w:pPr>
    </w:pPrDefault>
  </w:docDefaults>
  <w:latentStyles w:defLockedState="1" w:defUIPriority="99" w:defSemiHidden="1" w:defUnhideWhenUsed="1" w:defQFormat="0" w:count="267">
    <w:lsdException w:name="Normal"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0" w:uiPriority="35" w:qFormat="1"/>
    <w:lsdException w:name="Title" w:locked="0" w:semiHidden="0" w:uiPriority="10" w:unhideWhenUsed="0" w:qFormat="1"/>
    <w:lsdException w:name="Default Paragraph Font" w:uiPriority="1"/>
    <w:lsdException w:name="Subtitle" w:locked="0" w:semiHidden="0" w:uiPriority="11" w:unhideWhenUsed="0" w:qFormat="1"/>
    <w:lsdException w:name="Strong" w:locked="0" w:semiHidden="0" w:uiPriority="22" w:unhideWhenUsed="0" w:qFormat="1"/>
    <w:lsdException w:name="Emphasis" w:locked="0"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pPr>
      <w:ind w:left="0" w:right="720"/>
    </w:pPr>
    <w:rPr>
      <w:sz w:val="24"/>
      <w:szCs w:val="24"/>
    </w:rPr>
  </w:style>
  <w:style w:type="paragraph" w:styleId="Heading1">
    <w:name w:val="heading 1"/>
    <w:basedOn w:val="Normal"/>
    <w:next w:val="Normal"/>
    <w:link w:val="Heading1Char"/>
    <w:qFormat/>
    <w:pPr>
      <w:jc w:val="center"/>
      <w:outlineLvl w:val="0"/>
    </w:pPr>
    <w:rPr>
      <w:b/>
    </w:rPr>
  </w:style>
  <w:style w:type="paragraph" w:styleId="Heading2">
    <w:name w:val="heading 2"/>
    <w:basedOn w:val="Normal"/>
    <w:next w:val="Normal"/>
    <w:link w:val="Heading2Char"/>
    <w:unhideWhenUsed/>
    <w:qFormat/>
    <w:pPr>
      <w:outlineLvl w:val="1"/>
    </w:pPr>
    <w:rPr>
      <w:b/>
    </w:rPr>
  </w:style>
  <w:style w:type="paragraph" w:styleId="Heading3">
    <w:name w:val="heading 3"/>
    <w:basedOn w:val="Normal"/>
    <w:next w:val="Normal"/>
    <w:link w:val="Heading3Char"/>
    <w:semiHidden/>
    <w:unhideWhenUsed/>
    <w:qFormat/>
    <w:pPr>
      <w:keepNext/>
      <w:keepLines/>
      <w:spacing w:before="200"/>
      <w:outlineLvl w:val="2"/>
    </w:pPr>
    <w:rPr>
      <w:rFonts w:ascii="Cambria" w:eastAsia="Cambria" w:hAnsi="Cambria" w:cs="Cambria"/>
      <w:b/>
      <w:bCs/>
      <w:color w:val="4F81BD"/>
    </w:rPr>
  </w:style>
  <w:style w:type="paragraph" w:styleId="Heading4">
    <w:name w:val="heading 4"/>
    <w:basedOn w:val="Default"/>
    <w:next w:val="Default"/>
    <w:link w:val="Heading4Char"/>
    <w:semiHidden/>
    <w:unhideWhenUsed/>
    <w:qFormat/>
    <w:pPr>
      <w:keepNext/>
      <w:keepLines/>
      <w:autoSpaceDE/>
      <w:autoSpaceDN/>
      <w:adjustRightInd/>
      <w:spacing w:before="200"/>
      <w:outlineLvl w:val="3"/>
    </w:pPr>
    <w:rPr>
      <w:rFonts w:ascii="Cambria" w:eastAsia="Cambria" w:hAnsi="Cambria" w:cs="Cambria"/>
      <w:b/>
      <w:bCs/>
      <w:i/>
      <w:iCs/>
      <w:color w:val="4F81BD"/>
      <w:sz w:val="20"/>
      <w:szCs w:val="20"/>
    </w:rPr>
  </w:style>
  <w:style w:type="paragraph" w:styleId="Heading5">
    <w:name w:val="heading 5"/>
    <w:basedOn w:val="Normal"/>
    <w:next w:val="Normal"/>
    <w:link w:val="Heading5Char"/>
    <w:unhideWhenUsed/>
    <w:qFormat/>
    <w:pPr>
      <w:keepNext/>
      <w:ind w:hanging="144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List1">
    <w:name w:val="No List1"/>
    <w:semiHidden/>
    <w:unhideWhenUsed/>
  </w:style>
  <w:style w:type="character" w:customStyle="1" w:styleId="Heading1Char">
    <w:name w:val="Heading 1 Char"/>
    <w:link w:val="Heading1"/>
    <w:rPr>
      <w:b/>
      <w:szCs w:val="24"/>
    </w:rPr>
  </w:style>
  <w:style w:type="character" w:customStyle="1" w:styleId="Heading2Char">
    <w:name w:val="Heading 2 Char"/>
    <w:link w:val="Heading2"/>
    <w:rPr>
      <w:b/>
    </w:rPr>
  </w:style>
  <w:style w:type="character" w:customStyle="1" w:styleId="Heading3Char">
    <w:name w:val="Heading 3 Char"/>
    <w:link w:val="Heading3"/>
    <w:semiHidden/>
    <w:rPr>
      <w:rFonts w:ascii="Cambria" w:eastAsia="Cambria" w:hAnsi="Cambria" w:cs="Cambria"/>
      <w:b/>
      <w:bCs/>
      <w:color w:val="4F81BD"/>
    </w:rPr>
  </w:style>
  <w:style w:type="character" w:customStyle="1" w:styleId="Heading4Char">
    <w:name w:val="Heading 4 Char"/>
    <w:link w:val="Heading4"/>
    <w:semiHidden/>
    <w:rPr>
      <w:rFonts w:ascii="Cambria" w:eastAsia="Cambria" w:hAnsi="Cambria" w:cs="Cambria"/>
      <w:b/>
      <w:bCs/>
      <w:i/>
      <w:iCs/>
      <w:color w:val="4F81BD"/>
    </w:rPr>
  </w:style>
  <w:style w:type="character" w:styleId="FootnoteReference">
    <w:name w:val="footnote reference"/>
    <w:semiHidden/>
    <w:rPr>
      <w:rFonts w:cs="Times New Roman"/>
    </w:rPr>
  </w:style>
  <w:style w:type="paragraph" w:styleId="TOC1">
    <w:name w:val="toc 1"/>
    <w:basedOn w:val="Normal"/>
    <w:next w:val="Normal"/>
    <w:pPr>
      <w:spacing w:before="120" w:after="120"/>
    </w:pPr>
    <w:rPr>
      <w:rFonts w:ascii="Calibri" w:eastAsia="Calibri" w:hAnsi="Calibri" w:cs="Calibri"/>
      <w:b/>
      <w:bCs/>
      <w:caps/>
    </w:rPr>
  </w:style>
  <w:style w:type="paragraph" w:customStyle="1" w:styleId="a">
    <w:name w:val="_"/>
    <w:basedOn w:val="Normal"/>
    <w:next w:val="Normal"/>
    <w:pPr>
      <w:ind w:left="720" w:hanging="720"/>
    </w:pPr>
  </w:style>
  <w:style w:type="paragraph" w:customStyle="1" w:styleId="1">
    <w:name w:val="_1"/>
    <w:basedOn w:val="Normal"/>
    <w:next w:val="Normal"/>
    <w:pPr>
      <w:ind w:left="720" w:hanging="720"/>
    </w:pPr>
  </w:style>
  <w:style w:type="paragraph" w:customStyle="1" w:styleId="Level1">
    <w:name w:val="Level 1"/>
    <w:basedOn w:val="Normal"/>
    <w:pPr>
      <w:numPr>
        <w:numId w:val="15"/>
      </w:numPr>
      <w:ind w:left="720" w:hanging="720"/>
      <w:outlineLvl w:val="0"/>
    </w:pPr>
  </w:style>
  <w:style w:type="paragraph" w:styleId="BodyTextIndent">
    <w:name w:val="Body Text Indent"/>
    <w:basedOn w:val="Normal"/>
    <w:link w:val="BodyTextIndentChar"/>
    <w:pPr>
      <w:ind w:left="1800" w:hanging="360"/>
    </w:pPr>
    <w:rPr>
      <w:sz w:val="20"/>
    </w:rPr>
  </w:style>
  <w:style w:type="character" w:customStyle="1" w:styleId="BodyTextIndentChar">
    <w:name w:val="Body Text Indent Char"/>
    <w:link w:val="BodyTextIndent"/>
    <w:semiHidden/>
    <w:rPr>
      <w:rFonts w:cs="Times New Roman"/>
      <w:sz w:val="20"/>
      <w:szCs w:val="20"/>
    </w:rPr>
  </w:style>
  <w:style w:type="character" w:styleId="Hyperlink">
    <w:name w:val="Hyperlink"/>
    <w:rPr>
      <w:rFonts w:cs="Times New Roman"/>
      <w:color w:val="0000FF"/>
      <w:u w:val="single"/>
    </w:rPr>
  </w:style>
  <w:style w:type="paragraph" w:styleId="NormalWeb">
    <w:name w:val="Normal (Web)"/>
    <w:basedOn w:val="Normal"/>
    <w:next w:val="Normal"/>
    <w:pPr>
      <w:spacing w:before="100" w:beforeAutospacing="1" w:after="100" w:afterAutospacing="1"/>
    </w:pPr>
  </w:style>
  <w:style w:type="character" w:styleId="Strong">
    <w:name w:val="Strong"/>
    <w:qFormat/>
    <w:rPr>
      <w:b/>
      <w:bCs/>
    </w:rPr>
  </w:style>
  <w:style w:type="character" w:styleId="FollowedHyperlink">
    <w:name w:val="FollowedHyperlink"/>
    <w:rPr>
      <w:rFonts w:cs="Times New Roman"/>
      <w:color w:val="800080"/>
      <w:u w:val="single"/>
    </w:rPr>
  </w:style>
  <w:style w:type="character" w:customStyle="1" w:styleId="CommentReference1">
    <w:name w:val="Comment Reference1"/>
    <w:semiHidden/>
    <w:rPr>
      <w:rFonts w:cs="Times New Roman"/>
      <w:sz w:val="16"/>
      <w:szCs w:val="16"/>
    </w:rPr>
  </w:style>
  <w:style w:type="paragraph" w:customStyle="1" w:styleId="CommentText1">
    <w:name w:val="Comment Text1"/>
    <w:basedOn w:val="Normal"/>
    <w:next w:val="Normal"/>
    <w:link w:val="CommentTextChar"/>
    <w:semiHidden/>
    <w:rPr>
      <w:sz w:val="20"/>
    </w:rPr>
  </w:style>
  <w:style w:type="character" w:customStyle="1" w:styleId="CommentTextChar">
    <w:name w:val="Comment Text Char"/>
    <w:link w:val="CommentText1"/>
    <w:semiHidden/>
    <w:rPr>
      <w:rFonts w:cs="Times New Roman"/>
      <w:sz w:val="20"/>
      <w:szCs w:val="20"/>
    </w:rPr>
  </w:style>
  <w:style w:type="paragraph" w:customStyle="1" w:styleId="CommentSubject1">
    <w:name w:val="Comment Subject1"/>
    <w:basedOn w:val="CommentText1"/>
    <w:link w:val="CommentSubjectChar"/>
    <w:semiHidden/>
    <w:rPr>
      <w:b/>
      <w:bCs/>
    </w:rPr>
  </w:style>
  <w:style w:type="character" w:customStyle="1" w:styleId="CommentSubjectChar">
    <w:name w:val="Comment Subject Char"/>
    <w:link w:val="CommentSubject1"/>
    <w:semiHidden/>
    <w:rPr>
      <w:rFonts w:cs="Times New Roman"/>
      <w:b/>
      <w:bCs/>
      <w:sz w:val="20"/>
      <w:szCs w:val="20"/>
    </w:rPr>
  </w:style>
  <w:style w:type="paragraph" w:styleId="BalloonText">
    <w:name w:val="Balloon Text"/>
    <w:basedOn w:val="Normal"/>
    <w:link w:val="BalloonTextChar"/>
    <w:semiHidden/>
    <w:rPr>
      <w:rFonts w:ascii="Tahoma" w:eastAsia="Tahoma" w:hAnsi="Tahoma" w:cs="Tahoma"/>
      <w:snapToGrid w:val="0"/>
      <w:sz w:val="16"/>
      <w:szCs w:val="16"/>
    </w:rPr>
  </w:style>
  <w:style w:type="character" w:customStyle="1" w:styleId="BalloonTextChar">
    <w:name w:val="Balloon Text Char"/>
    <w:link w:val="BalloonText"/>
    <w:semiHidden/>
    <w:rPr>
      <w:rFonts w:ascii="Tahoma" w:eastAsia="Tahoma" w:hAnsi="Tahoma" w:cs="Tahoma"/>
      <w:snapToGrid w:val="0"/>
      <w:sz w:val="16"/>
      <w:szCs w:val="16"/>
    </w:rPr>
  </w:style>
  <w:style w:type="paragraph" w:styleId="Header">
    <w:name w:val="header"/>
    <w:basedOn w:val="Normal"/>
    <w:next w:val="Normal"/>
    <w:link w:val="HeaderChar"/>
    <w:pPr>
      <w:tabs>
        <w:tab w:val="center" w:pos="4320"/>
        <w:tab w:val="right" w:pos="8640"/>
      </w:tabs>
    </w:pPr>
    <w:rPr>
      <w:snapToGrid w:val="0"/>
    </w:rPr>
  </w:style>
  <w:style w:type="character" w:customStyle="1" w:styleId="HeaderChar">
    <w:name w:val="Header Char"/>
    <w:link w:val="Header"/>
    <w:rPr>
      <w:rFonts w:cs="Times New Roman"/>
      <w:snapToGrid w:val="0"/>
      <w:sz w:val="24"/>
    </w:rPr>
  </w:style>
  <w:style w:type="paragraph" w:styleId="Footer">
    <w:name w:val="footer"/>
    <w:basedOn w:val="Normal"/>
    <w:link w:val="FooterChar"/>
    <w:pPr>
      <w:tabs>
        <w:tab w:val="center" w:pos="4320"/>
        <w:tab w:val="right" w:pos="8640"/>
      </w:tabs>
    </w:pPr>
    <w:rPr>
      <w:snapToGrid w:val="0"/>
    </w:rPr>
  </w:style>
  <w:style w:type="character" w:customStyle="1" w:styleId="FooterChar">
    <w:name w:val="Footer Char"/>
    <w:link w:val="Footer"/>
    <w:rPr>
      <w:rFonts w:cs="Times New Roman"/>
      <w:snapToGrid w:val="0"/>
      <w:sz w:val="24"/>
    </w:rPr>
  </w:style>
  <w:style w:type="paragraph" w:styleId="TOC2">
    <w:name w:val="toc 2"/>
    <w:basedOn w:val="Normal"/>
    <w:next w:val="Normal"/>
    <w:pPr>
      <w:tabs>
        <w:tab w:val="right" w:leader="dot" w:pos="9350"/>
      </w:tabs>
      <w:ind w:left="202"/>
    </w:pPr>
    <w:rPr>
      <w:rFonts w:ascii="Calibri" w:eastAsia="Calibri" w:hAnsi="Calibri" w:cs="Calibri"/>
      <w:smallCaps/>
    </w:rPr>
  </w:style>
  <w:style w:type="paragraph" w:styleId="BodyTextIndent2">
    <w:name w:val="Body Text Indent 2"/>
    <w:basedOn w:val="Normal"/>
    <w:link w:val="BodyTextIndent2Char"/>
    <w:pPr>
      <w:spacing w:after="120" w:line="480" w:lineRule="auto"/>
      <w:ind w:left="360"/>
    </w:pPr>
    <w:rPr>
      <w:snapToGrid w:val="0"/>
    </w:rPr>
  </w:style>
  <w:style w:type="character" w:customStyle="1" w:styleId="BodyTextIndent2Char">
    <w:name w:val="Body Text Indent 2 Char"/>
    <w:link w:val="BodyTextIndent2"/>
    <w:rPr>
      <w:rFonts w:cs="Times New Roman"/>
      <w:snapToGrid w:val="0"/>
      <w:sz w:val="24"/>
    </w:rPr>
  </w:style>
  <w:style w:type="paragraph" w:styleId="BodyTextIndent3">
    <w:name w:val="Body Text Indent 3"/>
    <w:basedOn w:val="Normal"/>
    <w:link w:val="BodyTextIndent3Char"/>
    <w:pPr>
      <w:spacing w:after="120"/>
      <w:ind w:left="360"/>
    </w:pPr>
    <w:rPr>
      <w:snapToGrid w:val="0"/>
      <w:sz w:val="16"/>
      <w:szCs w:val="16"/>
    </w:rPr>
  </w:style>
  <w:style w:type="character" w:customStyle="1" w:styleId="BodyTextIndent3Char">
    <w:name w:val="Body Text Indent 3 Char"/>
    <w:link w:val="BodyTextIndent3"/>
    <w:rPr>
      <w:rFonts w:cs="Times New Roman"/>
      <w:snapToGrid w:val="0"/>
      <w:sz w:val="16"/>
      <w:szCs w:val="16"/>
    </w:rPr>
  </w:style>
  <w:style w:type="paragraph" w:customStyle="1" w:styleId="t1">
    <w:name w:val="t1"/>
    <w:basedOn w:val="Normal"/>
    <w:pPr>
      <w:spacing w:line="240" w:lineRule="atLeast"/>
    </w:pPr>
  </w:style>
  <w:style w:type="paragraph" w:customStyle="1" w:styleId="c2">
    <w:name w:val="c2"/>
    <w:basedOn w:val="Normal"/>
    <w:next w:val="Normal"/>
    <w:pPr>
      <w:spacing w:line="240" w:lineRule="atLeast"/>
      <w:jc w:val="center"/>
    </w:pPr>
  </w:style>
  <w:style w:type="paragraph" w:customStyle="1" w:styleId="p3">
    <w:name w:val="p3"/>
    <w:basedOn w:val="Normal"/>
    <w:pPr>
      <w:tabs>
        <w:tab w:val="left" w:pos="200"/>
      </w:tabs>
      <w:spacing w:line="260" w:lineRule="atLeast"/>
      <w:ind w:left="1440" w:firstLine="144"/>
    </w:pPr>
  </w:style>
  <w:style w:type="paragraph" w:customStyle="1" w:styleId="p4">
    <w:name w:val="p4"/>
    <w:basedOn w:val="Normal"/>
    <w:pPr>
      <w:tabs>
        <w:tab w:val="left" w:pos="1460"/>
      </w:tabs>
      <w:spacing w:line="260" w:lineRule="atLeast"/>
      <w:ind w:left="20"/>
    </w:pPr>
  </w:style>
  <w:style w:type="paragraph" w:customStyle="1" w:styleId="p5">
    <w:name w:val="p5"/>
    <w:basedOn w:val="Normal"/>
    <w:pPr>
      <w:tabs>
        <w:tab w:val="left" w:pos="1660"/>
      </w:tabs>
      <w:spacing w:line="260" w:lineRule="atLeast"/>
      <w:ind w:left="288" w:hanging="288"/>
    </w:pPr>
  </w:style>
  <w:style w:type="paragraph" w:customStyle="1" w:styleId="p6">
    <w:name w:val="p6"/>
    <w:basedOn w:val="Normal"/>
    <w:pPr>
      <w:tabs>
        <w:tab w:val="left" w:pos="720"/>
      </w:tabs>
      <w:spacing w:line="260" w:lineRule="atLeast"/>
    </w:pPr>
  </w:style>
  <w:style w:type="paragraph" w:customStyle="1" w:styleId="t2">
    <w:name w:val="t2"/>
    <w:basedOn w:val="Normal"/>
    <w:pPr>
      <w:spacing w:line="260" w:lineRule="atLeast"/>
    </w:pPr>
  </w:style>
  <w:style w:type="paragraph" w:customStyle="1" w:styleId="c3">
    <w:name w:val="c3"/>
    <w:basedOn w:val="Normal"/>
    <w:pPr>
      <w:spacing w:line="240" w:lineRule="atLeast"/>
      <w:jc w:val="center"/>
    </w:pPr>
  </w:style>
  <w:style w:type="character" w:styleId="PageNumber">
    <w:name w:val="page number"/>
    <w:rPr>
      <w:rFonts w:cs="Times New Roman"/>
    </w:rPr>
  </w:style>
  <w:style w:type="paragraph" w:customStyle="1" w:styleId="p2">
    <w:name w:val="p2"/>
    <w:basedOn w:val="Normal"/>
    <w:pPr>
      <w:tabs>
        <w:tab w:val="left" w:pos="720"/>
      </w:tabs>
      <w:spacing w:line="200" w:lineRule="atLeast"/>
    </w:pPr>
  </w:style>
  <w:style w:type="paragraph" w:customStyle="1" w:styleId="p11">
    <w:name w:val="p11"/>
    <w:basedOn w:val="Normal"/>
    <w:pPr>
      <w:tabs>
        <w:tab w:val="left" w:pos="420"/>
      </w:tabs>
      <w:spacing w:line="200" w:lineRule="atLeast"/>
      <w:ind w:left="1440" w:firstLine="432"/>
    </w:pPr>
  </w:style>
  <w:style w:type="paragraph" w:customStyle="1" w:styleId="p13">
    <w:name w:val="p13"/>
    <w:basedOn w:val="Normal"/>
    <w:pPr>
      <w:tabs>
        <w:tab w:val="left" w:pos="620"/>
      </w:tabs>
      <w:spacing w:line="200" w:lineRule="atLeast"/>
      <w:ind w:left="1440" w:firstLine="432"/>
    </w:pPr>
  </w:style>
  <w:style w:type="paragraph" w:customStyle="1" w:styleId="p15">
    <w:name w:val="p15"/>
    <w:basedOn w:val="Normal"/>
    <w:pPr>
      <w:tabs>
        <w:tab w:val="left" w:pos="260"/>
        <w:tab w:val="left" w:pos="620"/>
      </w:tabs>
      <w:spacing w:line="200" w:lineRule="atLeast"/>
      <w:ind w:left="1440" w:firstLine="288"/>
    </w:pPr>
  </w:style>
  <w:style w:type="paragraph" w:customStyle="1" w:styleId="p16">
    <w:name w:val="p16"/>
    <w:basedOn w:val="Normal"/>
    <w:pPr>
      <w:tabs>
        <w:tab w:val="left" w:pos="420"/>
      </w:tabs>
      <w:spacing w:line="200" w:lineRule="atLeast"/>
    </w:pPr>
  </w:style>
  <w:style w:type="paragraph" w:customStyle="1" w:styleId="p1">
    <w:name w:val="p1"/>
    <w:basedOn w:val="Normal"/>
    <w:pPr>
      <w:tabs>
        <w:tab w:val="left" w:pos="200"/>
      </w:tabs>
      <w:spacing w:line="240" w:lineRule="atLeast"/>
      <w:ind w:left="1296" w:hanging="144"/>
    </w:pPr>
  </w:style>
  <w:style w:type="paragraph" w:customStyle="1" w:styleId="p28">
    <w:name w:val="p28"/>
    <w:basedOn w:val="Normal"/>
    <w:pPr>
      <w:tabs>
        <w:tab w:val="left" w:pos="280"/>
      </w:tabs>
      <w:spacing w:line="200" w:lineRule="atLeast"/>
      <w:ind w:left="1440" w:firstLine="288"/>
    </w:pPr>
  </w:style>
  <w:style w:type="paragraph" w:customStyle="1" w:styleId="p25">
    <w:name w:val="p25"/>
    <w:basedOn w:val="Normal"/>
    <w:pPr>
      <w:tabs>
        <w:tab w:val="left" w:pos="360"/>
      </w:tabs>
      <w:spacing w:line="200" w:lineRule="atLeast"/>
    </w:pPr>
  </w:style>
  <w:style w:type="paragraph" w:customStyle="1" w:styleId="p29">
    <w:name w:val="p29"/>
    <w:basedOn w:val="Normal"/>
    <w:pPr>
      <w:tabs>
        <w:tab w:val="left" w:pos="200"/>
        <w:tab w:val="left" w:pos="600"/>
      </w:tabs>
      <w:spacing w:line="200" w:lineRule="atLeast"/>
      <w:ind w:left="1440" w:firstLine="144"/>
    </w:pPr>
  </w:style>
  <w:style w:type="paragraph" w:customStyle="1" w:styleId="p57">
    <w:name w:val="p57"/>
    <w:basedOn w:val="Normal"/>
    <w:pPr>
      <w:tabs>
        <w:tab w:val="left" w:pos="300"/>
      </w:tabs>
      <w:spacing w:line="200" w:lineRule="atLeast"/>
      <w:ind w:left="1440" w:firstLine="288"/>
    </w:pPr>
  </w:style>
  <w:style w:type="paragraph" w:customStyle="1" w:styleId="c60">
    <w:name w:val="c60"/>
    <w:basedOn w:val="Normal"/>
    <w:pPr>
      <w:spacing w:line="240" w:lineRule="atLeast"/>
      <w:jc w:val="center"/>
    </w:pPr>
  </w:style>
  <w:style w:type="paragraph" w:customStyle="1" w:styleId="p61">
    <w:name w:val="p61"/>
    <w:basedOn w:val="Normal"/>
    <w:pPr>
      <w:tabs>
        <w:tab w:val="left" w:pos="1600"/>
      </w:tabs>
      <w:spacing w:line="240" w:lineRule="atLeast"/>
      <w:ind w:left="160"/>
    </w:pPr>
  </w:style>
  <w:style w:type="paragraph" w:customStyle="1" w:styleId="p62">
    <w:name w:val="p62"/>
    <w:basedOn w:val="Normal"/>
    <w:pPr>
      <w:spacing w:line="280" w:lineRule="atLeast"/>
      <w:ind w:left="144" w:hanging="1584"/>
    </w:pPr>
  </w:style>
  <w:style w:type="paragraph" w:customStyle="1" w:styleId="p63">
    <w:name w:val="p63"/>
    <w:basedOn w:val="Normal"/>
    <w:pPr>
      <w:spacing w:line="240" w:lineRule="atLeast"/>
    </w:pPr>
  </w:style>
  <w:style w:type="paragraph" w:customStyle="1" w:styleId="p64">
    <w:name w:val="p64"/>
    <w:basedOn w:val="Normal"/>
    <w:pPr>
      <w:spacing w:line="240" w:lineRule="atLeast"/>
      <w:ind w:left="288" w:hanging="1152"/>
    </w:pPr>
  </w:style>
  <w:style w:type="paragraph" w:customStyle="1" w:styleId="p65">
    <w:name w:val="p65"/>
    <w:basedOn w:val="Normal"/>
    <w:pPr>
      <w:tabs>
        <w:tab w:val="left" w:pos="1780"/>
      </w:tabs>
      <w:spacing w:line="280" w:lineRule="atLeast"/>
      <w:ind w:left="288" w:hanging="1728"/>
    </w:pPr>
  </w:style>
  <w:style w:type="paragraph" w:customStyle="1" w:styleId="p66">
    <w:name w:val="p66"/>
    <w:basedOn w:val="Normal"/>
    <w:pPr>
      <w:spacing w:line="240" w:lineRule="atLeast"/>
      <w:ind w:left="432" w:hanging="1008"/>
    </w:pPr>
  </w:style>
  <w:style w:type="paragraph" w:customStyle="1" w:styleId="p67">
    <w:name w:val="p67"/>
    <w:basedOn w:val="Normal"/>
    <w:pPr>
      <w:spacing w:line="240" w:lineRule="atLeast"/>
    </w:pPr>
  </w:style>
  <w:style w:type="paragraph" w:customStyle="1" w:styleId="p68">
    <w:name w:val="p68"/>
    <w:basedOn w:val="Normal"/>
    <w:pPr>
      <w:spacing w:line="300" w:lineRule="atLeast"/>
    </w:pPr>
  </w:style>
  <w:style w:type="paragraph" w:customStyle="1" w:styleId="p49">
    <w:name w:val="p49"/>
    <w:basedOn w:val="Normal"/>
    <w:pPr>
      <w:tabs>
        <w:tab w:val="left" w:pos="600"/>
      </w:tabs>
      <w:spacing w:line="240" w:lineRule="atLeast"/>
      <w:ind w:left="864" w:hanging="576"/>
    </w:pPr>
  </w:style>
  <w:style w:type="character" w:customStyle="1" w:styleId="a0">
    <w:name w:val="________"/>
  </w:style>
  <w:style w:type="character" w:styleId="Emphasis">
    <w:name w:val="Emphasis"/>
    <w:qFormat/>
    <w:rPr>
      <w:i/>
      <w:iCs/>
    </w:rPr>
  </w:style>
  <w:style w:type="paragraph" w:customStyle="1" w:styleId="Default">
    <w:name w:val="Default"/>
    <w:next w:val="Normal"/>
    <w:link w:val="DefaultChar"/>
    <w:pPr>
      <w:autoSpaceDE w:val="0"/>
      <w:autoSpaceDN w:val="0"/>
      <w:adjustRightInd w:val="0"/>
    </w:pPr>
    <w:rPr>
      <w:color w:val="000000"/>
      <w:sz w:val="24"/>
      <w:szCs w:val="24"/>
    </w:rPr>
  </w:style>
  <w:style w:type="paragraph" w:customStyle="1" w:styleId="ColorfulList-Accent11">
    <w:name w:val="Colorful List - Accent 11"/>
    <w:basedOn w:val="Normal"/>
    <w:pPr>
      <w:ind w:left="720"/>
    </w:pPr>
  </w:style>
  <w:style w:type="paragraph" w:styleId="BodyText">
    <w:name w:val="Body Text"/>
    <w:basedOn w:val="Normal"/>
    <w:link w:val="BodyTextChar"/>
    <w:pPr>
      <w:spacing w:after="120"/>
    </w:pPr>
    <w:rPr>
      <w:snapToGrid w:val="0"/>
    </w:rPr>
  </w:style>
  <w:style w:type="character" w:customStyle="1" w:styleId="BodyTextChar">
    <w:name w:val="Body Text Char"/>
    <w:link w:val="BodyText"/>
    <w:rPr>
      <w:rFonts w:cs="Times New Roman"/>
      <w:snapToGrid w:val="0"/>
      <w:sz w:val="24"/>
    </w:rPr>
  </w:style>
  <w:style w:type="paragraph" w:customStyle="1" w:styleId="western">
    <w:name w:val="western"/>
    <w:basedOn w:val="Normal"/>
    <w:pPr>
      <w:spacing w:before="100" w:beforeAutospacing="1" w:after="100" w:afterAutospacing="1"/>
    </w:pPr>
  </w:style>
  <w:style w:type="paragraph" w:customStyle="1" w:styleId="NoSpacing1">
    <w:name w:val="No Spacing1"/>
  </w:style>
  <w:style w:type="character" w:customStyle="1" w:styleId="maintext">
    <w:name w:val="maintext"/>
    <w:rPr>
      <w:rFonts w:cs="Times New Roman"/>
    </w:rPr>
  </w:style>
  <w:style w:type="paragraph" w:styleId="FootnoteText">
    <w:name w:val="footnote text"/>
    <w:basedOn w:val="Normal"/>
    <w:link w:val="FootnoteTextChar"/>
    <w:rPr>
      <w:sz w:val="20"/>
    </w:rPr>
  </w:style>
  <w:style w:type="character" w:customStyle="1" w:styleId="FootnoteTextChar">
    <w:name w:val="Footnote Text Char"/>
    <w:link w:val="FootnoteText"/>
    <w:rPr>
      <w:rFonts w:cs="Times New Roman"/>
    </w:rPr>
  </w:style>
  <w:style w:type="paragraph" w:customStyle="1" w:styleId="TOCHeading1">
    <w:name w:val="TOC Heading1"/>
    <w:basedOn w:val="Heading1"/>
    <w:next w:val="Normal"/>
    <w:pPr>
      <w:keepLines/>
      <w:spacing w:before="480" w:line="276" w:lineRule="auto"/>
    </w:pPr>
    <w:rPr>
      <w:rFonts w:ascii="Cambria" w:eastAsia="Cambria" w:hAnsi="Cambria" w:cs="Cambria"/>
      <w:color w:val="365F91"/>
      <w:sz w:val="28"/>
      <w:szCs w:val="28"/>
    </w:rPr>
  </w:style>
  <w:style w:type="character" w:customStyle="1" w:styleId="Style1">
    <w:name w:val="Style1"/>
    <w:basedOn w:val="FootnoteReference"/>
    <w:rPr>
      <w:rFonts w:cs="Times New Roman"/>
    </w:rPr>
  </w:style>
  <w:style w:type="paragraph" w:customStyle="1" w:styleId="ColorfulShading-Accent11">
    <w:name w:val="Colorful Shading - Accent 11"/>
    <w:semiHidden/>
    <w:rPr>
      <w:sz w:val="24"/>
    </w:rPr>
  </w:style>
  <w:style w:type="character" w:styleId="LineNumber">
    <w:name w:val="line number"/>
    <w:basedOn w:val="DefaultParagraphFont"/>
    <w:semiHidden/>
    <w:unhideWhenUsed/>
  </w:style>
  <w:style w:type="paragraph" w:customStyle="1" w:styleId="ListParagraph1">
    <w:name w:val="List Paragraph1"/>
    <w:basedOn w:val="Normal"/>
    <w:link w:val="ListParagraphChar"/>
    <w:qFormat/>
    <w:pPr>
      <w:contextualSpacing/>
    </w:pPr>
  </w:style>
  <w:style w:type="character" w:customStyle="1" w:styleId="apple-style-span">
    <w:name w:val="apple-style-span"/>
    <w:basedOn w:val="DefaultParagraphFont"/>
  </w:style>
  <w:style w:type="paragraph" w:customStyle="1" w:styleId="TOCHeading2">
    <w:name w:val="TOC Heading2"/>
    <w:basedOn w:val="Heading1"/>
    <w:next w:val="Normal"/>
    <w:semiHidden/>
    <w:unhideWhenUsed/>
    <w:qFormat/>
  </w:style>
  <w:style w:type="paragraph" w:customStyle="1" w:styleId="NoSpacing2">
    <w:name w:val="No Spacing2"/>
    <w:qFormat/>
  </w:style>
  <w:style w:type="paragraph" w:styleId="TOC3">
    <w:name w:val="toc 3"/>
    <w:basedOn w:val="Normal"/>
    <w:next w:val="Normal"/>
    <w:unhideWhenUsed/>
    <w:pPr>
      <w:ind w:left="400"/>
    </w:pPr>
    <w:rPr>
      <w:rFonts w:ascii="Calibri" w:eastAsia="Calibri" w:hAnsi="Calibri" w:cs="Calibri"/>
      <w:i/>
      <w:iCs/>
    </w:rPr>
  </w:style>
  <w:style w:type="paragraph" w:styleId="TOC4">
    <w:name w:val="toc 4"/>
    <w:basedOn w:val="Normal"/>
    <w:next w:val="Normal"/>
    <w:unhideWhenUsed/>
    <w:pPr>
      <w:ind w:left="600"/>
    </w:pPr>
    <w:rPr>
      <w:rFonts w:ascii="Calibri" w:eastAsia="Calibri" w:hAnsi="Calibri" w:cs="Calibri"/>
      <w:sz w:val="18"/>
      <w:szCs w:val="18"/>
    </w:rPr>
  </w:style>
  <w:style w:type="paragraph" w:styleId="TOC5">
    <w:name w:val="toc 5"/>
    <w:basedOn w:val="Normal"/>
    <w:next w:val="Normal"/>
    <w:unhideWhenUsed/>
    <w:pPr>
      <w:ind w:left="800"/>
    </w:pPr>
    <w:rPr>
      <w:rFonts w:ascii="Calibri" w:eastAsia="Calibri" w:hAnsi="Calibri" w:cs="Calibri"/>
      <w:sz w:val="18"/>
      <w:szCs w:val="18"/>
    </w:rPr>
  </w:style>
  <w:style w:type="paragraph" w:styleId="TOC6">
    <w:name w:val="toc 6"/>
    <w:basedOn w:val="Normal"/>
    <w:next w:val="Normal"/>
    <w:unhideWhenUsed/>
    <w:pPr>
      <w:ind w:left="1000"/>
    </w:pPr>
    <w:rPr>
      <w:rFonts w:ascii="Calibri" w:eastAsia="Calibri" w:hAnsi="Calibri" w:cs="Calibri"/>
      <w:sz w:val="18"/>
      <w:szCs w:val="18"/>
    </w:rPr>
  </w:style>
  <w:style w:type="paragraph" w:styleId="TOC7">
    <w:name w:val="toc 7"/>
    <w:basedOn w:val="Normal"/>
    <w:next w:val="Normal"/>
    <w:unhideWhenUsed/>
    <w:pPr>
      <w:ind w:left="1200"/>
    </w:pPr>
    <w:rPr>
      <w:rFonts w:ascii="Calibri" w:eastAsia="Calibri" w:hAnsi="Calibri" w:cs="Calibri"/>
      <w:sz w:val="18"/>
      <w:szCs w:val="18"/>
    </w:rPr>
  </w:style>
  <w:style w:type="paragraph" w:styleId="TOC8">
    <w:name w:val="toc 8"/>
    <w:basedOn w:val="Normal"/>
    <w:next w:val="Normal"/>
    <w:unhideWhenUsed/>
    <w:pPr>
      <w:ind w:left="1400"/>
    </w:pPr>
    <w:rPr>
      <w:rFonts w:ascii="Calibri" w:eastAsia="Calibri" w:hAnsi="Calibri" w:cs="Calibri"/>
      <w:sz w:val="18"/>
      <w:szCs w:val="18"/>
    </w:rPr>
  </w:style>
  <w:style w:type="paragraph" w:styleId="TOC9">
    <w:name w:val="toc 9"/>
    <w:basedOn w:val="Normal"/>
    <w:next w:val="Normal"/>
    <w:unhideWhenUsed/>
    <w:pPr>
      <w:ind w:left="1600"/>
    </w:pPr>
    <w:rPr>
      <w:rFonts w:ascii="Calibri" w:eastAsia="Calibri" w:hAnsi="Calibri" w:cs="Calibri"/>
      <w:sz w:val="18"/>
      <w:szCs w:val="18"/>
    </w:rPr>
  </w:style>
  <w:style w:type="character" w:customStyle="1" w:styleId="Heading5Char">
    <w:name w:val="Heading 5 Char"/>
    <w:basedOn w:val="DefaultParagraphFont"/>
    <w:link w:val="Heading5"/>
    <w:rPr>
      <w:b/>
    </w:rPr>
  </w:style>
  <w:style w:type="paragraph" w:customStyle="1" w:styleId="alevelforrules">
    <w:name w:val="a level for rules"/>
    <w:basedOn w:val="Default"/>
    <w:link w:val="alevelforrulesChar"/>
    <w:qFormat/>
    <w:pPr>
      <w:keepLines/>
      <w:ind w:hanging="720"/>
    </w:pPr>
  </w:style>
  <w:style w:type="character" w:customStyle="1" w:styleId="DefaultChar">
    <w:name w:val="Default Char"/>
    <w:basedOn w:val="DefaultParagraphFont"/>
    <w:link w:val="Default"/>
    <w:rPr>
      <w:color w:val="000000"/>
      <w:sz w:val="24"/>
      <w:szCs w:val="24"/>
    </w:rPr>
  </w:style>
  <w:style w:type="character" w:customStyle="1" w:styleId="alevelforrulesChar">
    <w:name w:val="a level for rules Char"/>
    <w:basedOn w:val="DefaultChar"/>
    <w:link w:val="alevelforrules"/>
    <w:rPr>
      <w:color w:val="000000"/>
      <w:sz w:val="24"/>
      <w:szCs w:val="24"/>
    </w:rPr>
  </w:style>
  <w:style w:type="paragraph" w:customStyle="1" w:styleId="Listwskippedline">
    <w:name w:val="List w skipped line"/>
    <w:basedOn w:val="ListParagraph1"/>
    <w:link w:val="ListwskippedlineChar"/>
    <w:qFormat/>
    <w:pPr>
      <w:numPr>
        <w:numId w:val="9"/>
      </w:numPr>
      <w:spacing w:before="120" w:after="120"/>
    </w:pPr>
  </w:style>
  <w:style w:type="paragraph" w:customStyle="1" w:styleId="Heading3a">
    <w:name w:val="Heading 3a"/>
    <w:basedOn w:val="Listwskippedline"/>
    <w:next w:val="Normal"/>
    <w:link w:val="Heading3aChar"/>
    <w:qFormat/>
    <w:pPr>
      <w:numPr>
        <w:ilvl w:val="1"/>
      </w:numPr>
    </w:pPr>
  </w:style>
  <w:style w:type="character" w:customStyle="1" w:styleId="ListParagraphChar">
    <w:name w:val="List Paragraph Char"/>
    <w:basedOn w:val="DefaultParagraphFont"/>
    <w:link w:val="ListParagraph1"/>
    <w:rPr>
      <w:sz w:val="24"/>
      <w:szCs w:val="24"/>
    </w:rPr>
  </w:style>
  <w:style w:type="character" w:customStyle="1" w:styleId="ListwskippedlineChar">
    <w:name w:val="List w skipped line Char"/>
    <w:basedOn w:val="ListParagraphChar"/>
    <w:link w:val="Listwskippedline"/>
    <w:rPr>
      <w:sz w:val="24"/>
      <w:szCs w:val="24"/>
    </w:rPr>
  </w:style>
  <w:style w:type="character" w:customStyle="1" w:styleId="Heading3aChar">
    <w:name w:val="Heading 3a Char"/>
    <w:basedOn w:val="ListwskippedlineChar"/>
    <w:link w:val="Heading3a"/>
    <w:rPr>
      <w:sz w:val="24"/>
      <w:szCs w:val="24"/>
    </w:rPr>
  </w:style>
  <w:style w:type="paragraph" w:customStyle="1" w:styleId="Revision1">
    <w:name w:val="Revision1"/>
    <w:semiHidden/>
    <w:pPr>
      <w:ind w:left="0"/>
    </w:pPr>
    <w:rPr>
      <w:sz w:val="24"/>
      <w:szCs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ListParagraph">
    <w:name w:val="List Paragraph"/>
    <w:basedOn w:val="Normal"/>
    <w:uiPriority w:val="34"/>
    <w:qFormat/>
    <w:rsid w:val="001206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hop.riversides.org/products/riversides-rainbarrel-charcoal-black-500-l-132-gallon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am.gov/portal/public/SA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07944B-3D8C-4E15-8EF0-52C021EAA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6951</Words>
  <Characters>39621</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vt:lpstr>
    </vt:vector>
  </TitlesOfParts>
  <Company>DOH/EHA/BEQ/WPD</Company>
  <LinksUpToDate>false</LinksUpToDate>
  <CharactersWithSpaces>46480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Kerry Manire</dc:creator>
  <cp:lastModifiedBy>Morcos, Joseph (DDOE)</cp:lastModifiedBy>
  <cp:revision>2</cp:revision>
  <cp:lastPrinted>2013-04-05T13:40:00Z</cp:lastPrinted>
  <dcterms:created xsi:type="dcterms:W3CDTF">2015-08-13T20:04:00Z</dcterms:created>
  <dcterms:modified xsi:type="dcterms:W3CDTF">2015-08-13T20:04:00Z</dcterms:modified>
</cp:coreProperties>
</file>