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D3" w:rsidRDefault="00AC4452" w:rsidP="003234D3">
      <w:pPr>
        <w:jc w:val="center"/>
        <w:rPr>
          <w:b/>
          <w:sz w:val="36"/>
          <w:u w:val="single"/>
        </w:rPr>
      </w:pPr>
      <w:r w:rsidRPr="00AC445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0</wp:posOffset>
            </wp:positionV>
            <wp:extent cx="4029075" cy="728980"/>
            <wp:effectExtent l="0" t="0" r="9525" b="0"/>
            <wp:wrapTight wrapText="bothSides">
              <wp:wrapPolygon edited="0">
                <wp:start x="0" y="0"/>
                <wp:lineTo x="0" y="20885"/>
                <wp:lineTo x="21549" y="20885"/>
                <wp:lineTo x="21549" y="0"/>
                <wp:lineTo x="0" y="0"/>
              </wp:wrapPolygon>
            </wp:wrapTight>
            <wp:docPr id="1" name="Picture 1" descr="S:\USA\Sustainability and Equity Branch\Waste\Electronics\Outreach\eCYCLE 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SA\Sustainability and Equity Branch\Waste\Electronics\Outreach\eCYCLE lo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FCA" w:rsidRDefault="00660FCA" w:rsidP="003234D3">
      <w:pPr>
        <w:jc w:val="center"/>
        <w:rPr>
          <w:b/>
          <w:sz w:val="36"/>
          <w:u w:val="single"/>
        </w:rPr>
      </w:pPr>
    </w:p>
    <w:p w:rsidR="00660FCA" w:rsidRDefault="00660FCA" w:rsidP="003234D3">
      <w:pPr>
        <w:jc w:val="center"/>
        <w:rPr>
          <w:b/>
          <w:sz w:val="36"/>
          <w:u w:val="single"/>
        </w:rPr>
      </w:pPr>
    </w:p>
    <w:p w:rsidR="00660FCA" w:rsidRDefault="00660FCA" w:rsidP="003234D3">
      <w:pPr>
        <w:jc w:val="center"/>
        <w:rPr>
          <w:b/>
          <w:sz w:val="36"/>
          <w:u w:val="single"/>
        </w:rPr>
      </w:pPr>
    </w:p>
    <w:p w:rsidR="003234D3" w:rsidRPr="003234D3" w:rsidRDefault="003234D3" w:rsidP="003234D3">
      <w:pPr>
        <w:jc w:val="center"/>
        <w:rPr>
          <w:b/>
          <w:sz w:val="36"/>
          <w:u w:val="single"/>
        </w:rPr>
      </w:pPr>
      <w:r w:rsidRPr="003234D3">
        <w:rPr>
          <w:b/>
          <w:sz w:val="36"/>
          <w:u w:val="single"/>
        </w:rPr>
        <w:t>Nonregistered Manufacturer List</w:t>
      </w:r>
    </w:p>
    <w:p w:rsidR="003234D3" w:rsidRDefault="003234D3" w:rsidP="000347C2"/>
    <w:p w:rsidR="003234D3" w:rsidRPr="003234D3" w:rsidRDefault="003234D3" w:rsidP="000347C2">
      <w:r>
        <w:t xml:space="preserve">The following manufacturers are not registered with the Department of Energy and Environment’s (DOEE) </w:t>
      </w:r>
      <w:proofErr w:type="spellStart"/>
      <w:r>
        <w:t>eCYCLE</w:t>
      </w:r>
      <w:proofErr w:type="spellEnd"/>
      <w:r>
        <w:t xml:space="preserve"> DC Program. After six months of being on the </w:t>
      </w:r>
      <w:r w:rsidRPr="003234D3">
        <w:rPr>
          <w:i/>
        </w:rPr>
        <w:t>Nonregistered Manufacturer List</w:t>
      </w:r>
      <w:r>
        <w:t xml:space="preserve">, a manufacturer will be moved to the </w:t>
      </w:r>
      <w:r w:rsidRPr="003234D3">
        <w:rPr>
          <w:i/>
        </w:rPr>
        <w:t>Do Not Sell List</w:t>
      </w:r>
      <w:r>
        <w:t xml:space="preserve"> and retailers can face enforcement action for selling Covered Electronics Equipment (CEE) from manufacturers on the </w:t>
      </w:r>
      <w:r w:rsidRPr="003234D3">
        <w:rPr>
          <w:i/>
        </w:rPr>
        <w:t>Do Not Sell List</w:t>
      </w:r>
      <w:r>
        <w:t xml:space="preserve">. Once a manufacturer has registered with DOEE, </w:t>
      </w:r>
      <w:r w:rsidR="00AF0834">
        <w:t xml:space="preserve">the manufacturer </w:t>
      </w:r>
      <w:r>
        <w:t xml:space="preserve">will be removed from the </w:t>
      </w:r>
      <w:r w:rsidRPr="003234D3">
        <w:rPr>
          <w:i/>
        </w:rPr>
        <w:t>Nonregistered Manufacturer List</w:t>
      </w:r>
      <w:r>
        <w:t xml:space="preserve"> and the </w:t>
      </w:r>
      <w:r w:rsidRPr="003234D3">
        <w:rPr>
          <w:i/>
        </w:rPr>
        <w:t>Do Not Sell List</w:t>
      </w:r>
      <w:r>
        <w:t>.</w:t>
      </w:r>
    </w:p>
    <w:p w:rsidR="00E87306" w:rsidRDefault="00E87306" w:rsidP="000347C2"/>
    <w:p w:rsidR="00E87306" w:rsidRDefault="00A1102C" w:rsidP="000347C2">
      <w:r>
        <w:t xml:space="preserve">Retailers that are selling, or making available for sale, CEE of nonregistered manufacturers are encouraged to contact the manufacturer informing them of their nonregistered status. </w:t>
      </w:r>
    </w:p>
    <w:p w:rsidR="001B5598" w:rsidRDefault="001B5598" w:rsidP="000347C2"/>
    <w:p w:rsidR="00A1102C" w:rsidRDefault="00A1102C" w:rsidP="000347C2">
      <w:r>
        <w:t xml:space="preserve">Manufacturers can learn about how to register at </w:t>
      </w:r>
      <w:hyperlink r:id="rId8" w:history="1">
        <w:r w:rsidRPr="00A1102C">
          <w:rPr>
            <w:rStyle w:val="Hyperlink"/>
          </w:rPr>
          <w:t>doee.dc.gov/service/</w:t>
        </w:r>
        <w:proofErr w:type="spellStart"/>
        <w:r w:rsidRPr="00A1102C">
          <w:rPr>
            <w:rStyle w:val="Hyperlink"/>
          </w:rPr>
          <w:t>eCYCLE</w:t>
        </w:r>
        <w:proofErr w:type="spellEnd"/>
        <w:r w:rsidRPr="00A1102C">
          <w:rPr>
            <w:rStyle w:val="Hyperlink"/>
          </w:rPr>
          <w:t>-DC-Manufacturers</w:t>
        </w:r>
      </w:hyperlink>
      <w:r>
        <w:t xml:space="preserve">.  </w:t>
      </w:r>
    </w:p>
    <w:p w:rsidR="00A1102C" w:rsidRDefault="00A1102C" w:rsidP="000347C2"/>
    <w:p w:rsidR="00A1102C" w:rsidRDefault="00A1102C" w:rsidP="000347C2"/>
    <w:p w:rsidR="00A1102C" w:rsidRDefault="00A1102C" w:rsidP="000347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340"/>
        <w:gridCol w:w="2875"/>
      </w:tblGrid>
      <w:tr w:rsidR="001B5598" w:rsidTr="00A1102C">
        <w:tc>
          <w:tcPr>
            <w:tcW w:w="4135" w:type="dxa"/>
            <w:shd w:val="clear" w:color="auto" w:fill="A6A6A6" w:themeFill="background1" w:themeFillShade="A6"/>
          </w:tcPr>
          <w:p w:rsidR="001B5598" w:rsidRPr="001B5598" w:rsidRDefault="001B5598" w:rsidP="001B5598">
            <w:pPr>
              <w:jc w:val="center"/>
              <w:rPr>
                <w:b/>
              </w:rPr>
            </w:pPr>
            <w:r w:rsidRPr="001B5598">
              <w:rPr>
                <w:b/>
              </w:rPr>
              <w:t>Manufacturer Name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1B5598" w:rsidRPr="001B5598" w:rsidRDefault="001B5598" w:rsidP="001B5598">
            <w:pPr>
              <w:jc w:val="center"/>
              <w:rPr>
                <w:b/>
              </w:rPr>
            </w:pPr>
            <w:r w:rsidRPr="001B5598">
              <w:rPr>
                <w:b/>
              </w:rPr>
              <w:t>Brand</w:t>
            </w:r>
          </w:p>
        </w:tc>
        <w:tc>
          <w:tcPr>
            <w:tcW w:w="2875" w:type="dxa"/>
            <w:shd w:val="clear" w:color="auto" w:fill="A6A6A6" w:themeFill="background1" w:themeFillShade="A6"/>
          </w:tcPr>
          <w:p w:rsidR="001B5598" w:rsidRPr="001B5598" w:rsidRDefault="001B5598" w:rsidP="001B5598">
            <w:pPr>
              <w:jc w:val="center"/>
              <w:rPr>
                <w:b/>
              </w:rPr>
            </w:pPr>
            <w:r w:rsidRPr="001B5598">
              <w:rPr>
                <w:b/>
              </w:rPr>
              <w:t>Date Placed On List</w:t>
            </w:r>
          </w:p>
        </w:tc>
      </w:tr>
      <w:tr w:rsidR="0090469F" w:rsidTr="00A1102C">
        <w:tc>
          <w:tcPr>
            <w:tcW w:w="4135" w:type="dxa"/>
          </w:tcPr>
          <w:p w:rsidR="0090469F" w:rsidRDefault="0090469F" w:rsidP="001B5598">
            <w:pPr>
              <w:jc w:val="center"/>
            </w:pPr>
            <w:r>
              <w:t>Grand Electronics</w:t>
            </w:r>
          </w:p>
        </w:tc>
        <w:tc>
          <w:tcPr>
            <w:tcW w:w="2340" w:type="dxa"/>
          </w:tcPr>
          <w:p w:rsidR="0090469F" w:rsidRDefault="0090469F" w:rsidP="001B5598">
            <w:pPr>
              <w:jc w:val="center"/>
            </w:pPr>
            <w:proofErr w:type="spellStart"/>
            <w:r>
              <w:t>Neutab</w:t>
            </w:r>
            <w:proofErr w:type="spellEnd"/>
            <w:r>
              <w:t xml:space="preserve">, </w:t>
            </w:r>
            <w:proofErr w:type="spellStart"/>
            <w:r>
              <w:t>Kuvest</w:t>
            </w:r>
            <w:proofErr w:type="spellEnd"/>
          </w:p>
        </w:tc>
        <w:tc>
          <w:tcPr>
            <w:tcW w:w="2875" w:type="dxa"/>
          </w:tcPr>
          <w:p w:rsidR="0090469F" w:rsidRDefault="0090469F" w:rsidP="001B5598">
            <w:pPr>
              <w:jc w:val="center"/>
            </w:pPr>
            <w:r>
              <w:t>7/1/2019</w:t>
            </w:r>
          </w:p>
        </w:tc>
      </w:tr>
      <w:tr w:rsidR="0090469F" w:rsidTr="00A1102C">
        <w:tc>
          <w:tcPr>
            <w:tcW w:w="4135" w:type="dxa"/>
          </w:tcPr>
          <w:p w:rsidR="0090469F" w:rsidRPr="001B5598" w:rsidRDefault="0090469F" w:rsidP="001B5598">
            <w:pPr>
              <w:jc w:val="center"/>
            </w:pPr>
            <w:proofErr w:type="spellStart"/>
            <w:r>
              <w:t>Yifang</w:t>
            </w:r>
            <w:proofErr w:type="spellEnd"/>
          </w:p>
        </w:tc>
        <w:tc>
          <w:tcPr>
            <w:tcW w:w="2340" w:type="dxa"/>
          </w:tcPr>
          <w:p w:rsidR="0090469F" w:rsidRDefault="0090469F" w:rsidP="001B5598">
            <w:pPr>
              <w:jc w:val="center"/>
            </w:pPr>
            <w:proofErr w:type="spellStart"/>
            <w:r>
              <w:t>Nextbook</w:t>
            </w:r>
            <w:proofErr w:type="spellEnd"/>
          </w:p>
        </w:tc>
        <w:tc>
          <w:tcPr>
            <w:tcW w:w="2875" w:type="dxa"/>
          </w:tcPr>
          <w:p w:rsidR="0090469F" w:rsidRDefault="0090469F" w:rsidP="001B5598">
            <w:pPr>
              <w:jc w:val="center"/>
            </w:pPr>
            <w:r>
              <w:t>7/1/2019</w:t>
            </w:r>
          </w:p>
        </w:tc>
      </w:tr>
    </w:tbl>
    <w:p w:rsidR="001B5598" w:rsidRDefault="001B5598" w:rsidP="000347C2"/>
    <w:p w:rsidR="00E87306" w:rsidRDefault="00E87306" w:rsidP="000347C2"/>
    <w:p w:rsidR="00E87306" w:rsidRDefault="00E87306" w:rsidP="000347C2"/>
    <w:p w:rsidR="00E87306" w:rsidRDefault="00A1102C" w:rsidP="000347C2">
      <w:proofErr w:type="gramStart"/>
      <w:r>
        <w:t>Questions?</w:t>
      </w:r>
      <w:proofErr w:type="gramEnd"/>
      <w:r>
        <w:t xml:space="preserve"> Email </w:t>
      </w:r>
      <w:hyperlink r:id="rId9" w:history="1">
        <w:r w:rsidRPr="0001042A">
          <w:rPr>
            <w:rStyle w:val="Hyperlink"/>
          </w:rPr>
          <w:t>productstewardship@dc.gov</w:t>
        </w:r>
      </w:hyperlink>
      <w:r>
        <w:t xml:space="preserve">. </w:t>
      </w:r>
    </w:p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>
      <w:bookmarkStart w:id="0" w:name="_GoBack"/>
      <w:bookmarkEnd w:id="0"/>
    </w:p>
    <w:p w:rsidR="00E87306" w:rsidRDefault="00E87306" w:rsidP="000347C2"/>
    <w:p w:rsidR="00E87306" w:rsidRDefault="00E87306" w:rsidP="000347C2"/>
    <w:p w:rsidR="00E60771" w:rsidRDefault="00E60771" w:rsidP="000347C2"/>
    <w:p w:rsidR="00FB3E70" w:rsidRDefault="00FB3E70" w:rsidP="0090469F">
      <w:pPr>
        <w:ind w:left="7200"/>
        <w:rPr>
          <w:i/>
        </w:rPr>
      </w:pPr>
    </w:p>
    <w:p w:rsidR="00FB3E70" w:rsidRDefault="00FB3E70" w:rsidP="0090469F">
      <w:pPr>
        <w:ind w:left="7200"/>
        <w:rPr>
          <w:i/>
        </w:rPr>
      </w:pPr>
    </w:p>
    <w:p w:rsidR="00FB3E70" w:rsidRDefault="00FB3E70" w:rsidP="0090469F">
      <w:pPr>
        <w:ind w:left="7200"/>
        <w:rPr>
          <w:i/>
        </w:rPr>
      </w:pPr>
    </w:p>
    <w:p w:rsidR="00FB3E70" w:rsidRDefault="00FB3E70" w:rsidP="0090469F">
      <w:pPr>
        <w:ind w:left="7200"/>
        <w:rPr>
          <w:i/>
        </w:rPr>
      </w:pPr>
    </w:p>
    <w:p w:rsidR="00E87306" w:rsidRPr="00E60771" w:rsidRDefault="00FB3E70" w:rsidP="0090469F">
      <w:pPr>
        <w:ind w:left="7200"/>
        <w:rPr>
          <w:i/>
        </w:rPr>
      </w:pPr>
      <w:r>
        <w:rPr>
          <w:i/>
        </w:rPr>
        <w:t>Updated July</w:t>
      </w:r>
      <w:r w:rsidR="0090469F">
        <w:rPr>
          <w:i/>
        </w:rPr>
        <w:t xml:space="preserve"> 1, 2019</w:t>
      </w:r>
    </w:p>
    <w:sectPr w:rsidR="00E87306" w:rsidRPr="00E60771" w:rsidSect="000347C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7C" w:rsidRDefault="00C44E7C">
      <w:r>
        <w:separator/>
      </w:r>
    </w:p>
  </w:endnote>
  <w:endnote w:type="continuationSeparator" w:id="0">
    <w:p w:rsidR="00C44E7C" w:rsidRDefault="00C4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B3E70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B3E70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660FCA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47CA9" wp14:editId="3FAF37F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5D5B0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60D37C2" wp14:editId="5420EB96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8E79F60" id="Rectangle 3" o:spid="_x0000_s1026" style="position:absolute;margin-left:0;margin-top:-36pt;width:534.95pt;height:25.9pt;z-index:-25165824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nnfAIAAPs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" stroked="f"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0DFAB8BB" wp14:editId="668D8C3D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5F49E3BD" wp14:editId="30B2B2DC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49FD">
      <w:rPr>
        <w:rFonts w:ascii="Century Gothic" w:hAnsi="Century Gothic"/>
        <w:sz w:val="19"/>
        <w:szCs w:val="19"/>
      </w:rPr>
      <w:t xml:space="preserve">                       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660FCA">
      <w:rPr>
        <w:rFonts w:ascii="Century Gothic" w:hAnsi="Century Gothic"/>
        <w:sz w:val="19"/>
        <w:szCs w:val="19"/>
      </w:rPr>
      <w:t xml:space="preserve"> Floor, Washington, DC 20002</w:t>
    </w:r>
    <w:proofErr w:type="gramStart"/>
    <w:r w:rsidR="00660FCA">
      <w:rPr>
        <w:rFonts w:ascii="Century Gothic" w:hAnsi="Century Gothic"/>
        <w:sz w:val="19"/>
        <w:szCs w:val="19"/>
      </w:rPr>
      <w:t>|</w:t>
    </w:r>
    <w:r w:rsidR="00D96569">
      <w:rPr>
        <w:rFonts w:ascii="Century Gothic" w:hAnsi="Century Gothic"/>
        <w:sz w:val="19"/>
        <w:szCs w:val="19"/>
      </w:rPr>
      <w:t>(</w:t>
    </w:r>
    <w:proofErr w:type="gramEnd"/>
    <w:r w:rsidR="00D96569">
      <w:rPr>
        <w:rFonts w:ascii="Century Gothic" w:hAnsi="Century Gothic"/>
        <w:sz w:val="19"/>
        <w:szCs w:val="19"/>
      </w:rPr>
      <w:t xml:space="preserve">202) </w:t>
    </w:r>
    <w:r w:rsidR="007A7583">
      <w:rPr>
        <w:rFonts w:ascii="Century Gothic" w:hAnsi="Century Gothic"/>
        <w:sz w:val="19"/>
        <w:szCs w:val="19"/>
      </w:rPr>
      <w:t>535-</w:t>
    </w:r>
    <w:r w:rsidR="00660FCA">
      <w:rPr>
        <w:rFonts w:ascii="Century Gothic" w:hAnsi="Century Gothic"/>
        <w:sz w:val="19"/>
        <w:szCs w:val="19"/>
      </w:rPr>
      <w:t>2600 |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7C" w:rsidRDefault="00C44E7C">
      <w:r>
        <w:separator/>
      </w:r>
    </w:p>
  </w:footnote>
  <w:footnote w:type="continuationSeparator" w:id="0">
    <w:p w:rsidR="00C44E7C" w:rsidRDefault="00C4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</w:pPr>
  </w:p>
  <w:p w:rsidR="00042788" w:rsidRDefault="00042788" w:rsidP="00042788">
    <w:pPr>
      <w:pStyle w:val="Header"/>
    </w:pPr>
  </w:p>
  <w:p w:rsidR="00042788" w:rsidRPr="00042788" w:rsidRDefault="00042788" w:rsidP="00042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347C2"/>
    <w:rsid w:val="00042788"/>
    <w:rsid w:val="0005177E"/>
    <w:rsid w:val="00071F3B"/>
    <w:rsid w:val="000938C8"/>
    <w:rsid w:val="000D49FD"/>
    <w:rsid w:val="001146D1"/>
    <w:rsid w:val="00117635"/>
    <w:rsid w:val="00157D06"/>
    <w:rsid w:val="00177B6C"/>
    <w:rsid w:val="001A2D01"/>
    <w:rsid w:val="001B098D"/>
    <w:rsid w:val="001B5598"/>
    <w:rsid w:val="00271FB2"/>
    <w:rsid w:val="002908A0"/>
    <w:rsid w:val="002B1D56"/>
    <w:rsid w:val="002D0497"/>
    <w:rsid w:val="002E239A"/>
    <w:rsid w:val="002E37D1"/>
    <w:rsid w:val="0030116A"/>
    <w:rsid w:val="003234D3"/>
    <w:rsid w:val="00355520"/>
    <w:rsid w:val="00367CDF"/>
    <w:rsid w:val="00377959"/>
    <w:rsid w:val="003B2CC6"/>
    <w:rsid w:val="00451564"/>
    <w:rsid w:val="00462A6E"/>
    <w:rsid w:val="004A1250"/>
    <w:rsid w:val="004C41B1"/>
    <w:rsid w:val="004D1B50"/>
    <w:rsid w:val="004F7D23"/>
    <w:rsid w:val="00561103"/>
    <w:rsid w:val="0056640B"/>
    <w:rsid w:val="0057729C"/>
    <w:rsid w:val="005A2EC4"/>
    <w:rsid w:val="005C1384"/>
    <w:rsid w:val="005C56C9"/>
    <w:rsid w:val="005D2B8D"/>
    <w:rsid w:val="006527CA"/>
    <w:rsid w:val="00653218"/>
    <w:rsid w:val="00660FCA"/>
    <w:rsid w:val="006764AE"/>
    <w:rsid w:val="00694B0B"/>
    <w:rsid w:val="006C20A5"/>
    <w:rsid w:val="006D1EB5"/>
    <w:rsid w:val="00723B5D"/>
    <w:rsid w:val="0073637C"/>
    <w:rsid w:val="00737C82"/>
    <w:rsid w:val="00785ED5"/>
    <w:rsid w:val="007A6215"/>
    <w:rsid w:val="007A7583"/>
    <w:rsid w:val="007B6F40"/>
    <w:rsid w:val="007F35DA"/>
    <w:rsid w:val="008258F6"/>
    <w:rsid w:val="00876356"/>
    <w:rsid w:val="00882CD3"/>
    <w:rsid w:val="008B5A88"/>
    <w:rsid w:val="008B769D"/>
    <w:rsid w:val="008C7A19"/>
    <w:rsid w:val="008D399E"/>
    <w:rsid w:val="008E0BA3"/>
    <w:rsid w:val="008F1F02"/>
    <w:rsid w:val="0090469F"/>
    <w:rsid w:val="009247DE"/>
    <w:rsid w:val="00964562"/>
    <w:rsid w:val="00964C32"/>
    <w:rsid w:val="00970EE1"/>
    <w:rsid w:val="009813D6"/>
    <w:rsid w:val="009A1CA4"/>
    <w:rsid w:val="009A2249"/>
    <w:rsid w:val="009B0147"/>
    <w:rsid w:val="009B0D9E"/>
    <w:rsid w:val="009B5736"/>
    <w:rsid w:val="009C06D1"/>
    <w:rsid w:val="009D04BA"/>
    <w:rsid w:val="00A1102C"/>
    <w:rsid w:val="00A147AA"/>
    <w:rsid w:val="00A25BF7"/>
    <w:rsid w:val="00A327F2"/>
    <w:rsid w:val="00A328B1"/>
    <w:rsid w:val="00A405D7"/>
    <w:rsid w:val="00A47251"/>
    <w:rsid w:val="00A533B7"/>
    <w:rsid w:val="00A67445"/>
    <w:rsid w:val="00A779B6"/>
    <w:rsid w:val="00A8483C"/>
    <w:rsid w:val="00A8624D"/>
    <w:rsid w:val="00A94AA8"/>
    <w:rsid w:val="00AB1F9A"/>
    <w:rsid w:val="00AC4452"/>
    <w:rsid w:val="00AD261D"/>
    <w:rsid w:val="00AD6C15"/>
    <w:rsid w:val="00AF0834"/>
    <w:rsid w:val="00AF1F64"/>
    <w:rsid w:val="00B12FFC"/>
    <w:rsid w:val="00B26DCC"/>
    <w:rsid w:val="00B331FC"/>
    <w:rsid w:val="00B576E1"/>
    <w:rsid w:val="00B57DAE"/>
    <w:rsid w:val="00B86E37"/>
    <w:rsid w:val="00B87ED0"/>
    <w:rsid w:val="00BC1676"/>
    <w:rsid w:val="00BD5E57"/>
    <w:rsid w:val="00BF45D3"/>
    <w:rsid w:val="00C00FF9"/>
    <w:rsid w:val="00C0764F"/>
    <w:rsid w:val="00C17239"/>
    <w:rsid w:val="00C227B4"/>
    <w:rsid w:val="00C44E7C"/>
    <w:rsid w:val="00C55697"/>
    <w:rsid w:val="00C60895"/>
    <w:rsid w:val="00CC77E5"/>
    <w:rsid w:val="00CE5B65"/>
    <w:rsid w:val="00D036D9"/>
    <w:rsid w:val="00D33BFC"/>
    <w:rsid w:val="00D40D15"/>
    <w:rsid w:val="00D40F43"/>
    <w:rsid w:val="00D717A9"/>
    <w:rsid w:val="00D749C3"/>
    <w:rsid w:val="00D74A9D"/>
    <w:rsid w:val="00D84976"/>
    <w:rsid w:val="00D85C17"/>
    <w:rsid w:val="00D9183E"/>
    <w:rsid w:val="00D94DF6"/>
    <w:rsid w:val="00D96569"/>
    <w:rsid w:val="00DA062F"/>
    <w:rsid w:val="00DC5687"/>
    <w:rsid w:val="00DD72E6"/>
    <w:rsid w:val="00E20183"/>
    <w:rsid w:val="00E54043"/>
    <w:rsid w:val="00E54C82"/>
    <w:rsid w:val="00E60771"/>
    <w:rsid w:val="00E727DF"/>
    <w:rsid w:val="00E87306"/>
    <w:rsid w:val="00E92CC7"/>
    <w:rsid w:val="00EA4DF0"/>
    <w:rsid w:val="00EE3BEE"/>
    <w:rsid w:val="00F0380E"/>
    <w:rsid w:val="00F151E6"/>
    <w:rsid w:val="00F205C0"/>
    <w:rsid w:val="00F251EB"/>
    <w:rsid w:val="00F42753"/>
    <w:rsid w:val="00F65171"/>
    <w:rsid w:val="00FA350A"/>
    <w:rsid w:val="00FB3E70"/>
    <w:rsid w:val="00FC5C40"/>
    <w:rsid w:val="00FD6763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ee.dc.gov/service/eCYCLE-DC-Manufacture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ductstewardship@dc.gov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</Template>
  <TotalTime>0</TotalTime>
  <Pages>1</Pages>
  <Words>140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eCYCLE DC List of Nonregisted Manufacturers</vt:lpstr>
    </vt:vector>
  </TitlesOfParts>
  <Company>ddoe</Company>
  <LinksUpToDate>false</LinksUpToDate>
  <CharactersWithSpaces>1154</CharactersWithSpaces>
  <SharedDoc>false</SharedDoc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eCYCLE DC List of Nonregisted Manufacturers</dc:title>
  <dc:creator>Morcos, Joseph (DDOE)</dc:creator>
  <cp:lastModifiedBy>Arabshahi, Ida (DOEE)</cp:lastModifiedBy>
  <cp:revision>2</cp:revision>
  <cp:lastPrinted>2015-08-10T17:45:00Z</cp:lastPrinted>
  <dcterms:created xsi:type="dcterms:W3CDTF">2019-11-04T22:08:00Z</dcterms:created>
  <dcterms:modified xsi:type="dcterms:W3CDTF">2019-11-04T22:08:00Z</dcterms:modified>
</cp:coreProperties>
</file>