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5A652" w14:textId="0DAB7893" w:rsidR="000536A5" w:rsidRPr="000B0726" w:rsidRDefault="000536A5">
      <w:pPr>
        <w:rPr>
          <w:i/>
          <w:iCs/>
        </w:rPr>
      </w:pPr>
      <w:r w:rsidRPr="000B0726">
        <w:rPr>
          <w:i/>
          <w:iCs/>
        </w:rPr>
        <w:t>This is a statement concerning the hearing to be held on July 24</w:t>
      </w:r>
      <w:r w:rsidRPr="000B0726">
        <w:rPr>
          <w:i/>
          <w:iCs/>
          <w:vertAlign w:val="superscript"/>
        </w:rPr>
        <w:t>th</w:t>
      </w:r>
      <w:r w:rsidRPr="000B0726">
        <w:rPr>
          <w:i/>
          <w:iCs/>
        </w:rPr>
        <w:t xml:space="preserve">, 2023 for the Public Hearing &amp; Public comment period on Air Quality Issues – Alternative NOX RACT. </w:t>
      </w:r>
    </w:p>
    <w:p w14:paraId="063D4B17" w14:textId="787660DB" w:rsidR="000536A5" w:rsidRDefault="000536A5"/>
    <w:p w14:paraId="706EB7E7" w14:textId="162BDDB3" w:rsidR="000536A5" w:rsidRDefault="000536A5">
      <w:r>
        <w:t xml:space="preserve">To Mr. Joseph </w:t>
      </w:r>
      <w:proofErr w:type="spellStart"/>
      <w:r>
        <w:t>Jakuta</w:t>
      </w:r>
      <w:proofErr w:type="spellEnd"/>
      <w:r>
        <w:t xml:space="preserve"> and whoever else may be concerned, </w:t>
      </w:r>
    </w:p>
    <w:p w14:paraId="2BE4D64E" w14:textId="04FE35CD" w:rsidR="000536A5" w:rsidRDefault="000536A5"/>
    <w:p w14:paraId="2762BFC2" w14:textId="01A14C26" w:rsidR="000536A5" w:rsidRDefault="000536A5">
      <w:r>
        <w:tab/>
      </w:r>
      <w:r w:rsidR="000B0726">
        <w:t xml:space="preserve">To the matter of individual operating permits for each of the sites, </w:t>
      </w:r>
      <w:r w:rsidR="009E3D7C">
        <w:t xml:space="preserve">Capitol Power Plant, </w:t>
      </w:r>
      <w:r w:rsidR="000B0726">
        <w:t xml:space="preserve">Georgetown University, </w:t>
      </w:r>
      <w:r w:rsidR="009E3D7C">
        <w:t xml:space="preserve">and US General Services administration respectively, are each of the sites trying to adopt the same analytical control techniques to meet the new SIP standards set forth or were they just bundled under the same legislative umbrella due to similarities between the sites and their NOx production? If so, I believe the EPA has an obligation to look at the each site on an individual basis. There are so many different variables in play for each of those institutions that it would be unreasonable for the same control policy to be implemented at each site unless the work being done and the NOx release process was very similar to begin with. </w:t>
      </w:r>
      <w:r w:rsidR="00B56083">
        <w:t>Also, t</w:t>
      </w:r>
      <w:r w:rsidR="009E3D7C">
        <w:t>he EPA mentions that SIPs created for new NAAQS need to be complaint within 24 month</w:t>
      </w:r>
      <w:r w:rsidR="00B56083">
        <w:t xml:space="preserve">s, and the sites produced their findings just over a year in (EPA.gov). Having these sites to implement new procedures and produce findings of these procedures to then jib be looped into the same umbrella of compliance may lead to missed opportunities to really take advantage of individual economic savings when it comes to the cost benefit analysis of these findings that will be released and heard by the committee. </w:t>
      </w:r>
      <w:r w:rsidR="00D40B5B">
        <w:t>In the verbiage of the NAAQS, the EPA states that primary sources must maintain standards with the most advanced and cost effective technology possible. Will the committee be addressing the best economic processes for each source individually or as a group?</w:t>
      </w:r>
    </w:p>
    <w:p w14:paraId="23F30867" w14:textId="3D960C8B" w:rsidR="00D40B5B" w:rsidRDefault="00D40B5B"/>
    <w:p w14:paraId="406C0D85" w14:textId="0C4F8162" w:rsidR="00D40B5B" w:rsidRDefault="00D40B5B"/>
    <w:p w14:paraId="61234CD0" w14:textId="5C2AE7F3" w:rsidR="00D40B5B" w:rsidRDefault="00D40B5B">
      <w:r>
        <w:t xml:space="preserve">Thank you for your time, </w:t>
      </w:r>
    </w:p>
    <w:p w14:paraId="75113C9A" w14:textId="314ECC4B" w:rsidR="00D40B5B" w:rsidRDefault="00D40B5B"/>
    <w:p w14:paraId="370025E6" w14:textId="2A550E37" w:rsidR="00D40B5B" w:rsidRDefault="00D40B5B">
      <w:r>
        <w:t>Noah Karnbach</w:t>
      </w:r>
    </w:p>
    <w:p w14:paraId="08A89922" w14:textId="47075A29" w:rsidR="000536A5" w:rsidRDefault="000536A5"/>
    <w:p w14:paraId="001AA234" w14:textId="18CD4710" w:rsidR="000536A5" w:rsidRPr="000536A5" w:rsidRDefault="000536A5">
      <w:r>
        <w:tab/>
      </w:r>
    </w:p>
    <w:sectPr w:rsidR="000536A5" w:rsidRPr="000536A5" w:rsidSect="00C3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AA"/>
    <w:rsid w:val="000536A5"/>
    <w:rsid w:val="000B0726"/>
    <w:rsid w:val="009E3D7C"/>
    <w:rsid w:val="00B46DAA"/>
    <w:rsid w:val="00B56083"/>
    <w:rsid w:val="00C344A4"/>
    <w:rsid w:val="00CD605B"/>
    <w:rsid w:val="00D40B5B"/>
    <w:rsid w:val="00E7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9D9A3"/>
  <w15:chartTrackingRefBased/>
  <w15:docId w15:val="{1C0921A6-26A5-B744-AEC8-0A67A18B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Karnbach</dc:creator>
  <cp:keywords/>
  <dc:description/>
  <cp:lastModifiedBy>Noah Karnbach</cp:lastModifiedBy>
  <cp:revision>4</cp:revision>
  <dcterms:created xsi:type="dcterms:W3CDTF">2023-07-24T17:45:00Z</dcterms:created>
  <dcterms:modified xsi:type="dcterms:W3CDTF">2023-07-24T18:16:00Z</dcterms:modified>
</cp:coreProperties>
</file>